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F2E3C7" w14:textId="6DE93C9F" w:rsidR="00372E14" w:rsidRPr="00304D1A" w:rsidRDefault="00D93AFA" w:rsidP="001D02FE">
      <w:pPr>
        <w:autoSpaceDE w:val="0"/>
        <w:autoSpaceDN w:val="0"/>
        <w:adjustRightInd w:val="0"/>
        <w:spacing w:after="0" w:line="240" w:lineRule="auto"/>
        <w:jc w:val="center"/>
        <w:rPr>
          <w:rFonts w:asciiTheme="minorBidi" w:eastAsia="Arial Unicode MS" w:hAnsiTheme="minorBidi"/>
          <w:b/>
          <w:sz w:val="28"/>
          <w:szCs w:val="28"/>
        </w:rPr>
      </w:pPr>
      <w:r>
        <w:rPr>
          <w:rFonts w:asciiTheme="minorBidi" w:hAnsiTheme="minorBidi"/>
          <w:b/>
          <w:sz w:val="28"/>
          <w:szCs w:val="28"/>
        </w:rPr>
        <w:t>DESIGN AND DEVELOP LOW</w:t>
      </w:r>
      <w:r w:rsidR="00DB317E">
        <w:rPr>
          <w:rFonts w:asciiTheme="minorBidi" w:hAnsiTheme="minorBidi"/>
          <w:b/>
          <w:sz w:val="28"/>
          <w:szCs w:val="28"/>
        </w:rPr>
        <w:t>-</w:t>
      </w:r>
      <w:r>
        <w:rPr>
          <w:rFonts w:asciiTheme="minorBidi" w:hAnsiTheme="minorBidi"/>
          <w:b/>
          <w:sz w:val="28"/>
          <w:szCs w:val="28"/>
        </w:rPr>
        <w:t xml:space="preserve">COST DEVICE </w:t>
      </w:r>
      <w:r w:rsidR="006A3CFF">
        <w:rPr>
          <w:rFonts w:asciiTheme="minorBidi" w:hAnsiTheme="minorBidi"/>
          <w:b/>
          <w:sz w:val="28"/>
          <w:szCs w:val="28"/>
        </w:rPr>
        <w:t>FOR</w:t>
      </w:r>
      <w:r w:rsidR="009C1EC5">
        <w:rPr>
          <w:rFonts w:asciiTheme="minorBidi" w:hAnsiTheme="minorBidi"/>
          <w:b/>
          <w:sz w:val="28"/>
          <w:szCs w:val="28"/>
        </w:rPr>
        <w:t xml:space="preserve"> MONITORING</w:t>
      </w:r>
      <w:r w:rsidR="006A3CFF">
        <w:rPr>
          <w:rFonts w:asciiTheme="minorBidi" w:hAnsiTheme="minorBidi"/>
          <w:b/>
          <w:sz w:val="28"/>
          <w:szCs w:val="28"/>
        </w:rPr>
        <w:t xml:space="preserve"> OCCUPATIONAL NOISE</w:t>
      </w:r>
      <w:r w:rsidR="009C1EC5">
        <w:rPr>
          <w:rFonts w:asciiTheme="minorBidi" w:hAnsiTheme="minorBidi"/>
          <w:b/>
          <w:sz w:val="28"/>
          <w:szCs w:val="28"/>
        </w:rPr>
        <w:t xml:space="preserve"> EXPOSURE TOWARD WORKERS</w:t>
      </w:r>
      <w:r w:rsidR="006A3CFF">
        <w:rPr>
          <w:rFonts w:asciiTheme="minorBidi" w:hAnsiTheme="minorBidi"/>
          <w:b/>
          <w:sz w:val="28"/>
          <w:szCs w:val="28"/>
        </w:rPr>
        <w:t xml:space="preserve"> IN FACTORY</w:t>
      </w:r>
    </w:p>
    <w:p w14:paraId="781922C1" w14:textId="47CCD6A8" w:rsidR="00304D1A" w:rsidRDefault="008C53DB" w:rsidP="006138D3">
      <w:pPr>
        <w:autoSpaceDE w:val="0"/>
        <w:autoSpaceDN w:val="0"/>
        <w:adjustRightInd w:val="0"/>
        <w:spacing w:after="0" w:line="240" w:lineRule="auto"/>
        <w:jc w:val="center"/>
        <w:rPr>
          <w:rFonts w:ascii="Times New Roman" w:hAnsi="Times New Roman" w:cs="Times New Roman"/>
          <w:b/>
          <w:bCs/>
          <w:sz w:val="20"/>
          <w:szCs w:val="20"/>
          <w:vertAlign w:val="superscript"/>
          <w:lang w:val="it-IT"/>
        </w:rPr>
      </w:pPr>
      <w:r w:rsidRPr="00304D1A">
        <w:rPr>
          <w:rFonts w:ascii="Times New Roman" w:eastAsia="Arial Unicode MS" w:hAnsi="Times New Roman" w:cs="Times New Roman"/>
          <w:b/>
          <w:bCs/>
          <w:sz w:val="20"/>
          <w:szCs w:val="20"/>
          <w:lang w:val="it-IT"/>
        </w:rPr>
        <w:t xml:space="preserve"> </w:t>
      </w:r>
      <w:r w:rsidR="00655A1B">
        <w:rPr>
          <w:rFonts w:ascii="Times New Roman" w:eastAsia="Arial Unicode MS" w:hAnsi="Times New Roman" w:cs="Times New Roman"/>
          <w:b/>
          <w:bCs/>
          <w:sz w:val="20"/>
          <w:szCs w:val="20"/>
          <w:lang w:val="it-IT"/>
        </w:rPr>
        <w:t xml:space="preserve">Mohd </w:t>
      </w:r>
      <w:r w:rsidR="002113BE">
        <w:rPr>
          <w:rFonts w:ascii="Times New Roman" w:eastAsia="Arial Unicode MS" w:hAnsi="Times New Roman" w:cs="Times New Roman"/>
          <w:b/>
          <w:bCs/>
          <w:sz w:val="20"/>
          <w:szCs w:val="20"/>
          <w:lang w:val="it-IT"/>
        </w:rPr>
        <w:t>Azrin</w:t>
      </w:r>
      <w:r w:rsidR="00655A1B">
        <w:rPr>
          <w:rFonts w:ascii="Times New Roman" w:eastAsia="Arial Unicode MS" w:hAnsi="Times New Roman" w:cs="Times New Roman"/>
          <w:b/>
          <w:bCs/>
          <w:sz w:val="20"/>
          <w:szCs w:val="20"/>
          <w:lang w:val="it-IT"/>
        </w:rPr>
        <w:t xml:space="preserve"> Mohd Said</w:t>
      </w:r>
      <w:r w:rsidR="00655A1B">
        <w:rPr>
          <w:rFonts w:ascii="Times New Roman" w:eastAsia="Arial Unicode MS" w:hAnsi="Times New Roman" w:cs="Times New Roman"/>
          <w:b/>
          <w:bCs/>
          <w:sz w:val="20"/>
          <w:szCs w:val="20"/>
          <w:vertAlign w:val="superscript"/>
          <w:lang w:val="it-IT"/>
        </w:rPr>
        <w:t>1,2</w:t>
      </w:r>
      <w:r w:rsidR="00B017A1" w:rsidRPr="00304D1A">
        <w:rPr>
          <w:rStyle w:val="EndnoteReference"/>
          <w:rFonts w:ascii="Times New Roman" w:hAnsi="Times New Roman" w:cs="Times New Roman"/>
          <w:b/>
          <w:bCs/>
          <w:sz w:val="20"/>
          <w:szCs w:val="20"/>
        </w:rPr>
        <w:endnoteReference w:customMarkFollows="1" w:id="1"/>
        <w:sym w:font="Symbol" w:char="F02A"/>
      </w:r>
      <w:r w:rsidR="00B017A1" w:rsidRPr="00304D1A">
        <w:rPr>
          <w:rFonts w:ascii="Times New Roman" w:eastAsia="Arial Unicode MS" w:hAnsi="Times New Roman" w:cs="Times New Roman"/>
          <w:b/>
          <w:bCs/>
          <w:sz w:val="20"/>
          <w:szCs w:val="20"/>
          <w:lang w:val="it-IT"/>
        </w:rPr>
        <w:t>,</w:t>
      </w:r>
      <w:r w:rsidR="00655A1B">
        <w:rPr>
          <w:rFonts w:ascii="Times New Roman" w:eastAsia="Arial Unicode MS" w:hAnsi="Times New Roman" w:cs="Times New Roman"/>
          <w:b/>
          <w:bCs/>
          <w:sz w:val="20"/>
          <w:szCs w:val="20"/>
          <w:lang w:val="it-IT"/>
        </w:rPr>
        <w:t xml:space="preserve"> Ahmad Faridzul Japar</w:t>
      </w:r>
      <w:r w:rsidR="00655A1B">
        <w:rPr>
          <w:rFonts w:ascii="Times New Roman" w:eastAsia="Arial Unicode MS" w:hAnsi="Times New Roman" w:cs="Times New Roman"/>
          <w:b/>
          <w:bCs/>
          <w:sz w:val="20"/>
          <w:szCs w:val="20"/>
          <w:vertAlign w:val="superscript"/>
          <w:lang w:val="it-IT"/>
        </w:rPr>
        <w:t>1</w:t>
      </w:r>
      <w:r w:rsidR="00B017A1" w:rsidRPr="00304D1A">
        <w:rPr>
          <w:rFonts w:ascii="Times New Roman" w:hAnsi="Times New Roman" w:cs="Times New Roman"/>
          <w:b/>
          <w:bCs/>
          <w:sz w:val="20"/>
          <w:szCs w:val="20"/>
          <w:lang w:val="it-IT"/>
        </w:rPr>
        <w:t>,</w:t>
      </w:r>
      <w:r w:rsidR="00655A1B">
        <w:rPr>
          <w:rFonts w:ascii="Times New Roman" w:hAnsi="Times New Roman" w:cs="Times New Roman"/>
          <w:b/>
          <w:bCs/>
          <w:sz w:val="20"/>
          <w:szCs w:val="20"/>
          <w:lang w:val="it-IT"/>
        </w:rPr>
        <w:t xml:space="preserve"> Nor Kamaliana Khamis</w:t>
      </w:r>
      <w:r w:rsidR="00655A1B" w:rsidRPr="00655A1B">
        <w:rPr>
          <w:rFonts w:ascii="Times New Roman" w:hAnsi="Times New Roman" w:cs="Times New Roman"/>
          <w:b/>
          <w:bCs/>
          <w:sz w:val="20"/>
          <w:szCs w:val="20"/>
          <w:vertAlign w:val="superscript"/>
          <w:lang w:val="it-IT"/>
        </w:rPr>
        <w:t>2</w:t>
      </w:r>
      <w:r w:rsidR="00655A1B">
        <w:rPr>
          <w:rFonts w:ascii="Times New Roman" w:hAnsi="Times New Roman" w:cs="Times New Roman"/>
          <w:b/>
          <w:bCs/>
          <w:sz w:val="20"/>
          <w:szCs w:val="20"/>
          <w:lang w:val="it-IT"/>
        </w:rPr>
        <w:t xml:space="preserve">, </w:t>
      </w:r>
      <w:r w:rsidR="006138D3" w:rsidRPr="006138D3">
        <w:rPr>
          <w:rFonts w:ascii="Times New Roman" w:eastAsia="Arial Unicode MS" w:hAnsi="Times New Roman" w:cs="Times New Roman"/>
          <w:b/>
          <w:bCs/>
          <w:sz w:val="20"/>
          <w:szCs w:val="20"/>
          <w:lang w:val="it-IT"/>
        </w:rPr>
        <w:t xml:space="preserve"> </w:t>
      </w:r>
      <w:r w:rsidR="00DB317E">
        <w:rPr>
          <w:rFonts w:ascii="Times New Roman" w:eastAsia="Arial Unicode MS" w:hAnsi="Times New Roman" w:cs="Times New Roman"/>
          <w:b/>
          <w:bCs/>
          <w:sz w:val="20"/>
          <w:szCs w:val="20"/>
          <w:lang w:val="it-IT"/>
        </w:rPr>
        <w:t>Abdullah Yassin</w:t>
      </w:r>
      <w:r w:rsidR="00DB317E">
        <w:rPr>
          <w:rFonts w:ascii="Times New Roman" w:eastAsia="Arial Unicode MS" w:hAnsi="Times New Roman" w:cs="Times New Roman"/>
          <w:b/>
          <w:bCs/>
          <w:sz w:val="20"/>
          <w:szCs w:val="20"/>
          <w:vertAlign w:val="superscript"/>
          <w:lang w:val="it-IT"/>
        </w:rPr>
        <w:t>1</w:t>
      </w:r>
      <w:r w:rsidR="00DB317E">
        <w:rPr>
          <w:rFonts w:ascii="Times New Roman" w:eastAsia="Arial Unicode MS" w:hAnsi="Times New Roman" w:cs="Times New Roman"/>
          <w:b/>
          <w:bCs/>
          <w:sz w:val="20"/>
          <w:szCs w:val="20"/>
          <w:lang w:val="it-IT"/>
        </w:rPr>
        <w:t>, Ana Sakura Zainal Abidin</w:t>
      </w:r>
      <w:r w:rsidR="00DB317E">
        <w:rPr>
          <w:rFonts w:ascii="Times New Roman" w:eastAsia="Arial Unicode MS" w:hAnsi="Times New Roman" w:cs="Times New Roman"/>
          <w:b/>
          <w:bCs/>
          <w:sz w:val="20"/>
          <w:szCs w:val="20"/>
          <w:vertAlign w:val="superscript"/>
          <w:lang w:val="it-IT"/>
        </w:rPr>
        <w:t>1</w:t>
      </w:r>
      <w:r w:rsidR="00DB317E">
        <w:rPr>
          <w:rFonts w:ascii="Times New Roman" w:eastAsia="Arial Unicode MS" w:hAnsi="Times New Roman" w:cs="Times New Roman"/>
          <w:b/>
          <w:bCs/>
          <w:sz w:val="20"/>
          <w:szCs w:val="20"/>
          <w:lang w:val="it-IT"/>
        </w:rPr>
        <w:t xml:space="preserve">, </w:t>
      </w:r>
      <w:r w:rsidR="00DB317E" w:rsidRPr="00DB317E">
        <w:rPr>
          <w:rFonts w:ascii="Times New Roman" w:eastAsia="Arial Unicode MS" w:hAnsi="Times New Roman" w:cs="Times New Roman"/>
          <w:b/>
          <w:bCs/>
          <w:sz w:val="20"/>
          <w:szCs w:val="20"/>
          <w:lang w:val="it-IT"/>
        </w:rPr>
        <w:t>Rudiyanto Philman Jong</w:t>
      </w:r>
      <w:r w:rsidR="00DB317E">
        <w:rPr>
          <w:rFonts w:ascii="Times New Roman" w:eastAsia="Arial Unicode MS" w:hAnsi="Times New Roman" w:cs="Times New Roman"/>
          <w:b/>
          <w:bCs/>
          <w:sz w:val="20"/>
          <w:szCs w:val="20"/>
          <w:vertAlign w:val="superscript"/>
          <w:lang w:val="it-IT"/>
        </w:rPr>
        <w:t>1</w:t>
      </w:r>
      <w:r w:rsidR="00DB317E">
        <w:rPr>
          <w:rFonts w:ascii="Times New Roman" w:eastAsia="Arial Unicode MS" w:hAnsi="Times New Roman" w:cs="Times New Roman"/>
          <w:b/>
          <w:bCs/>
          <w:sz w:val="20"/>
          <w:szCs w:val="20"/>
          <w:lang w:val="it-IT"/>
        </w:rPr>
        <w:t xml:space="preserve">, </w:t>
      </w:r>
      <w:r w:rsidR="00DB317E" w:rsidRPr="00DB317E">
        <w:rPr>
          <w:rFonts w:ascii="Times New Roman" w:eastAsia="Arial Unicode MS" w:hAnsi="Times New Roman" w:cs="Times New Roman"/>
          <w:b/>
          <w:bCs/>
          <w:sz w:val="20"/>
          <w:szCs w:val="20"/>
          <w:lang w:val="it-IT"/>
        </w:rPr>
        <w:t>Mohamad Syazwan Zafwan bin Suffian</w:t>
      </w:r>
      <w:r w:rsidR="00DB317E">
        <w:rPr>
          <w:rFonts w:ascii="Times New Roman" w:eastAsia="Arial Unicode MS" w:hAnsi="Times New Roman" w:cs="Times New Roman"/>
          <w:b/>
          <w:bCs/>
          <w:sz w:val="20"/>
          <w:szCs w:val="20"/>
          <w:vertAlign w:val="superscript"/>
          <w:lang w:val="it-IT"/>
        </w:rPr>
        <w:t>1</w:t>
      </w:r>
      <w:r w:rsidR="00DB317E">
        <w:rPr>
          <w:rFonts w:ascii="Times New Roman" w:eastAsia="Arial Unicode MS" w:hAnsi="Times New Roman" w:cs="Times New Roman"/>
          <w:b/>
          <w:bCs/>
          <w:sz w:val="20"/>
          <w:szCs w:val="20"/>
          <w:lang w:val="it-IT"/>
        </w:rPr>
        <w:t xml:space="preserve">,  </w:t>
      </w:r>
      <w:r w:rsidR="00655A1B">
        <w:rPr>
          <w:rFonts w:ascii="Times New Roman" w:eastAsia="Arial Unicode MS" w:hAnsi="Times New Roman" w:cs="Times New Roman"/>
          <w:b/>
          <w:bCs/>
          <w:sz w:val="20"/>
          <w:szCs w:val="20"/>
          <w:lang w:val="it-IT"/>
        </w:rPr>
        <w:t>Aishah Arsad</w:t>
      </w:r>
      <w:r w:rsidR="006138D3" w:rsidRPr="006138D3">
        <w:rPr>
          <w:rFonts w:ascii="Times New Roman" w:eastAsia="Arial Unicode MS" w:hAnsi="Times New Roman" w:cs="Times New Roman"/>
          <w:b/>
          <w:bCs/>
          <w:sz w:val="20"/>
          <w:szCs w:val="20"/>
          <w:vertAlign w:val="superscript"/>
          <w:lang w:val="it-IT"/>
        </w:rPr>
        <w:t>3</w:t>
      </w:r>
    </w:p>
    <w:p w14:paraId="5B24047D" w14:textId="77777777" w:rsidR="002113BE" w:rsidRDefault="008C53DB" w:rsidP="002113BE">
      <w:pPr>
        <w:autoSpaceDE w:val="0"/>
        <w:autoSpaceDN w:val="0"/>
        <w:adjustRightInd w:val="0"/>
        <w:spacing w:after="0" w:line="240" w:lineRule="auto"/>
        <w:jc w:val="center"/>
        <w:rPr>
          <w:rFonts w:ascii="Times New Roman" w:hAnsi="Times New Roman" w:cs="Times New Roman"/>
          <w:i/>
          <w:iCs/>
          <w:sz w:val="18"/>
          <w:szCs w:val="18"/>
        </w:rPr>
      </w:pPr>
      <w:r w:rsidRPr="00304D1A">
        <w:rPr>
          <w:rFonts w:ascii="Times New Roman" w:hAnsi="Times New Roman" w:cs="Times New Roman"/>
          <w:i/>
          <w:iCs/>
          <w:sz w:val="18"/>
          <w:szCs w:val="18"/>
          <w:vertAlign w:val="superscript"/>
        </w:rPr>
        <w:t>1</w:t>
      </w:r>
      <w:r w:rsidR="002113BE" w:rsidRPr="002113BE">
        <w:t xml:space="preserve"> </w:t>
      </w:r>
      <w:r w:rsidR="002113BE" w:rsidRPr="002113BE">
        <w:rPr>
          <w:rFonts w:ascii="Times New Roman" w:hAnsi="Times New Roman" w:cs="Times New Roman"/>
          <w:i/>
          <w:iCs/>
          <w:sz w:val="18"/>
          <w:szCs w:val="18"/>
        </w:rPr>
        <w:t xml:space="preserve">Department of Mechanical and Manufacturing Engineering, Faculty of Engineering, </w:t>
      </w:r>
      <w:r w:rsidR="002113BE">
        <w:rPr>
          <w:rFonts w:ascii="Times New Roman" w:hAnsi="Times New Roman" w:cs="Times New Roman"/>
          <w:i/>
          <w:iCs/>
          <w:sz w:val="18"/>
          <w:szCs w:val="18"/>
        </w:rPr>
        <w:t xml:space="preserve"> </w:t>
      </w:r>
    </w:p>
    <w:p w14:paraId="775741AB" w14:textId="62FB3B6F" w:rsidR="008C53DB" w:rsidRDefault="002113BE" w:rsidP="002113BE">
      <w:pPr>
        <w:autoSpaceDE w:val="0"/>
        <w:autoSpaceDN w:val="0"/>
        <w:adjustRightInd w:val="0"/>
        <w:spacing w:after="0" w:line="240" w:lineRule="auto"/>
        <w:jc w:val="center"/>
        <w:rPr>
          <w:rFonts w:ascii="Times New Roman" w:hAnsi="Times New Roman" w:cs="Times New Roman"/>
          <w:i/>
          <w:iCs/>
          <w:sz w:val="18"/>
          <w:szCs w:val="18"/>
        </w:rPr>
      </w:pPr>
      <w:r w:rsidRPr="002113BE">
        <w:rPr>
          <w:rFonts w:ascii="Times New Roman" w:hAnsi="Times New Roman" w:cs="Times New Roman"/>
          <w:i/>
          <w:iCs/>
          <w:sz w:val="18"/>
          <w:szCs w:val="18"/>
        </w:rPr>
        <w:t>Universiti Malaysia Sarawak, Kota Samarahan, Sarawak, Malaysia</w:t>
      </w:r>
    </w:p>
    <w:p w14:paraId="48F401E5" w14:textId="77777777" w:rsidR="002113BE" w:rsidRDefault="002113BE" w:rsidP="002113BE">
      <w:pPr>
        <w:spacing w:after="0" w:line="240" w:lineRule="auto"/>
        <w:contextualSpacing/>
        <w:jc w:val="center"/>
        <w:rPr>
          <w:rFonts w:ascii="Times New Roman" w:hAnsi="Times New Roman" w:cs="Times New Roman"/>
          <w:i/>
          <w:iCs/>
          <w:sz w:val="18"/>
          <w:szCs w:val="18"/>
        </w:rPr>
      </w:pPr>
      <w:r w:rsidRPr="00304D1A">
        <w:rPr>
          <w:rFonts w:ascii="Times New Roman" w:hAnsi="Times New Roman" w:cs="Times New Roman"/>
          <w:i/>
          <w:iCs/>
          <w:sz w:val="18"/>
          <w:szCs w:val="18"/>
          <w:vertAlign w:val="superscript"/>
        </w:rPr>
        <w:t>2</w:t>
      </w:r>
      <w:r>
        <w:rPr>
          <w:rFonts w:ascii="Times New Roman" w:hAnsi="Times New Roman" w:cs="Times New Roman"/>
          <w:i/>
          <w:iCs/>
          <w:sz w:val="18"/>
          <w:szCs w:val="18"/>
        </w:rPr>
        <w:t xml:space="preserve">Department of Mechanical and Manufacturing Engineering, Faculty of Engineering &amp; Built Environment, </w:t>
      </w:r>
    </w:p>
    <w:p w14:paraId="4F83A9DF" w14:textId="0FCD1039" w:rsidR="002113BE" w:rsidRPr="00304D1A" w:rsidRDefault="002113BE" w:rsidP="002113BE">
      <w:pPr>
        <w:spacing w:after="0" w:line="240" w:lineRule="auto"/>
        <w:contextualSpacing/>
        <w:jc w:val="center"/>
        <w:rPr>
          <w:rFonts w:ascii="Times New Roman" w:hAnsi="Times New Roman" w:cs="Times New Roman"/>
          <w:i/>
          <w:iCs/>
          <w:sz w:val="18"/>
          <w:szCs w:val="18"/>
        </w:rPr>
      </w:pPr>
      <w:r>
        <w:rPr>
          <w:rFonts w:ascii="Times New Roman" w:hAnsi="Times New Roman" w:cs="Times New Roman"/>
          <w:i/>
          <w:iCs/>
          <w:sz w:val="18"/>
          <w:szCs w:val="18"/>
        </w:rPr>
        <w:t>Universiti Kebangsaan Malaysia, Bangi</w:t>
      </w:r>
      <w:r w:rsidRPr="002113BE">
        <w:rPr>
          <w:rFonts w:ascii="Times New Roman" w:hAnsi="Times New Roman" w:cs="Times New Roman"/>
          <w:i/>
          <w:iCs/>
          <w:sz w:val="18"/>
          <w:szCs w:val="18"/>
        </w:rPr>
        <w:t>, Malaysia</w:t>
      </w:r>
    </w:p>
    <w:p w14:paraId="4EA8CA32" w14:textId="25CFEA91" w:rsidR="005A5E6A" w:rsidRDefault="002113BE" w:rsidP="002113BE">
      <w:pPr>
        <w:spacing w:after="0" w:line="240" w:lineRule="auto"/>
        <w:contextualSpacing/>
        <w:jc w:val="center"/>
        <w:rPr>
          <w:rFonts w:ascii="Times New Roman" w:hAnsi="Times New Roman" w:cs="Times New Roman"/>
          <w:i/>
          <w:iCs/>
          <w:sz w:val="18"/>
          <w:szCs w:val="18"/>
        </w:rPr>
      </w:pPr>
      <w:r>
        <w:rPr>
          <w:rFonts w:ascii="Times New Roman" w:hAnsi="Times New Roman" w:cs="Times New Roman"/>
          <w:i/>
          <w:iCs/>
          <w:sz w:val="18"/>
          <w:szCs w:val="18"/>
          <w:vertAlign w:val="superscript"/>
        </w:rPr>
        <w:t>3</w:t>
      </w:r>
      <w:r w:rsidR="005A5E6A" w:rsidRPr="00304D1A">
        <w:rPr>
          <w:rFonts w:ascii="Times New Roman" w:hAnsi="Times New Roman" w:cs="Times New Roman"/>
          <w:i/>
          <w:iCs/>
          <w:sz w:val="18"/>
          <w:szCs w:val="18"/>
        </w:rPr>
        <w:t>I</w:t>
      </w:r>
      <w:r w:rsidRPr="002113BE">
        <w:rPr>
          <w:rFonts w:ascii="Times New Roman" w:hAnsi="Times New Roman" w:cs="Times New Roman"/>
          <w:i/>
          <w:iCs/>
          <w:sz w:val="18"/>
          <w:szCs w:val="18"/>
        </w:rPr>
        <w:t>nstitut Tadbiran Awam Negara (INTAN) Kampus Sarawak, Kota Samarahan,</w:t>
      </w:r>
      <w:r>
        <w:rPr>
          <w:rFonts w:ascii="Times New Roman" w:hAnsi="Times New Roman" w:cs="Times New Roman"/>
          <w:i/>
          <w:iCs/>
          <w:sz w:val="18"/>
          <w:szCs w:val="18"/>
        </w:rPr>
        <w:t xml:space="preserve"> </w:t>
      </w:r>
      <w:r w:rsidRPr="002113BE">
        <w:rPr>
          <w:rFonts w:ascii="Times New Roman" w:hAnsi="Times New Roman" w:cs="Times New Roman"/>
          <w:i/>
          <w:iCs/>
          <w:sz w:val="18"/>
          <w:szCs w:val="18"/>
        </w:rPr>
        <w:t>Sarawak, Malaysia</w:t>
      </w:r>
    </w:p>
    <w:p w14:paraId="3C61C05F" w14:textId="1D855181" w:rsidR="00B017A1" w:rsidRPr="002113BE" w:rsidRDefault="00B017A1" w:rsidP="00304D1A">
      <w:pPr>
        <w:pStyle w:val="FootnoteText"/>
        <w:jc w:val="center"/>
        <w:rPr>
          <w:rFonts w:ascii="Times New Roman" w:hAnsi="Times New Roman"/>
          <w:sz w:val="18"/>
          <w:szCs w:val="18"/>
        </w:rPr>
      </w:pPr>
      <w:bookmarkStart w:id="0" w:name="_Hlk54682983"/>
      <w:r w:rsidRPr="00304D1A">
        <w:rPr>
          <w:rStyle w:val="FootnoteReference"/>
          <w:rFonts w:ascii="Times New Roman" w:hAnsi="Times New Roman"/>
          <w:sz w:val="18"/>
          <w:szCs w:val="18"/>
        </w:rPr>
        <w:sym w:font="Symbol" w:char="F02A"/>
      </w:r>
      <w:r w:rsidRPr="00304D1A">
        <w:rPr>
          <w:rFonts w:ascii="Times New Roman" w:hAnsi="Times New Roman"/>
          <w:sz w:val="18"/>
          <w:szCs w:val="18"/>
        </w:rPr>
        <w:t xml:space="preserve">For correspondence; E-mail: </w:t>
      </w:r>
      <w:hyperlink r:id="rId9" w:history="1">
        <w:r w:rsidR="00655A1B" w:rsidRPr="00A91478">
          <w:rPr>
            <w:rStyle w:val="Hyperlink"/>
            <w:rFonts w:ascii="Times New Roman" w:hAnsi="Times New Roman"/>
            <w:sz w:val="18"/>
            <w:szCs w:val="18"/>
          </w:rPr>
          <w:t>msmazrin@unimas.my</w:t>
        </w:r>
      </w:hyperlink>
      <w:r w:rsidR="00655A1B">
        <w:rPr>
          <w:rFonts w:ascii="Times New Roman" w:hAnsi="Times New Roman"/>
          <w:sz w:val="18"/>
          <w:szCs w:val="18"/>
        </w:rPr>
        <w:t xml:space="preserve"> </w:t>
      </w:r>
      <w:r w:rsidR="00655A1B" w:rsidRPr="00655A1B">
        <w:rPr>
          <w:rStyle w:val="Hyperlink"/>
          <w:rFonts w:ascii="Times New Roman" w:hAnsi="Times New Roman"/>
          <w:color w:val="auto"/>
          <w:sz w:val="18"/>
          <w:szCs w:val="18"/>
          <w:u w:val="none"/>
        </w:rPr>
        <w:t>or</w:t>
      </w:r>
      <w:r w:rsidR="00655A1B">
        <w:rPr>
          <w:rStyle w:val="Hyperlink"/>
          <w:rFonts w:ascii="Times New Roman" w:hAnsi="Times New Roman"/>
          <w:sz w:val="18"/>
          <w:szCs w:val="18"/>
          <w:u w:val="none"/>
        </w:rPr>
        <w:t xml:space="preserve"> </w:t>
      </w:r>
      <w:hyperlink r:id="rId10" w:history="1">
        <w:r w:rsidR="00655A1B" w:rsidRPr="00A91478">
          <w:rPr>
            <w:rStyle w:val="Hyperlink"/>
            <w:rFonts w:ascii="Times New Roman" w:hAnsi="Times New Roman"/>
            <w:sz w:val="18"/>
            <w:szCs w:val="18"/>
          </w:rPr>
          <w:t>mohdazrin.unimas@gmail.com</w:t>
        </w:r>
      </w:hyperlink>
      <w:r w:rsidR="002113BE" w:rsidRPr="002113BE">
        <w:rPr>
          <w:rStyle w:val="Hyperlink"/>
          <w:rFonts w:ascii="Times New Roman" w:hAnsi="Times New Roman"/>
          <w:sz w:val="18"/>
          <w:szCs w:val="18"/>
          <w:u w:val="none"/>
        </w:rPr>
        <w:t xml:space="preserve"> </w:t>
      </w:r>
    </w:p>
    <w:bookmarkEnd w:id="0"/>
    <w:p w14:paraId="26E18CB6" w14:textId="77777777" w:rsidR="002113BE" w:rsidRPr="00304D1A" w:rsidRDefault="002113BE" w:rsidP="00304D1A">
      <w:pPr>
        <w:pStyle w:val="FootnoteText"/>
        <w:jc w:val="center"/>
        <w:rPr>
          <w:sz w:val="18"/>
          <w:szCs w:val="18"/>
        </w:rPr>
      </w:pPr>
    </w:p>
    <w:p w14:paraId="4E027D5D" w14:textId="03048F62" w:rsidR="008C53DB" w:rsidRDefault="00304D1A" w:rsidP="00630F5E">
      <w:pPr>
        <w:autoSpaceDE w:val="0"/>
        <w:autoSpaceDN w:val="0"/>
        <w:adjustRightInd w:val="0"/>
        <w:spacing w:after="0" w:line="240" w:lineRule="auto"/>
        <w:jc w:val="both"/>
        <w:rPr>
          <w:rFonts w:ascii="Times New Roman" w:eastAsia="Times New Roman" w:hAnsi="Times New Roman" w:cs="Times New Roman"/>
          <w:i/>
          <w:iCs/>
          <w:sz w:val="20"/>
          <w:szCs w:val="20"/>
        </w:rPr>
      </w:pPr>
      <w:r w:rsidRPr="00630F5E">
        <w:rPr>
          <w:rFonts w:ascii="Times New Roman" w:hAnsi="Times New Roman" w:cs="Times New Roman"/>
          <w:b/>
          <w:bCs/>
          <w:i/>
          <w:iCs/>
          <w:w w:val="108"/>
          <w:sz w:val="20"/>
          <w:szCs w:val="20"/>
        </w:rPr>
        <w:t xml:space="preserve">ABSTRACT: </w:t>
      </w:r>
      <w:r w:rsidR="00DB317E" w:rsidRPr="00482ED2">
        <w:rPr>
          <w:rFonts w:ascii="Times New Roman" w:eastAsia="Times New Roman" w:hAnsi="Times New Roman" w:cs="Times New Roman"/>
          <w:i/>
          <w:iCs/>
          <w:sz w:val="20"/>
          <w:szCs w:val="20"/>
        </w:rPr>
        <w:t>Occupational noise</w:t>
      </w:r>
      <w:r w:rsidR="00611F16" w:rsidRPr="00482ED2">
        <w:rPr>
          <w:rFonts w:ascii="Times New Roman" w:eastAsia="Times New Roman" w:hAnsi="Times New Roman" w:cs="Times New Roman"/>
          <w:i/>
          <w:iCs/>
          <w:sz w:val="20"/>
          <w:szCs w:val="20"/>
        </w:rPr>
        <w:t xml:space="preserve"> exposure towards worker</w:t>
      </w:r>
      <w:r w:rsidR="00DB317E" w:rsidRPr="00482ED2">
        <w:rPr>
          <w:rFonts w:ascii="Times New Roman" w:eastAsia="Times New Roman" w:hAnsi="Times New Roman" w:cs="Times New Roman"/>
          <w:i/>
          <w:iCs/>
          <w:sz w:val="20"/>
          <w:szCs w:val="20"/>
        </w:rPr>
        <w:t xml:space="preserve"> is a</w:t>
      </w:r>
      <w:r w:rsidR="00611F16" w:rsidRPr="00482ED2">
        <w:rPr>
          <w:rFonts w:ascii="Times New Roman" w:eastAsia="Times New Roman" w:hAnsi="Times New Roman" w:cs="Times New Roman"/>
          <w:i/>
          <w:iCs/>
          <w:sz w:val="20"/>
          <w:szCs w:val="20"/>
        </w:rPr>
        <w:t xml:space="preserve"> major</w:t>
      </w:r>
      <w:r w:rsidR="00DB317E" w:rsidRPr="00482ED2">
        <w:rPr>
          <w:rFonts w:ascii="Times New Roman" w:eastAsia="Times New Roman" w:hAnsi="Times New Roman" w:cs="Times New Roman"/>
          <w:i/>
          <w:iCs/>
          <w:sz w:val="20"/>
          <w:szCs w:val="20"/>
        </w:rPr>
        <w:t xml:space="preserve"> problem </w:t>
      </w:r>
      <w:r w:rsidR="00611F16" w:rsidRPr="00482ED2">
        <w:rPr>
          <w:rFonts w:ascii="Times New Roman" w:eastAsia="Times New Roman" w:hAnsi="Times New Roman" w:cs="Times New Roman"/>
          <w:i/>
          <w:iCs/>
          <w:sz w:val="20"/>
          <w:szCs w:val="20"/>
        </w:rPr>
        <w:t>related to health and safety. It</w:t>
      </w:r>
      <w:r w:rsidR="00DB317E" w:rsidRPr="00482ED2">
        <w:rPr>
          <w:rFonts w:ascii="Times New Roman" w:eastAsia="Times New Roman" w:hAnsi="Times New Roman" w:cs="Times New Roman"/>
          <w:i/>
          <w:iCs/>
          <w:sz w:val="20"/>
          <w:szCs w:val="20"/>
        </w:rPr>
        <w:t xml:space="preserve"> can be annoying and affects the worker</w:t>
      </w:r>
      <w:r w:rsidR="00611F16" w:rsidRPr="00482ED2">
        <w:rPr>
          <w:rFonts w:ascii="Times New Roman" w:eastAsia="Times New Roman" w:hAnsi="Times New Roman" w:cs="Times New Roman"/>
          <w:i/>
          <w:iCs/>
          <w:sz w:val="20"/>
          <w:szCs w:val="20"/>
        </w:rPr>
        <w:t>’</w:t>
      </w:r>
      <w:r w:rsidR="00DB317E" w:rsidRPr="00482ED2">
        <w:rPr>
          <w:rFonts w:ascii="Times New Roman" w:eastAsia="Times New Roman" w:hAnsi="Times New Roman" w:cs="Times New Roman"/>
          <w:i/>
          <w:iCs/>
          <w:sz w:val="20"/>
          <w:szCs w:val="20"/>
        </w:rPr>
        <w:t>s concentration and health during the working hours. Environment</w:t>
      </w:r>
      <w:r w:rsidR="00611F16" w:rsidRPr="00482ED2">
        <w:rPr>
          <w:rFonts w:ascii="Times New Roman" w:eastAsia="Times New Roman" w:hAnsi="Times New Roman" w:cs="Times New Roman"/>
          <w:i/>
          <w:iCs/>
          <w:sz w:val="20"/>
          <w:szCs w:val="20"/>
        </w:rPr>
        <w:t>al stress</w:t>
      </w:r>
      <w:r w:rsidR="00DB317E" w:rsidRPr="00482ED2">
        <w:rPr>
          <w:rFonts w:ascii="Times New Roman" w:eastAsia="Times New Roman" w:hAnsi="Times New Roman" w:cs="Times New Roman"/>
          <w:i/>
          <w:iCs/>
          <w:sz w:val="20"/>
          <w:szCs w:val="20"/>
        </w:rPr>
        <w:t xml:space="preserve"> </w:t>
      </w:r>
      <w:r w:rsidR="00611F16" w:rsidRPr="00482ED2">
        <w:rPr>
          <w:rFonts w:ascii="Times New Roman" w:eastAsia="Times New Roman" w:hAnsi="Times New Roman" w:cs="Times New Roman"/>
          <w:i/>
          <w:iCs/>
          <w:sz w:val="20"/>
          <w:szCs w:val="20"/>
        </w:rPr>
        <w:t xml:space="preserve">such as occupational noise exposure from </w:t>
      </w:r>
      <w:r w:rsidR="00DB317E" w:rsidRPr="00482ED2">
        <w:rPr>
          <w:rFonts w:ascii="Times New Roman" w:eastAsia="Times New Roman" w:hAnsi="Times New Roman" w:cs="Times New Roman"/>
          <w:i/>
          <w:iCs/>
          <w:sz w:val="20"/>
          <w:szCs w:val="20"/>
        </w:rPr>
        <w:t>factories and industrial sites are well known with a harsh environment</w:t>
      </w:r>
      <w:r w:rsidR="00611F16" w:rsidRPr="00482ED2">
        <w:rPr>
          <w:rFonts w:ascii="Times New Roman" w:eastAsia="Times New Roman" w:hAnsi="Times New Roman" w:cs="Times New Roman"/>
          <w:i/>
          <w:iCs/>
          <w:sz w:val="20"/>
          <w:szCs w:val="20"/>
        </w:rPr>
        <w:t>. This occupational noise pollution</w:t>
      </w:r>
      <w:r w:rsidR="00DB317E" w:rsidRPr="00482ED2">
        <w:rPr>
          <w:rFonts w:ascii="Times New Roman" w:eastAsia="Times New Roman" w:hAnsi="Times New Roman" w:cs="Times New Roman"/>
          <w:i/>
          <w:iCs/>
          <w:sz w:val="20"/>
          <w:szCs w:val="20"/>
        </w:rPr>
        <w:t xml:space="preserve"> such as heavy machinery noise, high number of large vehicles in and out of the sites which causing undesirable situation as a good working environment. </w:t>
      </w:r>
      <w:r w:rsidR="00611F16" w:rsidRPr="00482ED2">
        <w:rPr>
          <w:rFonts w:ascii="Times New Roman" w:eastAsia="Times New Roman" w:hAnsi="Times New Roman" w:cs="Times New Roman"/>
          <w:i/>
          <w:iCs/>
          <w:sz w:val="20"/>
          <w:szCs w:val="20"/>
        </w:rPr>
        <w:t>However, the undesired noise exposure also will lead to</w:t>
      </w:r>
      <w:r w:rsidR="00DB317E" w:rsidRPr="00482ED2">
        <w:rPr>
          <w:rFonts w:ascii="Times New Roman" w:eastAsia="Times New Roman" w:hAnsi="Times New Roman" w:cs="Times New Roman"/>
          <w:i/>
          <w:iCs/>
          <w:sz w:val="20"/>
          <w:szCs w:val="20"/>
        </w:rPr>
        <w:t xml:space="preserve"> causes hazard and unhealthy environment at the workplace. Hence, this </w:t>
      </w:r>
      <w:r w:rsidR="00611F16" w:rsidRPr="00482ED2">
        <w:rPr>
          <w:rFonts w:ascii="Times New Roman" w:eastAsia="Times New Roman" w:hAnsi="Times New Roman" w:cs="Times New Roman"/>
          <w:i/>
          <w:iCs/>
          <w:sz w:val="20"/>
          <w:szCs w:val="20"/>
        </w:rPr>
        <w:t>study</w:t>
      </w:r>
      <w:r w:rsidR="00DB317E" w:rsidRPr="00482ED2">
        <w:rPr>
          <w:rFonts w:ascii="Times New Roman" w:eastAsia="Times New Roman" w:hAnsi="Times New Roman" w:cs="Times New Roman"/>
          <w:i/>
          <w:iCs/>
          <w:sz w:val="20"/>
          <w:szCs w:val="20"/>
        </w:rPr>
        <w:t xml:space="preserve"> done as a solution for this problem where at least decreased the level of problems effect </w:t>
      </w:r>
      <w:r w:rsidR="00611F16" w:rsidRPr="00482ED2">
        <w:rPr>
          <w:rFonts w:ascii="Times New Roman" w:eastAsia="Times New Roman" w:hAnsi="Times New Roman" w:cs="Times New Roman"/>
          <w:i/>
          <w:iCs/>
          <w:sz w:val="20"/>
          <w:szCs w:val="20"/>
        </w:rPr>
        <w:t>towards</w:t>
      </w:r>
      <w:r w:rsidR="00DB317E" w:rsidRPr="00482ED2">
        <w:rPr>
          <w:rFonts w:ascii="Times New Roman" w:eastAsia="Times New Roman" w:hAnsi="Times New Roman" w:cs="Times New Roman"/>
          <w:i/>
          <w:iCs/>
          <w:sz w:val="20"/>
          <w:szCs w:val="20"/>
        </w:rPr>
        <w:t xml:space="preserve"> workers and </w:t>
      </w:r>
      <w:r w:rsidR="00482ED2" w:rsidRPr="00482ED2">
        <w:rPr>
          <w:rFonts w:ascii="Times New Roman" w:eastAsia="Times New Roman" w:hAnsi="Times New Roman" w:cs="Times New Roman"/>
          <w:i/>
          <w:iCs/>
          <w:sz w:val="20"/>
          <w:szCs w:val="20"/>
        </w:rPr>
        <w:t>increase</w:t>
      </w:r>
      <w:r w:rsidR="00611F16" w:rsidRPr="00482ED2">
        <w:rPr>
          <w:rFonts w:ascii="Times New Roman" w:eastAsia="Times New Roman" w:hAnsi="Times New Roman" w:cs="Times New Roman"/>
          <w:i/>
          <w:iCs/>
          <w:sz w:val="20"/>
          <w:szCs w:val="20"/>
        </w:rPr>
        <w:t xml:space="preserve"> the </w:t>
      </w:r>
      <w:r w:rsidR="00DB317E" w:rsidRPr="00482ED2">
        <w:rPr>
          <w:rFonts w:ascii="Times New Roman" w:eastAsia="Times New Roman" w:hAnsi="Times New Roman" w:cs="Times New Roman"/>
          <w:i/>
          <w:iCs/>
          <w:sz w:val="20"/>
          <w:szCs w:val="20"/>
        </w:rPr>
        <w:t xml:space="preserve">company </w:t>
      </w:r>
      <w:r w:rsidR="00611F16" w:rsidRPr="00482ED2">
        <w:rPr>
          <w:rFonts w:ascii="Times New Roman" w:eastAsia="Times New Roman" w:hAnsi="Times New Roman" w:cs="Times New Roman"/>
          <w:i/>
          <w:iCs/>
          <w:sz w:val="20"/>
          <w:szCs w:val="20"/>
        </w:rPr>
        <w:t>performance</w:t>
      </w:r>
      <w:r w:rsidR="00DB317E" w:rsidRPr="00482ED2">
        <w:rPr>
          <w:rFonts w:ascii="Times New Roman" w:eastAsia="Times New Roman" w:hAnsi="Times New Roman" w:cs="Times New Roman"/>
          <w:i/>
          <w:iCs/>
          <w:sz w:val="20"/>
          <w:szCs w:val="20"/>
        </w:rPr>
        <w:t xml:space="preserve">. </w:t>
      </w:r>
      <w:r w:rsidR="00482ED2" w:rsidRPr="00482ED2">
        <w:rPr>
          <w:rFonts w:ascii="Times New Roman" w:eastAsia="Times New Roman" w:hAnsi="Times New Roman" w:cs="Times New Roman"/>
          <w:i/>
          <w:iCs/>
          <w:sz w:val="20"/>
          <w:szCs w:val="20"/>
        </w:rPr>
        <w:t>The purpose of this</w:t>
      </w:r>
      <w:r w:rsidR="00DB317E" w:rsidRPr="00482ED2">
        <w:rPr>
          <w:rFonts w:ascii="Times New Roman" w:eastAsia="Times New Roman" w:hAnsi="Times New Roman" w:cs="Times New Roman"/>
          <w:i/>
          <w:iCs/>
          <w:sz w:val="20"/>
          <w:szCs w:val="20"/>
        </w:rPr>
        <w:t xml:space="preserve"> study</w:t>
      </w:r>
      <w:r w:rsidR="00482ED2" w:rsidRPr="00482ED2">
        <w:rPr>
          <w:rFonts w:ascii="Times New Roman" w:eastAsia="Times New Roman" w:hAnsi="Times New Roman" w:cs="Times New Roman"/>
          <w:i/>
          <w:iCs/>
          <w:sz w:val="20"/>
          <w:szCs w:val="20"/>
        </w:rPr>
        <w:t xml:space="preserve"> is to design and develop low-cost device on monitoring occupational noise exposure named (LCDONE). This LCDONE</w:t>
      </w:r>
      <w:r w:rsidR="00DB317E" w:rsidRPr="00482ED2">
        <w:rPr>
          <w:rFonts w:ascii="Times New Roman" w:eastAsia="Times New Roman" w:hAnsi="Times New Roman" w:cs="Times New Roman"/>
          <w:i/>
          <w:iCs/>
          <w:sz w:val="20"/>
          <w:szCs w:val="20"/>
        </w:rPr>
        <w:t xml:space="preserve"> </w:t>
      </w:r>
      <w:r w:rsidR="00482ED2" w:rsidRPr="00482ED2">
        <w:rPr>
          <w:rFonts w:ascii="Times New Roman" w:eastAsia="Times New Roman" w:hAnsi="Times New Roman" w:cs="Times New Roman"/>
          <w:i/>
          <w:iCs/>
          <w:sz w:val="20"/>
          <w:szCs w:val="20"/>
        </w:rPr>
        <w:t>consist of programming for Arduino Wi-Fi UNO based ESPDuino-32 with integrated with IoT</w:t>
      </w:r>
      <w:r w:rsidR="00482ED2" w:rsidRPr="00482ED2">
        <w:t xml:space="preserve"> </w:t>
      </w:r>
      <w:r w:rsidR="00482ED2" w:rsidRPr="00482ED2">
        <w:rPr>
          <w:rFonts w:ascii="Times New Roman" w:eastAsia="Times New Roman" w:hAnsi="Times New Roman" w:cs="Times New Roman"/>
          <w:i/>
          <w:iCs/>
          <w:sz w:val="20"/>
          <w:szCs w:val="20"/>
        </w:rPr>
        <w:t xml:space="preserve">analytics platform service </w:t>
      </w:r>
      <w:r w:rsidR="00D6476C" w:rsidRPr="00482ED2">
        <w:rPr>
          <w:rFonts w:ascii="Times New Roman" w:eastAsia="Times New Roman" w:hAnsi="Times New Roman" w:cs="Times New Roman"/>
          <w:i/>
          <w:iCs/>
          <w:sz w:val="20"/>
          <w:szCs w:val="20"/>
        </w:rPr>
        <w:t xml:space="preserve">ThingSpeak </w:t>
      </w:r>
      <w:r w:rsidR="00482ED2" w:rsidRPr="00482ED2">
        <w:rPr>
          <w:rFonts w:ascii="Times New Roman" w:eastAsia="Times New Roman" w:hAnsi="Times New Roman" w:cs="Times New Roman"/>
          <w:i/>
          <w:iCs/>
          <w:sz w:val="20"/>
          <w:szCs w:val="20"/>
        </w:rPr>
        <w:t xml:space="preserve">to gathered real time data monitoring. </w:t>
      </w:r>
      <w:r w:rsidR="00DB317E" w:rsidRPr="00482ED2">
        <w:rPr>
          <w:rFonts w:ascii="Times New Roman" w:eastAsia="Times New Roman" w:hAnsi="Times New Roman" w:cs="Times New Roman"/>
          <w:i/>
          <w:iCs/>
          <w:sz w:val="20"/>
          <w:szCs w:val="20"/>
        </w:rPr>
        <w:t xml:space="preserve">The data </w:t>
      </w:r>
      <w:r w:rsidR="00D6476C">
        <w:rPr>
          <w:rFonts w:ascii="Times New Roman" w:eastAsia="Times New Roman" w:hAnsi="Times New Roman" w:cs="Times New Roman"/>
          <w:i/>
          <w:iCs/>
          <w:sz w:val="20"/>
          <w:szCs w:val="20"/>
        </w:rPr>
        <w:t xml:space="preserve">collection </w:t>
      </w:r>
      <w:r w:rsidR="00DB317E" w:rsidRPr="00482ED2">
        <w:rPr>
          <w:rFonts w:ascii="Times New Roman" w:eastAsia="Times New Roman" w:hAnsi="Times New Roman" w:cs="Times New Roman"/>
          <w:i/>
          <w:iCs/>
          <w:sz w:val="20"/>
          <w:szCs w:val="20"/>
        </w:rPr>
        <w:t xml:space="preserve">will be shown in </w:t>
      </w:r>
      <w:r w:rsidR="00482ED2" w:rsidRPr="00482ED2">
        <w:rPr>
          <w:rFonts w:ascii="Times New Roman" w:eastAsia="Times New Roman" w:hAnsi="Times New Roman" w:cs="Times New Roman"/>
          <w:i/>
          <w:iCs/>
          <w:sz w:val="20"/>
          <w:szCs w:val="20"/>
        </w:rPr>
        <w:t>decibel (dB)</w:t>
      </w:r>
      <w:r w:rsidR="00D6476C">
        <w:rPr>
          <w:rFonts w:ascii="Times New Roman" w:eastAsia="Times New Roman" w:hAnsi="Times New Roman" w:cs="Times New Roman"/>
          <w:i/>
          <w:iCs/>
          <w:sz w:val="20"/>
          <w:szCs w:val="20"/>
        </w:rPr>
        <w:t xml:space="preserve"> throughout the ThingSpeak Viewer</w:t>
      </w:r>
      <w:r w:rsidR="00482ED2" w:rsidRPr="00482ED2">
        <w:rPr>
          <w:rFonts w:ascii="Times New Roman" w:eastAsia="Times New Roman" w:hAnsi="Times New Roman" w:cs="Times New Roman"/>
          <w:i/>
          <w:iCs/>
          <w:sz w:val="20"/>
          <w:szCs w:val="20"/>
        </w:rPr>
        <w:t xml:space="preserve"> and </w:t>
      </w:r>
      <w:r w:rsidR="00D6476C">
        <w:rPr>
          <w:rFonts w:ascii="Times New Roman" w:eastAsia="Times New Roman" w:hAnsi="Times New Roman" w:cs="Times New Roman"/>
          <w:i/>
          <w:iCs/>
          <w:sz w:val="20"/>
          <w:szCs w:val="20"/>
        </w:rPr>
        <w:t>has</w:t>
      </w:r>
      <w:r w:rsidR="00482ED2" w:rsidRPr="00482ED2">
        <w:rPr>
          <w:rFonts w:ascii="Times New Roman" w:eastAsia="Times New Roman" w:hAnsi="Times New Roman" w:cs="Times New Roman"/>
          <w:i/>
          <w:iCs/>
          <w:sz w:val="20"/>
          <w:szCs w:val="20"/>
        </w:rPr>
        <w:t xml:space="preserve"> been validated with the established sound level meter</w:t>
      </w:r>
      <w:r w:rsidR="00DB317E" w:rsidRPr="00482ED2">
        <w:rPr>
          <w:rFonts w:ascii="Times New Roman" w:eastAsia="Times New Roman" w:hAnsi="Times New Roman" w:cs="Times New Roman"/>
          <w:i/>
          <w:iCs/>
          <w:sz w:val="20"/>
          <w:szCs w:val="20"/>
        </w:rPr>
        <w:t xml:space="preserve"> </w:t>
      </w:r>
      <w:r w:rsidR="00482ED2" w:rsidRPr="00482ED2">
        <w:rPr>
          <w:rFonts w:ascii="Times New Roman" w:eastAsia="Times New Roman" w:hAnsi="Times New Roman" w:cs="Times New Roman"/>
          <w:i/>
          <w:iCs/>
          <w:sz w:val="20"/>
          <w:szCs w:val="20"/>
        </w:rPr>
        <w:t xml:space="preserve">RS PRO RS-95 with the average percentage of error </w:t>
      </w:r>
      <w:r w:rsidR="00E92753">
        <w:rPr>
          <w:rFonts w:ascii="Times New Roman" w:eastAsia="Times New Roman" w:hAnsi="Times New Roman" w:cs="Times New Roman"/>
          <w:i/>
          <w:iCs/>
          <w:sz w:val="20"/>
          <w:szCs w:val="20"/>
        </w:rPr>
        <w:t xml:space="preserve">for LCDONE </w:t>
      </w:r>
      <w:r w:rsidR="00482ED2" w:rsidRPr="00482ED2">
        <w:rPr>
          <w:rFonts w:ascii="Times New Roman" w:eastAsia="Times New Roman" w:hAnsi="Times New Roman" w:cs="Times New Roman"/>
          <w:i/>
          <w:iCs/>
          <w:sz w:val="20"/>
          <w:szCs w:val="20"/>
        </w:rPr>
        <w:t>from this study is 2.52%.</w:t>
      </w:r>
      <w:r w:rsidR="00482ED2">
        <w:rPr>
          <w:rFonts w:ascii="Times New Roman" w:eastAsia="Times New Roman" w:hAnsi="Times New Roman" w:cs="Times New Roman"/>
          <w:i/>
          <w:iCs/>
          <w:sz w:val="20"/>
          <w:szCs w:val="20"/>
        </w:rPr>
        <w:t xml:space="preserve"> </w:t>
      </w:r>
      <w:r w:rsidR="00D6476C">
        <w:rPr>
          <w:rFonts w:ascii="Times New Roman" w:eastAsia="Times New Roman" w:hAnsi="Times New Roman" w:cs="Times New Roman"/>
          <w:i/>
          <w:iCs/>
          <w:sz w:val="20"/>
          <w:szCs w:val="20"/>
        </w:rPr>
        <w:t>The selected factory for this study and testing LCDONE was in Palm Oil Mill located in Kota Samarahan, Sarawak, Malaysia.</w:t>
      </w:r>
    </w:p>
    <w:p w14:paraId="509046DB" w14:textId="0B7BFDC7" w:rsidR="00630F5E" w:rsidRPr="00630F5E" w:rsidRDefault="00630F5E" w:rsidP="00630F5E">
      <w:pPr>
        <w:autoSpaceDE w:val="0"/>
        <w:autoSpaceDN w:val="0"/>
        <w:adjustRightInd w:val="0"/>
        <w:spacing w:after="0" w:line="360" w:lineRule="auto"/>
        <w:jc w:val="center"/>
        <w:rPr>
          <w:rFonts w:ascii="Times New Roman" w:eastAsia="Times New Roman" w:hAnsi="Times New Roman" w:cs="Times New Roman"/>
          <w:sz w:val="18"/>
          <w:szCs w:val="18"/>
        </w:rPr>
      </w:pPr>
      <w:r w:rsidRPr="00630F5E">
        <w:rPr>
          <w:rFonts w:ascii="Times New Roman" w:eastAsia="Times New Roman" w:hAnsi="Times New Roman" w:cs="Times New Roman"/>
          <w:b/>
          <w:bCs/>
          <w:sz w:val="18"/>
          <w:szCs w:val="18"/>
        </w:rPr>
        <w:t xml:space="preserve">Keywords: </w:t>
      </w:r>
      <w:r w:rsidR="00DB317E">
        <w:rPr>
          <w:rFonts w:ascii="Times New Roman" w:eastAsia="Times New Roman" w:hAnsi="Times New Roman" w:cs="Times New Roman"/>
          <w:sz w:val="18"/>
          <w:szCs w:val="18"/>
        </w:rPr>
        <w:t xml:space="preserve">Occupational Noise, </w:t>
      </w:r>
      <w:r w:rsidR="009C1EC5">
        <w:rPr>
          <w:rFonts w:ascii="Times New Roman" w:eastAsia="Times New Roman" w:hAnsi="Times New Roman" w:cs="Times New Roman"/>
          <w:sz w:val="18"/>
          <w:szCs w:val="18"/>
        </w:rPr>
        <w:t xml:space="preserve">Noise Exposure, </w:t>
      </w:r>
      <w:r w:rsidR="00DB317E">
        <w:rPr>
          <w:rFonts w:ascii="Times New Roman" w:eastAsia="Times New Roman" w:hAnsi="Times New Roman" w:cs="Times New Roman"/>
          <w:sz w:val="18"/>
          <w:szCs w:val="18"/>
        </w:rPr>
        <w:t>Low-cost device,</w:t>
      </w:r>
      <w:r w:rsidR="009C1EC5">
        <w:rPr>
          <w:rFonts w:ascii="Times New Roman" w:eastAsia="Times New Roman" w:hAnsi="Times New Roman" w:cs="Times New Roman"/>
          <w:sz w:val="18"/>
          <w:szCs w:val="18"/>
        </w:rPr>
        <w:t xml:space="preserve"> Workers,</w:t>
      </w:r>
      <w:r w:rsidR="00DB317E">
        <w:rPr>
          <w:rFonts w:ascii="Times New Roman" w:eastAsia="Times New Roman" w:hAnsi="Times New Roman" w:cs="Times New Roman"/>
          <w:sz w:val="18"/>
          <w:szCs w:val="18"/>
        </w:rPr>
        <w:t xml:space="preserve"> </w:t>
      </w:r>
      <w:r w:rsidR="00C4367C">
        <w:rPr>
          <w:rFonts w:ascii="Times New Roman" w:eastAsia="Times New Roman" w:hAnsi="Times New Roman" w:cs="Times New Roman"/>
          <w:sz w:val="18"/>
          <w:szCs w:val="18"/>
        </w:rPr>
        <w:t>Factory, ESP32, ThingSpeak</w:t>
      </w:r>
    </w:p>
    <w:p w14:paraId="49FB12E1" w14:textId="77777777" w:rsidR="001D02FE" w:rsidRDefault="001D02FE" w:rsidP="008C53DB">
      <w:pPr>
        <w:autoSpaceDE w:val="0"/>
        <w:autoSpaceDN w:val="0"/>
        <w:adjustRightInd w:val="0"/>
        <w:spacing w:after="0" w:line="360" w:lineRule="auto"/>
        <w:jc w:val="both"/>
        <w:rPr>
          <w:rFonts w:ascii="Times New Roman" w:eastAsia="Times New Roman" w:hAnsi="Times New Roman" w:cs="Times New Roman"/>
          <w:b/>
          <w:bCs/>
          <w:sz w:val="20"/>
          <w:szCs w:val="20"/>
        </w:rPr>
      </w:pPr>
    </w:p>
    <w:p w14:paraId="40101AFA" w14:textId="77777777" w:rsidR="00630F5E" w:rsidRDefault="00630F5E" w:rsidP="008C53DB">
      <w:pPr>
        <w:autoSpaceDE w:val="0"/>
        <w:autoSpaceDN w:val="0"/>
        <w:adjustRightInd w:val="0"/>
        <w:spacing w:after="0" w:line="360" w:lineRule="auto"/>
        <w:jc w:val="both"/>
        <w:rPr>
          <w:rFonts w:ascii="Times New Roman" w:eastAsia="Times New Roman" w:hAnsi="Times New Roman" w:cs="Times New Roman"/>
          <w:b/>
          <w:bCs/>
          <w:sz w:val="20"/>
          <w:szCs w:val="20"/>
        </w:rPr>
        <w:sectPr w:rsidR="00630F5E" w:rsidSect="006053D8">
          <w:headerReference w:type="even" r:id="rId11"/>
          <w:headerReference w:type="default" r:id="rId12"/>
          <w:footerReference w:type="even" r:id="rId13"/>
          <w:footerReference w:type="default" r:id="rId14"/>
          <w:headerReference w:type="first" r:id="rId15"/>
          <w:footerReference w:type="first" r:id="rId16"/>
          <w:type w:val="continuous"/>
          <w:pgSz w:w="12240" w:h="15840" w:code="1"/>
          <w:pgMar w:top="1008" w:right="1008" w:bottom="1008" w:left="1008" w:header="720" w:footer="720" w:gutter="0"/>
          <w:pgNumType w:start="729"/>
          <w:cols w:space="720"/>
          <w:docGrid w:linePitch="360"/>
        </w:sectPr>
      </w:pPr>
    </w:p>
    <w:p w14:paraId="44E7CF79" w14:textId="77777777" w:rsidR="008C53DB" w:rsidRPr="003C5CC3" w:rsidRDefault="008C53DB" w:rsidP="00630F5E">
      <w:pPr>
        <w:pStyle w:val="ListParagraph"/>
        <w:numPr>
          <w:ilvl w:val="0"/>
          <w:numId w:val="38"/>
        </w:numPr>
        <w:spacing w:after="0" w:line="240" w:lineRule="auto"/>
        <w:ind w:left="0" w:firstLine="0"/>
        <w:jc w:val="both"/>
        <w:rPr>
          <w:rFonts w:asciiTheme="minorBidi" w:hAnsiTheme="minorBidi"/>
          <w:b/>
          <w:bCs/>
          <w:sz w:val="20"/>
          <w:szCs w:val="20"/>
        </w:rPr>
      </w:pPr>
      <w:r w:rsidRPr="003C5CC3">
        <w:rPr>
          <w:rFonts w:asciiTheme="minorBidi" w:hAnsiTheme="minorBidi"/>
          <w:b/>
          <w:bCs/>
          <w:sz w:val="20"/>
          <w:szCs w:val="20"/>
        </w:rPr>
        <w:lastRenderedPageBreak/>
        <w:t>INTRODUCTION</w:t>
      </w:r>
    </w:p>
    <w:p w14:paraId="20C91DEA" w14:textId="79C7C2AA" w:rsidR="004C5E1E" w:rsidRDefault="004C5E1E" w:rsidP="00D23AD3">
      <w:pPr>
        <w:autoSpaceDE w:val="0"/>
        <w:autoSpaceDN w:val="0"/>
        <w:adjustRightInd w:val="0"/>
        <w:spacing w:after="0" w:line="240" w:lineRule="auto"/>
        <w:jc w:val="both"/>
        <w:rPr>
          <w:rFonts w:ascii="Times New Roman" w:eastAsia="Times New Roman" w:hAnsi="Times New Roman" w:cs="Times New Roman"/>
          <w:sz w:val="20"/>
          <w:szCs w:val="20"/>
        </w:rPr>
      </w:pPr>
      <w:r w:rsidRPr="004C5E1E">
        <w:rPr>
          <w:rFonts w:ascii="Times New Roman" w:eastAsia="Times New Roman" w:hAnsi="Times New Roman" w:cs="Times New Roman"/>
          <w:sz w:val="20"/>
          <w:szCs w:val="20"/>
        </w:rPr>
        <w:t xml:space="preserve">Noise is one of </w:t>
      </w:r>
      <w:r w:rsidR="00D23AD3">
        <w:rPr>
          <w:rFonts w:ascii="Times New Roman" w:eastAsia="Times New Roman" w:hAnsi="Times New Roman" w:cs="Times New Roman"/>
          <w:sz w:val="20"/>
          <w:szCs w:val="20"/>
        </w:rPr>
        <w:t xml:space="preserve">a </w:t>
      </w:r>
      <w:r w:rsidR="004D7B72">
        <w:rPr>
          <w:rFonts w:ascii="Times New Roman" w:eastAsia="Times New Roman" w:hAnsi="Times New Roman" w:cs="Times New Roman"/>
          <w:sz w:val="20"/>
          <w:szCs w:val="20"/>
        </w:rPr>
        <w:t>physical hazard that contribute</w:t>
      </w:r>
      <w:r w:rsidR="00D23AD3">
        <w:rPr>
          <w:rFonts w:ascii="Times New Roman" w:eastAsia="Times New Roman" w:hAnsi="Times New Roman" w:cs="Times New Roman"/>
          <w:sz w:val="20"/>
          <w:szCs w:val="20"/>
        </w:rPr>
        <w:t>s</w:t>
      </w:r>
      <w:r w:rsidR="004D7B72">
        <w:rPr>
          <w:rFonts w:ascii="Times New Roman" w:eastAsia="Times New Roman" w:hAnsi="Times New Roman" w:cs="Times New Roman"/>
          <w:sz w:val="20"/>
          <w:szCs w:val="20"/>
        </w:rPr>
        <w:t xml:space="preserve"> to</w:t>
      </w:r>
      <w:r w:rsidRPr="004C5E1E">
        <w:rPr>
          <w:rFonts w:ascii="Times New Roman" w:eastAsia="Times New Roman" w:hAnsi="Times New Roman" w:cs="Times New Roman"/>
          <w:sz w:val="20"/>
          <w:szCs w:val="20"/>
        </w:rPr>
        <w:t xml:space="preserve"> health </w:t>
      </w:r>
      <w:r w:rsidR="0042383F" w:rsidRPr="004C5E1E">
        <w:rPr>
          <w:rFonts w:ascii="Times New Roman" w:eastAsia="Times New Roman" w:hAnsi="Times New Roman" w:cs="Times New Roman"/>
          <w:sz w:val="20"/>
          <w:szCs w:val="20"/>
        </w:rPr>
        <w:t>issues</w:t>
      </w:r>
      <w:r w:rsidRPr="004C5E1E">
        <w:rPr>
          <w:rFonts w:ascii="Times New Roman" w:eastAsia="Times New Roman" w:hAnsi="Times New Roman" w:cs="Times New Roman"/>
          <w:sz w:val="20"/>
          <w:szCs w:val="20"/>
        </w:rPr>
        <w:t xml:space="preserve"> in the occupational world. </w:t>
      </w:r>
      <w:r w:rsidR="003726B9">
        <w:rPr>
          <w:rFonts w:ascii="Times New Roman" w:eastAsia="Times New Roman" w:hAnsi="Times New Roman" w:cs="Times New Roman"/>
          <w:sz w:val="20"/>
          <w:szCs w:val="20"/>
        </w:rPr>
        <w:t xml:space="preserve">One of the major problems is </w:t>
      </w:r>
      <w:r w:rsidR="00D23AD3">
        <w:rPr>
          <w:rFonts w:ascii="Times New Roman" w:eastAsia="Times New Roman" w:hAnsi="Times New Roman" w:cs="Times New Roman"/>
          <w:sz w:val="20"/>
          <w:szCs w:val="20"/>
        </w:rPr>
        <w:t xml:space="preserve">a </w:t>
      </w:r>
      <w:r w:rsidR="003726B9">
        <w:rPr>
          <w:rFonts w:ascii="Times New Roman" w:eastAsia="Times New Roman" w:hAnsi="Times New Roman" w:cs="Times New Roman"/>
          <w:sz w:val="20"/>
          <w:szCs w:val="20"/>
        </w:rPr>
        <w:t>p</w:t>
      </w:r>
      <w:r w:rsidRPr="004C5E1E">
        <w:rPr>
          <w:rFonts w:ascii="Times New Roman" w:eastAsia="Times New Roman" w:hAnsi="Times New Roman" w:cs="Times New Roman"/>
          <w:sz w:val="20"/>
          <w:szCs w:val="20"/>
        </w:rPr>
        <w:t xml:space="preserve">ermanent hearing loss in </w:t>
      </w:r>
      <w:r w:rsidR="003726B9">
        <w:rPr>
          <w:rFonts w:ascii="Times New Roman" w:eastAsia="Times New Roman" w:hAnsi="Times New Roman" w:cs="Times New Roman"/>
          <w:sz w:val="20"/>
          <w:szCs w:val="20"/>
        </w:rPr>
        <w:t xml:space="preserve">such </w:t>
      </w:r>
      <w:r w:rsidRPr="004C5E1E">
        <w:rPr>
          <w:rFonts w:ascii="Times New Roman" w:eastAsia="Times New Roman" w:hAnsi="Times New Roman" w:cs="Times New Roman"/>
          <w:sz w:val="20"/>
          <w:szCs w:val="20"/>
        </w:rPr>
        <w:t>heavy industries and manufacturing</w:t>
      </w:r>
      <w:r w:rsidR="003726B9">
        <w:rPr>
          <w:rFonts w:ascii="Times New Roman" w:eastAsia="Times New Roman" w:hAnsi="Times New Roman" w:cs="Times New Roman"/>
          <w:sz w:val="20"/>
          <w:szCs w:val="20"/>
        </w:rPr>
        <w:t>.</w:t>
      </w:r>
      <w:r w:rsidR="004D7B72">
        <w:rPr>
          <w:rFonts w:ascii="Times New Roman" w:eastAsia="Times New Roman" w:hAnsi="Times New Roman" w:cs="Times New Roman"/>
          <w:sz w:val="20"/>
          <w:szCs w:val="20"/>
        </w:rPr>
        <w:t xml:space="preserve"> </w:t>
      </w:r>
      <w:r w:rsidR="003726B9" w:rsidRPr="003726B9">
        <w:rPr>
          <w:rFonts w:ascii="Times New Roman" w:eastAsia="Times New Roman" w:hAnsi="Times New Roman" w:cs="Times New Roman"/>
          <w:sz w:val="20"/>
          <w:szCs w:val="20"/>
        </w:rPr>
        <w:t xml:space="preserve">Canadian Centre for Occupational Health &amp; Safety </w:t>
      </w:r>
      <w:r w:rsidR="003726B9">
        <w:rPr>
          <w:rFonts w:ascii="Times New Roman" w:eastAsia="Times New Roman" w:hAnsi="Times New Roman" w:cs="Times New Roman"/>
          <w:sz w:val="20"/>
          <w:szCs w:val="20"/>
        </w:rPr>
        <w:t xml:space="preserve">show that </w:t>
      </w:r>
      <w:r w:rsidRPr="004C5E1E">
        <w:rPr>
          <w:rFonts w:ascii="Times New Roman" w:eastAsia="Times New Roman" w:hAnsi="Times New Roman" w:cs="Times New Roman"/>
          <w:sz w:val="20"/>
          <w:szCs w:val="20"/>
        </w:rPr>
        <w:t xml:space="preserve">annoyance, </w:t>
      </w:r>
      <w:r w:rsidR="003726B9" w:rsidRPr="004C5E1E">
        <w:rPr>
          <w:rFonts w:ascii="Times New Roman" w:eastAsia="Times New Roman" w:hAnsi="Times New Roman" w:cs="Times New Roman"/>
          <w:sz w:val="20"/>
          <w:szCs w:val="20"/>
        </w:rPr>
        <w:t>stress,</w:t>
      </w:r>
      <w:r w:rsidRPr="004C5E1E">
        <w:rPr>
          <w:rFonts w:ascii="Times New Roman" w:eastAsia="Times New Roman" w:hAnsi="Times New Roman" w:cs="Times New Roman"/>
          <w:sz w:val="20"/>
          <w:szCs w:val="20"/>
        </w:rPr>
        <w:t xml:space="preserve"> and interference with speech communication are the main concerns in noisy offices, </w:t>
      </w:r>
      <w:r w:rsidR="0042383F" w:rsidRPr="004C5E1E">
        <w:rPr>
          <w:rFonts w:ascii="Times New Roman" w:eastAsia="Times New Roman" w:hAnsi="Times New Roman" w:cs="Times New Roman"/>
          <w:sz w:val="20"/>
          <w:szCs w:val="20"/>
        </w:rPr>
        <w:t>schools,</w:t>
      </w:r>
      <w:r w:rsidRPr="004C5E1E">
        <w:rPr>
          <w:rFonts w:ascii="Times New Roman" w:eastAsia="Times New Roman" w:hAnsi="Times New Roman" w:cs="Times New Roman"/>
          <w:sz w:val="20"/>
          <w:szCs w:val="20"/>
        </w:rPr>
        <w:t xml:space="preserve"> and computer rooms</w:t>
      </w:r>
      <w:r w:rsidR="003726B9">
        <w:rPr>
          <w:rFonts w:ascii="Times New Roman" w:eastAsia="Times New Roman" w:hAnsi="Times New Roman" w:cs="Times New Roman"/>
          <w:sz w:val="20"/>
          <w:szCs w:val="20"/>
        </w:rPr>
        <w:t xml:space="preserve"> [1]</w:t>
      </w:r>
      <w:r w:rsidRPr="004C5E1E">
        <w:rPr>
          <w:rFonts w:ascii="Times New Roman" w:eastAsia="Times New Roman" w:hAnsi="Times New Roman" w:cs="Times New Roman"/>
          <w:sz w:val="20"/>
          <w:szCs w:val="20"/>
        </w:rPr>
        <w:t>.</w:t>
      </w:r>
      <w:r w:rsidR="003726B9">
        <w:rPr>
          <w:rFonts w:ascii="Times New Roman" w:eastAsia="Times New Roman" w:hAnsi="Times New Roman" w:cs="Times New Roman"/>
          <w:sz w:val="20"/>
          <w:szCs w:val="20"/>
        </w:rPr>
        <w:t xml:space="preserve"> Therefore, </w:t>
      </w:r>
      <w:r w:rsidRPr="004C5E1E">
        <w:rPr>
          <w:rFonts w:ascii="Times New Roman" w:eastAsia="Times New Roman" w:hAnsi="Times New Roman" w:cs="Times New Roman"/>
          <w:sz w:val="20"/>
          <w:szCs w:val="20"/>
        </w:rPr>
        <w:t xml:space="preserve">to avoid the negative effect of high level of noise exposure, the amount should be reduced to an acceptable range. One of </w:t>
      </w:r>
      <w:r w:rsidR="00D23AD3">
        <w:rPr>
          <w:rFonts w:ascii="Times New Roman" w:eastAsia="Times New Roman" w:hAnsi="Times New Roman" w:cs="Times New Roman"/>
          <w:sz w:val="20"/>
          <w:szCs w:val="20"/>
        </w:rPr>
        <w:t xml:space="preserve">the </w:t>
      </w:r>
      <w:r w:rsidRPr="004C5E1E">
        <w:rPr>
          <w:rFonts w:ascii="Times New Roman" w:eastAsia="Times New Roman" w:hAnsi="Times New Roman" w:cs="Times New Roman"/>
          <w:sz w:val="20"/>
          <w:szCs w:val="20"/>
        </w:rPr>
        <w:t>best method of noise reduction is to use engineering modifications to the noise source itself, or to the workplace environment</w:t>
      </w:r>
      <w:r w:rsidR="003726B9">
        <w:rPr>
          <w:rFonts w:ascii="Times New Roman" w:eastAsia="Times New Roman" w:hAnsi="Times New Roman" w:cs="Times New Roman"/>
          <w:sz w:val="20"/>
          <w:szCs w:val="20"/>
        </w:rPr>
        <w:t xml:space="preserve"> [1]</w:t>
      </w:r>
      <w:r w:rsidRPr="004C5E1E">
        <w:rPr>
          <w:rFonts w:ascii="Times New Roman" w:eastAsia="Times New Roman" w:hAnsi="Times New Roman" w:cs="Times New Roman"/>
          <w:sz w:val="20"/>
          <w:szCs w:val="20"/>
        </w:rPr>
        <w:t xml:space="preserve">. </w:t>
      </w:r>
      <w:r w:rsidR="003726B9">
        <w:rPr>
          <w:rFonts w:ascii="Times New Roman" w:eastAsia="Times New Roman" w:hAnsi="Times New Roman" w:cs="Times New Roman"/>
          <w:sz w:val="20"/>
          <w:szCs w:val="20"/>
        </w:rPr>
        <w:t>One of the simple engineering control or technology to prevent noise exposure are</w:t>
      </w:r>
      <w:r w:rsidRPr="004C5E1E">
        <w:rPr>
          <w:rFonts w:ascii="Times New Roman" w:eastAsia="Times New Roman" w:hAnsi="Times New Roman" w:cs="Times New Roman"/>
          <w:sz w:val="20"/>
          <w:szCs w:val="20"/>
        </w:rPr>
        <w:t xml:space="preserve"> such as ear plugs and muff, as </w:t>
      </w:r>
      <w:r w:rsidR="005C71E2">
        <w:rPr>
          <w:rFonts w:ascii="Times New Roman" w:eastAsia="Times New Roman" w:hAnsi="Times New Roman" w:cs="Times New Roman"/>
          <w:sz w:val="20"/>
          <w:szCs w:val="20"/>
        </w:rPr>
        <w:t xml:space="preserve">the </w:t>
      </w:r>
      <w:r w:rsidRPr="004C5E1E">
        <w:rPr>
          <w:rFonts w:ascii="Times New Roman" w:eastAsia="Times New Roman" w:hAnsi="Times New Roman" w:cs="Times New Roman"/>
          <w:sz w:val="20"/>
          <w:szCs w:val="20"/>
        </w:rPr>
        <w:t xml:space="preserve">technology cannot completely control the problem. Usage of personal protective equipment is one of the </w:t>
      </w:r>
      <w:r w:rsidR="003726B9" w:rsidRPr="004C5E1E">
        <w:rPr>
          <w:rFonts w:ascii="Times New Roman" w:eastAsia="Times New Roman" w:hAnsi="Times New Roman" w:cs="Times New Roman"/>
          <w:sz w:val="20"/>
          <w:szCs w:val="20"/>
        </w:rPr>
        <w:t>methods</w:t>
      </w:r>
      <w:r w:rsidRPr="004C5E1E">
        <w:rPr>
          <w:rFonts w:ascii="Times New Roman" w:eastAsia="Times New Roman" w:hAnsi="Times New Roman" w:cs="Times New Roman"/>
          <w:sz w:val="20"/>
          <w:szCs w:val="20"/>
        </w:rPr>
        <w:t xml:space="preserve"> to reduce perceived noise by the workers.</w:t>
      </w:r>
    </w:p>
    <w:p w14:paraId="671DE369" w14:textId="541FE137" w:rsidR="004C5E1E" w:rsidRDefault="006756ED" w:rsidP="005C71E2">
      <w:pPr>
        <w:autoSpaceDE w:val="0"/>
        <w:autoSpaceDN w:val="0"/>
        <w:adjustRightInd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Some study shows that c</w:t>
      </w:r>
      <w:r w:rsidR="004C5E1E" w:rsidRPr="004C5E1E">
        <w:rPr>
          <w:rFonts w:ascii="Times New Roman" w:eastAsia="Times New Roman" w:hAnsi="Times New Roman" w:cs="Times New Roman"/>
          <w:sz w:val="20"/>
          <w:szCs w:val="20"/>
        </w:rPr>
        <w:t>hronic noise in the workplace caused an increase in blood pressure and heart rate</w:t>
      </w:r>
      <w:r>
        <w:rPr>
          <w:rFonts w:ascii="Times New Roman" w:eastAsia="Times New Roman" w:hAnsi="Times New Roman" w:cs="Times New Roman"/>
          <w:sz w:val="20"/>
          <w:szCs w:val="20"/>
        </w:rPr>
        <w:t xml:space="preserve"> [2]</w:t>
      </w:r>
      <w:r w:rsidR="004C5E1E" w:rsidRPr="004C5E1E">
        <w:rPr>
          <w:rFonts w:ascii="Times New Roman" w:eastAsia="Times New Roman" w:hAnsi="Times New Roman" w:cs="Times New Roman"/>
          <w:sz w:val="20"/>
          <w:szCs w:val="20"/>
        </w:rPr>
        <w:t xml:space="preserve">. Heart disease is the leading cause of death for both men and women, according to the Center for Disease Control and Prevention. </w:t>
      </w:r>
      <w:r>
        <w:rPr>
          <w:rFonts w:ascii="Times New Roman" w:eastAsia="Times New Roman" w:hAnsi="Times New Roman" w:cs="Times New Roman"/>
          <w:sz w:val="20"/>
          <w:szCs w:val="20"/>
        </w:rPr>
        <w:t>By ensure the</w:t>
      </w:r>
      <w:r w:rsidR="004C5E1E" w:rsidRPr="004C5E1E">
        <w:rPr>
          <w:rFonts w:ascii="Times New Roman" w:eastAsia="Times New Roman" w:hAnsi="Times New Roman" w:cs="Times New Roman"/>
          <w:sz w:val="20"/>
          <w:szCs w:val="20"/>
        </w:rPr>
        <w:t xml:space="preserve"> workplace noise</w:t>
      </w:r>
      <w:r>
        <w:rPr>
          <w:rFonts w:ascii="Times New Roman" w:eastAsia="Times New Roman" w:hAnsi="Times New Roman" w:cs="Times New Roman"/>
          <w:sz w:val="20"/>
          <w:szCs w:val="20"/>
        </w:rPr>
        <w:t xml:space="preserve"> level</w:t>
      </w:r>
      <w:r w:rsidR="004C5E1E" w:rsidRPr="004C5E1E">
        <w:rPr>
          <w:rFonts w:ascii="Times New Roman" w:eastAsia="Times New Roman" w:hAnsi="Times New Roman" w:cs="Times New Roman"/>
          <w:sz w:val="20"/>
          <w:szCs w:val="20"/>
        </w:rPr>
        <w:t xml:space="preserve"> to a minimum </w:t>
      </w:r>
      <w:r>
        <w:rPr>
          <w:rFonts w:ascii="Times New Roman" w:eastAsia="Times New Roman" w:hAnsi="Times New Roman" w:cs="Times New Roman"/>
          <w:sz w:val="20"/>
          <w:szCs w:val="20"/>
        </w:rPr>
        <w:t>it</w:t>
      </w:r>
      <w:r w:rsidR="004C5E1E" w:rsidRPr="004C5E1E">
        <w:rPr>
          <w:rFonts w:ascii="Times New Roman" w:eastAsia="Times New Roman" w:hAnsi="Times New Roman" w:cs="Times New Roman"/>
          <w:sz w:val="20"/>
          <w:szCs w:val="20"/>
        </w:rPr>
        <w:t xml:space="preserve"> can help increase the health of your workers.</w:t>
      </w:r>
      <w:r>
        <w:rPr>
          <w:rFonts w:ascii="Times New Roman" w:eastAsia="Times New Roman" w:hAnsi="Times New Roman" w:cs="Times New Roman"/>
          <w:sz w:val="20"/>
          <w:szCs w:val="20"/>
        </w:rPr>
        <w:t xml:space="preserve"> </w:t>
      </w:r>
      <w:r w:rsidRPr="006756ED">
        <w:rPr>
          <w:rFonts w:ascii="Times New Roman" w:eastAsia="Times New Roman" w:hAnsi="Times New Roman" w:cs="Times New Roman"/>
          <w:sz w:val="20"/>
          <w:szCs w:val="20"/>
        </w:rPr>
        <w:t xml:space="preserve">Noise-induced hearing loss (NIHL) is the occupational disease most frequently </w:t>
      </w:r>
      <w:r>
        <w:rPr>
          <w:rFonts w:ascii="Times New Roman" w:eastAsia="Times New Roman" w:hAnsi="Times New Roman" w:cs="Times New Roman"/>
          <w:sz w:val="20"/>
          <w:szCs w:val="20"/>
        </w:rPr>
        <w:t xml:space="preserve">that has been reported </w:t>
      </w:r>
      <w:r w:rsidRPr="006756ED">
        <w:rPr>
          <w:rFonts w:ascii="Times New Roman" w:eastAsia="Times New Roman" w:hAnsi="Times New Roman" w:cs="Times New Roman"/>
          <w:sz w:val="20"/>
          <w:szCs w:val="20"/>
        </w:rPr>
        <w:t>to the Norwegian Labor Inspection Authority and the Petroleum</w:t>
      </w:r>
      <w:r>
        <w:rPr>
          <w:rFonts w:ascii="Times New Roman" w:eastAsia="Times New Roman" w:hAnsi="Times New Roman" w:cs="Times New Roman"/>
          <w:sz w:val="20"/>
          <w:szCs w:val="20"/>
        </w:rPr>
        <w:t xml:space="preserve"> </w:t>
      </w:r>
      <w:r w:rsidRPr="006756ED">
        <w:rPr>
          <w:rFonts w:ascii="Times New Roman" w:eastAsia="Times New Roman" w:hAnsi="Times New Roman" w:cs="Times New Roman"/>
          <w:sz w:val="20"/>
          <w:szCs w:val="20"/>
        </w:rPr>
        <w:t>Safety Authority</w:t>
      </w:r>
      <w:r>
        <w:rPr>
          <w:rFonts w:ascii="Times New Roman" w:eastAsia="Times New Roman" w:hAnsi="Times New Roman" w:cs="Times New Roman"/>
          <w:sz w:val="20"/>
          <w:szCs w:val="20"/>
        </w:rPr>
        <w:t xml:space="preserve"> [</w:t>
      </w:r>
      <w:r w:rsidR="00AC1FA8">
        <w:rPr>
          <w:rFonts w:ascii="Times New Roman" w:eastAsia="Times New Roman" w:hAnsi="Times New Roman" w:cs="Times New Roman"/>
          <w:sz w:val="20"/>
          <w:szCs w:val="20"/>
        </w:rPr>
        <w:t>3]</w:t>
      </w:r>
      <w:r w:rsidRPr="006756ED">
        <w:rPr>
          <w:rFonts w:ascii="Times New Roman" w:eastAsia="Times New Roman" w:hAnsi="Times New Roman" w:cs="Times New Roman"/>
          <w:sz w:val="20"/>
          <w:szCs w:val="20"/>
        </w:rPr>
        <w:t xml:space="preserve">. </w:t>
      </w:r>
      <w:r w:rsidR="00AC1FA8">
        <w:rPr>
          <w:rFonts w:ascii="Times New Roman" w:eastAsia="Times New Roman" w:hAnsi="Times New Roman" w:cs="Times New Roman"/>
          <w:sz w:val="20"/>
          <w:szCs w:val="20"/>
        </w:rPr>
        <w:t>I</w:t>
      </w:r>
      <w:r w:rsidR="00AC1FA8" w:rsidRPr="006756ED">
        <w:rPr>
          <w:rFonts w:ascii="Times New Roman" w:eastAsia="Times New Roman" w:hAnsi="Times New Roman" w:cs="Times New Roman"/>
          <w:sz w:val="20"/>
          <w:szCs w:val="20"/>
        </w:rPr>
        <w:t>n a working population of</w:t>
      </w:r>
      <w:r w:rsidR="00AC1FA8">
        <w:rPr>
          <w:rFonts w:ascii="Times New Roman" w:eastAsia="Times New Roman" w:hAnsi="Times New Roman" w:cs="Times New Roman"/>
          <w:sz w:val="20"/>
          <w:szCs w:val="20"/>
        </w:rPr>
        <w:t xml:space="preserve"> </w:t>
      </w:r>
      <w:r w:rsidR="00AC1FA8" w:rsidRPr="006756ED">
        <w:rPr>
          <w:rFonts w:ascii="Times New Roman" w:eastAsia="Times New Roman" w:hAnsi="Times New Roman" w:cs="Times New Roman"/>
          <w:sz w:val="20"/>
          <w:szCs w:val="20"/>
        </w:rPr>
        <w:t>2.7 million</w:t>
      </w:r>
      <w:r w:rsidR="00AC1FA8">
        <w:rPr>
          <w:rFonts w:ascii="Times New Roman" w:eastAsia="Times New Roman" w:hAnsi="Times New Roman" w:cs="Times New Roman"/>
          <w:sz w:val="20"/>
          <w:szCs w:val="20"/>
        </w:rPr>
        <w:t>, that has been reported that e</w:t>
      </w:r>
      <w:r w:rsidRPr="006756ED">
        <w:rPr>
          <w:rFonts w:ascii="Times New Roman" w:eastAsia="Times New Roman" w:hAnsi="Times New Roman" w:cs="Times New Roman"/>
          <w:sz w:val="20"/>
          <w:szCs w:val="20"/>
        </w:rPr>
        <w:t>very year the two authorities receive</w:t>
      </w:r>
      <w:r>
        <w:rPr>
          <w:rFonts w:ascii="Times New Roman" w:eastAsia="Times New Roman" w:hAnsi="Times New Roman" w:cs="Times New Roman"/>
          <w:sz w:val="20"/>
          <w:szCs w:val="20"/>
        </w:rPr>
        <w:t xml:space="preserve"> </w:t>
      </w:r>
      <w:r w:rsidRPr="006756ED">
        <w:rPr>
          <w:rFonts w:ascii="Times New Roman" w:eastAsia="Times New Roman" w:hAnsi="Times New Roman" w:cs="Times New Roman"/>
          <w:sz w:val="20"/>
          <w:szCs w:val="20"/>
        </w:rPr>
        <w:t>close to 2000 and 600 new reports of NIHL, respectively, accounting for 60 % of all reported work-related</w:t>
      </w:r>
      <w:r>
        <w:rPr>
          <w:rFonts w:ascii="Times New Roman" w:eastAsia="Times New Roman" w:hAnsi="Times New Roman" w:cs="Times New Roman"/>
          <w:sz w:val="20"/>
          <w:szCs w:val="20"/>
        </w:rPr>
        <w:t xml:space="preserve"> </w:t>
      </w:r>
      <w:r w:rsidRPr="006756ED">
        <w:rPr>
          <w:rFonts w:ascii="Times New Roman" w:eastAsia="Times New Roman" w:hAnsi="Times New Roman" w:cs="Times New Roman"/>
          <w:sz w:val="20"/>
          <w:szCs w:val="20"/>
        </w:rPr>
        <w:t xml:space="preserve">diseases </w:t>
      </w:r>
      <w:r w:rsidR="00AC1FA8">
        <w:rPr>
          <w:rFonts w:ascii="Times New Roman" w:eastAsia="Times New Roman" w:hAnsi="Times New Roman" w:cs="Times New Roman"/>
          <w:sz w:val="20"/>
          <w:szCs w:val="20"/>
        </w:rPr>
        <w:t>[4]</w:t>
      </w:r>
      <w:r w:rsidRPr="006756ED">
        <w:rPr>
          <w:rFonts w:ascii="Times New Roman" w:eastAsia="Times New Roman" w:hAnsi="Times New Roman" w:cs="Times New Roman"/>
          <w:sz w:val="20"/>
          <w:szCs w:val="20"/>
        </w:rPr>
        <w:t>.</w:t>
      </w:r>
      <w:r w:rsidR="00B62E5F" w:rsidRPr="00B62E5F">
        <w:rPr>
          <w:rFonts w:ascii="Times New Roman" w:eastAsia="Times New Roman" w:hAnsi="Times New Roman" w:cs="Times New Roman"/>
          <w:sz w:val="20"/>
          <w:szCs w:val="20"/>
        </w:rPr>
        <w:t xml:space="preserve"> An Excessive noise is a global occupational health hazard with considerable social and physiological impacts, including noise‐induced hearing </w:t>
      </w:r>
      <w:r w:rsidR="00B62E5F" w:rsidRPr="00B62E5F">
        <w:rPr>
          <w:rFonts w:ascii="Times New Roman" w:eastAsia="Times New Roman" w:hAnsi="Times New Roman" w:cs="Times New Roman"/>
          <w:sz w:val="20"/>
          <w:szCs w:val="20"/>
        </w:rPr>
        <w:lastRenderedPageBreak/>
        <w:t>loss (NIHL)</w:t>
      </w:r>
      <w:r w:rsidR="00B62E5F">
        <w:rPr>
          <w:rFonts w:ascii="Times New Roman" w:eastAsia="Times New Roman" w:hAnsi="Times New Roman" w:cs="Times New Roman"/>
          <w:sz w:val="20"/>
          <w:szCs w:val="20"/>
        </w:rPr>
        <w:t xml:space="preserve"> [5].</w:t>
      </w:r>
      <w:r w:rsidR="00571475">
        <w:rPr>
          <w:rFonts w:ascii="Times New Roman" w:eastAsia="Times New Roman" w:hAnsi="Times New Roman" w:cs="Times New Roman"/>
          <w:sz w:val="20"/>
          <w:szCs w:val="20"/>
        </w:rPr>
        <w:t xml:space="preserve">Occupational noise has major exposure in such industries. </w:t>
      </w:r>
      <w:r w:rsidR="00B62E5F" w:rsidRPr="00B62E5F">
        <w:rPr>
          <w:rFonts w:ascii="Times New Roman" w:eastAsia="Times New Roman" w:hAnsi="Times New Roman" w:cs="Times New Roman"/>
          <w:sz w:val="20"/>
          <w:szCs w:val="20"/>
        </w:rPr>
        <w:t xml:space="preserve">In </w:t>
      </w:r>
      <w:r w:rsidR="00571475" w:rsidRPr="00B62E5F">
        <w:rPr>
          <w:rFonts w:ascii="Times New Roman" w:eastAsia="Times New Roman" w:hAnsi="Times New Roman" w:cs="Times New Roman"/>
          <w:sz w:val="20"/>
          <w:szCs w:val="20"/>
        </w:rPr>
        <w:t>heavy industries</w:t>
      </w:r>
      <w:r w:rsidR="00B62E5F" w:rsidRPr="00B62E5F">
        <w:rPr>
          <w:rFonts w:ascii="Times New Roman" w:eastAsia="Times New Roman" w:hAnsi="Times New Roman" w:cs="Times New Roman"/>
          <w:sz w:val="20"/>
          <w:szCs w:val="20"/>
        </w:rPr>
        <w:t xml:space="preserve">, </w:t>
      </w:r>
      <w:r w:rsidR="00571475">
        <w:rPr>
          <w:rFonts w:ascii="Times New Roman" w:eastAsia="Times New Roman" w:hAnsi="Times New Roman" w:cs="Times New Roman"/>
          <w:sz w:val="20"/>
          <w:szCs w:val="20"/>
        </w:rPr>
        <w:t xml:space="preserve">research </w:t>
      </w:r>
      <w:r w:rsidR="00B62E5F" w:rsidRPr="00B62E5F">
        <w:rPr>
          <w:rFonts w:ascii="Times New Roman" w:eastAsia="Times New Roman" w:hAnsi="Times New Roman" w:cs="Times New Roman"/>
          <w:sz w:val="20"/>
          <w:szCs w:val="20"/>
        </w:rPr>
        <w:t>reported noise exposure among workers at steel factories in Indonesia</w:t>
      </w:r>
      <w:r w:rsidR="00571475">
        <w:rPr>
          <w:rFonts w:ascii="Times New Roman" w:eastAsia="Times New Roman" w:hAnsi="Times New Roman" w:cs="Times New Roman"/>
          <w:sz w:val="20"/>
          <w:szCs w:val="20"/>
        </w:rPr>
        <w:t xml:space="preserve"> </w:t>
      </w:r>
      <w:r w:rsidR="00571475" w:rsidRPr="00B62E5F">
        <w:rPr>
          <w:rFonts w:ascii="Times New Roman" w:eastAsia="Times New Roman" w:hAnsi="Times New Roman" w:cs="Times New Roman"/>
          <w:sz w:val="20"/>
          <w:szCs w:val="20"/>
        </w:rPr>
        <w:t>[</w:t>
      </w:r>
      <w:r w:rsidR="00571475">
        <w:rPr>
          <w:rFonts w:ascii="Times New Roman" w:eastAsia="Times New Roman" w:hAnsi="Times New Roman" w:cs="Times New Roman"/>
          <w:sz w:val="20"/>
          <w:szCs w:val="20"/>
        </w:rPr>
        <w:t>6-7</w:t>
      </w:r>
      <w:r w:rsidR="00571475" w:rsidRPr="00B62E5F">
        <w:rPr>
          <w:rFonts w:ascii="Times New Roman" w:eastAsia="Times New Roman" w:hAnsi="Times New Roman" w:cs="Times New Roman"/>
          <w:sz w:val="20"/>
          <w:szCs w:val="20"/>
        </w:rPr>
        <w:t>]</w:t>
      </w:r>
      <w:r w:rsidR="00B62E5F" w:rsidRPr="00B62E5F">
        <w:rPr>
          <w:rFonts w:ascii="Times New Roman" w:eastAsia="Times New Roman" w:hAnsi="Times New Roman" w:cs="Times New Roman"/>
          <w:sz w:val="20"/>
          <w:szCs w:val="20"/>
        </w:rPr>
        <w:t xml:space="preserve">; </w:t>
      </w:r>
      <w:r w:rsidR="00571475">
        <w:rPr>
          <w:rFonts w:ascii="Times New Roman" w:eastAsia="Times New Roman" w:hAnsi="Times New Roman" w:cs="Times New Roman"/>
          <w:sz w:val="20"/>
          <w:szCs w:val="20"/>
        </w:rPr>
        <w:t xml:space="preserve">also there are </w:t>
      </w:r>
      <w:r w:rsidR="00B62E5F" w:rsidRPr="00B62E5F">
        <w:rPr>
          <w:rFonts w:ascii="Times New Roman" w:eastAsia="Times New Roman" w:hAnsi="Times New Roman" w:cs="Times New Roman"/>
          <w:sz w:val="20"/>
          <w:szCs w:val="20"/>
        </w:rPr>
        <w:t>reported  on  workers’  exposure  in  Africa</w:t>
      </w:r>
      <w:r w:rsidR="00571475">
        <w:rPr>
          <w:rFonts w:ascii="Times New Roman" w:eastAsia="Times New Roman" w:hAnsi="Times New Roman" w:cs="Times New Roman"/>
          <w:sz w:val="20"/>
          <w:szCs w:val="20"/>
        </w:rPr>
        <w:t xml:space="preserve"> [</w:t>
      </w:r>
      <w:r w:rsidR="00586804">
        <w:rPr>
          <w:rFonts w:ascii="Times New Roman" w:eastAsia="Times New Roman" w:hAnsi="Times New Roman" w:cs="Times New Roman"/>
          <w:sz w:val="20"/>
          <w:szCs w:val="20"/>
        </w:rPr>
        <w:t>8]</w:t>
      </w:r>
      <w:r w:rsidR="00B62E5F" w:rsidRPr="00B62E5F">
        <w:rPr>
          <w:rFonts w:ascii="Times New Roman" w:eastAsia="Times New Roman" w:hAnsi="Times New Roman" w:cs="Times New Roman"/>
          <w:sz w:val="20"/>
          <w:szCs w:val="20"/>
        </w:rPr>
        <w:t xml:space="preserve">;    </w:t>
      </w:r>
      <w:r w:rsidR="00586804">
        <w:rPr>
          <w:rFonts w:ascii="Times New Roman" w:eastAsia="Times New Roman" w:hAnsi="Times New Roman" w:cs="Times New Roman"/>
          <w:sz w:val="20"/>
          <w:szCs w:val="20"/>
        </w:rPr>
        <w:t xml:space="preserve">Noise exposure </w:t>
      </w:r>
      <w:r w:rsidR="00D23AD3">
        <w:rPr>
          <w:rFonts w:ascii="Times New Roman" w:eastAsia="Times New Roman" w:hAnsi="Times New Roman" w:cs="Times New Roman"/>
          <w:sz w:val="20"/>
          <w:szCs w:val="20"/>
        </w:rPr>
        <w:t>was</w:t>
      </w:r>
      <w:r w:rsidR="00586804">
        <w:rPr>
          <w:rFonts w:ascii="Times New Roman" w:eastAsia="Times New Roman" w:hAnsi="Times New Roman" w:cs="Times New Roman"/>
          <w:sz w:val="20"/>
          <w:szCs w:val="20"/>
        </w:rPr>
        <w:t xml:space="preserve"> </w:t>
      </w:r>
      <w:r w:rsidR="00B62E5F" w:rsidRPr="00B62E5F">
        <w:rPr>
          <w:rFonts w:ascii="Times New Roman" w:eastAsia="Times New Roman" w:hAnsi="Times New Roman" w:cs="Times New Roman"/>
          <w:sz w:val="20"/>
          <w:szCs w:val="20"/>
        </w:rPr>
        <w:t xml:space="preserve">reported  </w:t>
      </w:r>
      <w:r w:rsidR="00586804">
        <w:rPr>
          <w:rFonts w:ascii="Times New Roman" w:eastAsia="Times New Roman" w:hAnsi="Times New Roman" w:cs="Times New Roman"/>
          <w:sz w:val="20"/>
          <w:szCs w:val="20"/>
        </w:rPr>
        <w:t xml:space="preserve">in </w:t>
      </w:r>
      <w:r w:rsidR="00B62E5F" w:rsidRPr="00B62E5F">
        <w:rPr>
          <w:rFonts w:ascii="Times New Roman" w:eastAsia="Times New Roman" w:hAnsi="Times New Roman" w:cs="Times New Roman"/>
          <w:sz w:val="20"/>
          <w:szCs w:val="20"/>
        </w:rPr>
        <w:t xml:space="preserve">the  textile  workers’  exposure in India </w:t>
      </w:r>
      <w:r w:rsidR="00586804">
        <w:rPr>
          <w:rFonts w:ascii="Times New Roman" w:eastAsia="Times New Roman" w:hAnsi="Times New Roman" w:cs="Times New Roman"/>
          <w:sz w:val="20"/>
          <w:szCs w:val="20"/>
        </w:rPr>
        <w:t xml:space="preserve">[9] </w:t>
      </w:r>
      <w:r w:rsidR="00B62E5F" w:rsidRPr="00B62E5F">
        <w:rPr>
          <w:rFonts w:ascii="Times New Roman" w:eastAsia="Times New Roman" w:hAnsi="Times New Roman" w:cs="Times New Roman"/>
          <w:sz w:val="20"/>
          <w:szCs w:val="20"/>
        </w:rPr>
        <w:t>and in China [</w:t>
      </w:r>
      <w:r w:rsidR="00571475">
        <w:rPr>
          <w:rFonts w:ascii="Times New Roman" w:eastAsia="Times New Roman" w:hAnsi="Times New Roman" w:cs="Times New Roman"/>
          <w:sz w:val="20"/>
          <w:szCs w:val="20"/>
        </w:rPr>
        <w:t>10</w:t>
      </w:r>
      <w:r w:rsidR="00B62E5F" w:rsidRPr="00B62E5F">
        <w:rPr>
          <w:rFonts w:ascii="Times New Roman" w:eastAsia="Times New Roman" w:hAnsi="Times New Roman" w:cs="Times New Roman"/>
          <w:sz w:val="20"/>
          <w:szCs w:val="20"/>
        </w:rPr>
        <w:t xml:space="preserve">].  </w:t>
      </w:r>
      <w:r w:rsidR="00586804">
        <w:rPr>
          <w:rFonts w:ascii="Times New Roman" w:eastAsia="Times New Roman" w:hAnsi="Times New Roman" w:cs="Times New Roman"/>
          <w:sz w:val="20"/>
          <w:szCs w:val="20"/>
        </w:rPr>
        <w:t xml:space="preserve">Others </w:t>
      </w:r>
      <w:r w:rsidR="00B62E5F" w:rsidRPr="00B62E5F">
        <w:rPr>
          <w:rFonts w:ascii="Times New Roman" w:eastAsia="Times New Roman" w:hAnsi="Times New Roman" w:cs="Times New Roman"/>
          <w:sz w:val="20"/>
          <w:szCs w:val="20"/>
        </w:rPr>
        <w:t>reported</w:t>
      </w:r>
      <w:r w:rsidR="00586804">
        <w:rPr>
          <w:rFonts w:ascii="Times New Roman" w:eastAsia="Times New Roman" w:hAnsi="Times New Roman" w:cs="Times New Roman"/>
          <w:sz w:val="20"/>
          <w:szCs w:val="20"/>
        </w:rPr>
        <w:t xml:space="preserve"> noise</w:t>
      </w:r>
      <w:r w:rsidR="00B62E5F" w:rsidRPr="00B62E5F">
        <w:rPr>
          <w:rFonts w:ascii="Times New Roman" w:eastAsia="Times New Roman" w:hAnsi="Times New Roman" w:cs="Times New Roman"/>
          <w:sz w:val="20"/>
          <w:szCs w:val="20"/>
        </w:rPr>
        <w:t xml:space="preserve"> exposure among the construction workers </w:t>
      </w:r>
      <w:r w:rsidR="00586804" w:rsidRPr="00B62E5F">
        <w:rPr>
          <w:rFonts w:ascii="Times New Roman" w:eastAsia="Times New Roman" w:hAnsi="Times New Roman" w:cs="Times New Roman"/>
          <w:sz w:val="20"/>
          <w:szCs w:val="20"/>
        </w:rPr>
        <w:t xml:space="preserve">in Washington </w:t>
      </w:r>
      <w:r w:rsidR="00C21C3A" w:rsidRPr="00B62E5F">
        <w:rPr>
          <w:rFonts w:ascii="Times New Roman" w:eastAsia="Times New Roman" w:hAnsi="Times New Roman" w:cs="Times New Roman"/>
          <w:sz w:val="20"/>
          <w:szCs w:val="20"/>
        </w:rPr>
        <w:t>State, USA</w:t>
      </w:r>
      <w:r w:rsidR="00586804">
        <w:rPr>
          <w:rFonts w:ascii="Times New Roman" w:eastAsia="Times New Roman" w:hAnsi="Times New Roman" w:cs="Times New Roman"/>
          <w:sz w:val="20"/>
          <w:szCs w:val="20"/>
        </w:rPr>
        <w:t xml:space="preserve"> [11]</w:t>
      </w:r>
      <w:r w:rsidR="00B62E5F" w:rsidRPr="00B62E5F">
        <w:rPr>
          <w:rFonts w:ascii="Times New Roman" w:eastAsia="Times New Roman" w:hAnsi="Times New Roman" w:cs="Times New Roman"/>
          <w:sz w:val="20"/>
          <w:szCs w:val="20"/>
        </w:rPr>
        <w:t xml:space="preserve">.  </w:t>
      </w:r>
    </w:p>
    <w:p w14:paraId="3E399FB8" w14:textId="12B382E7" w:rsidR="00586804" w:rsidRDefault="00586804" w:rsidP="005C71E2">
      <w:pPr>
        <w:autoSpaceDE w:val="0"/>
        <w:autoSpaceDN w:val="0"/>
        <w:adjustRightInd w:val="0"/>
        <w:spacing w:after="0" w:line="240" w:lineRule="auto"/>
        <w:ind w:firstLine="720"/>
        <w:jc w:val="both"/>
        <w:rPr>
          <w:rFonts w:ascii="Times New Roman" w:eastAsia="Times New Roman" w:hAnsi="Times New Roman" w:cs="Times New Roman"/>
          <w:sz w:val="20"/>
          <w:szCs w:val="20"/>
        </w:rPr>
      </w:pPr>
      <w:r w:rsidRPr="00586804">
        <w:rPr>
          <w:rFonts w:ascii="Times New Roman" w:eastAsia="Times New Roman" w:hAnsi="Times New Roman" w:cs="Times New Roman"/>
          <w:sz w:val="20"/>
          <w:szCs w:val="20"/>
        </w:rPr>
        <w:t xml:space="preserve">In Malaysia, Factories and </w:t>
      </w:r>
      <w:r>
        <w:rPr>
          <w:rFonts w:ascii="Times New Roman" w:eastAsia="Times New Roman" w:hAnsi="Times New Roman" w:cs="Times New Roman"/>
          <w:sz w:val="20"/>
          <w:szCs w:val="20"/>
        </w:rPr>
        <w:t>M</w:t>
      </w:r>
      <w:r w:rsidRPr="00586804">
        <w:rPr>
          <w:rFonts w:ascii="Times New Roman" w:eastAsia="Times New Roman" w:hAnsi="Times New Roman" w:cs="Times New Roman"/>
          <w:sz w:val="20"/>
          <w:szCs w:val="20"/>
        </w:rPr>
        <w:t>achinery</w:t>
      </w:r>
      <w:r>
        <w:rPr>
          <w:rFonts w:ascii="Times New Roman" w:eastAsia="Times New Roman" w:hAnsi="Times New Roman" w:cs="Times New Roman"/>
          <w:sz w:val="20"/>
          <w:szCs w:val="20"/>
        </w:rPr>
        <w:t xml:space="preserve"> </w:t>
      </w:r>
      <w:r w:rsidRPr="00586804">
        <w:rPr>
          <w:rFonts w:ascii="Times New Roman" w:eastAsia="Times New Roman" w:hAnsi="Times New Roman" w:cs="Times New Roman"/>
          <w:sz w:val="20"/>
          <w:szCs w:val="20"/>
        </w:rPr>
        <w:t>(</w:t>
      </w:r>
      <w:r w:rsidR="00C21C3A" w:rsidRPr="00586804">
        <w:rPr>
          <w:rFonts w:ascii="Times New Roman" w:eastAsia="Times New Roman" w:hAnsi="Times New Roman" w:cs="Times New Roman"/>
          <w:sz w:val="20"/>
          <w:szCs w:val="20"/>
        </w:rPr>
        <w:t>Noise Exposure) Regulation 1989</w:t>
      </w:r>
      <w:r w:rsidRPr="00586804">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was promote</w:t>
      </w:r>
      <w:r w:rsidR="00D23AD3">
        <w:rPr>
          <w:rFonts w:ascii="Times New Roman" w:eastAsia="Times New Roman" w:hAnsi="Times New Roman" w:cs="Times New Roman"/>
          <w:sz w:val="20"/>
          <w:szCs w:val="20"/>
        </w:rPr>
        <w:t>d</w:t>
      </w:r>
      <w:r>
        <w:rPr>
          <w:rFonts w:ascii="Times New Roman" w:eastAsia="Times New Roman" w:hAnsi="Times New Roman" w:cs="Times New Roman"/>
          <w:sz w:val="20"/>
          <w:szCs w:val="20"/>
        </w:rPr>
        <w:t xml:space="preserve"> conservation program</w:t>
      </w:r>
      <w:r w:rsidRPr="00586804">
        <w:rPr>
          <w:rFonts w:ascii="Times New Roman" w:eastAsia="Times New Roman" w:hAnsi="Times New Roman" w:cs="Times New Roman"/>
          <w:sz w:val="20"/>
          <w:szCs w:val="20"/>
        </w:rPr>
        <w:t xml:space="preserve"> to protect the workers from excessive exposure to noise [</w:t>
      </w:r>
      <w:r>
        <w:rPr>
          <w:rFonts w:ascii="Times New Roman" w:eastAsia="Times New Roman" w:hAnsi="Times New Roman" w:cs="Times New Roman"/>
          <w:sz w:val="20"/>
          <w:szCs w:val="20"/>
        </w:rPr>
        <w:t>12</w:t>
      </w:r>
      <w:r w:rsidRPr="00586804">
        <w:rPr>
          <w:rFonts w:ascii="Times New Roman" w:eastAsia="Times New Roman" w:hAnsi="Times New Roman" w:cs="Times New Roman"/>
          <w:sz w:val="20"/>
          <w:szCs w:val="20"/>
        </w:rPr>
        <w:t xml:space="preserve">].  </w:t>
      </w:r>
      <w:r w:rsidR="00EA2ABB">
        <w:rPr>
          <w:rFonts w:ascii="Times New Roman" w:eastAsia="Times New Roman" w:hAnsi="Times New Roman" w:cs="Times New Roman"/>
          <w:sz w:val="20"/>
          <w:szCs w:val="20"/>
        </w:rPr>
        <w:t xml:space="preserve">By following the regulations from </w:t>
      </w:r>
      <w:r w:rsidRPr="00586804">
        <w:rPr>
          <w:rFonts w:ascii="Times New Roman" w:eastAsia="Times New Roman" w:hAnsi="Times New Roman" w:cs="Times New Roman"/>
          <w:sz w:val="20"/>
          <w:szCs w:val="20"/>
        </w:rPr>
        <w:t>Factories and Machinery (Noise Exposure) Regulation 1989, the permissible exposure limit, the employee</w:t>
      </w:r>
      <w:r w:rsidR="00C21C3A">
        <w:rPr>
          <w:rFonts w:ascii="Times New Roman" w:eastAsia="Times New Roman" w:hAnsi="Times New Roman" w:cs="Times New Roman"/>
          <w:sz w:val="20"/>
          <w:szCs w:val="20"/>
        </w:rPr>
        <w:t xml:space="preserve"> or workers</w:t>
      </w:r>
      <w:r w:rsidRPr="00586804">
        <w:rPr>
          <w:rFonts w:ascii="Times New Roman" w:eastAsia="Times New Roman" w:hAnsi="Times New Roman" w:cs="Times New Roman"/>
          <w:sz w:val="20"/>
          <w:szCs w:val="20"/>
        </w:rPr>
        <w:t xml:space="preserve"> shall  not  be  exposed  to  noise  level  exceeding  equivalent  continuous  A-weighted  sound  pressure  level  of  90  dB(A) or exceeding the limits specified in the First Schedule or exceeding daily dose of unity</w:t>
      </w:r>
      <w:r w:rsidR="00C21C3A">
        <w:rPr>
          <w:rFonts w:ascii="Times New Roman" w:eastAsia="Times New Roman" w:hAnsi="Times New Roman" w:cs="Times New Roman"/>
          <w:sz w:val="20"/>
          <w:szCs w:val="20"/>
        </w:rPr>
        <w:t xml:space="preserve"> and must not e</w:t>
      </w:r>
      <w:r w:rsidR="00C21C3A" w:rsidRPr="00586804">
        <w:rPr>
          <w:rFonts w:ascii="Times New Roman" w:eastAsia="Times New Roman" w:hAnsi="Times New Roman" w:cs="Times New Roman"/>
          <w:sz w:val="20"/>
          <w:szCs w:val="20"/>
        </w:rPr>
        <w:t>xposed  to  noise  level  exceeding  115  dB(A)  at  any  time</w:t>
      </w:r>
      <w:r w:rsidR="00C21C3A">
        <w:rPr>
          <w:rFonts w:ascii="Times New Roman" w:eastAsia="Times New Roman" w:hAnsi="Times New Roman" w:cs="Times New Roman"/>
          <w:sz w:val="20"/>
          <w:szCs w:val="20"/>
        </w:rPr>
        <w:t xml:space="preserve"> [1</w:t>
      </w:r>
      <w:r w:rsidR="00D92A12">
        <w:rPr>
          <w:rFonts w:ascii="Times New Roman" w:eastAsia="Times New Roman" w:hAnsi="Times New Roman" w:cs="Times New Roman"/>
          <w:sz w:val="20"/>
          <w:szCs w:val="20"/>
        </w:rPr>
        <w:t>2</w:t>
      </w:r>
      <w:r w:rsidR="00C21C3A">
        <w:rPr>
          <w:rFonts w:ascii="Times New Roman" w:eastAsia="Times New Roman" w:hAnsi="Times New Roman" w:cs="Times New Roman"/>
          <w:sz w:val="20"/>
          <w:szCs w:val="20"/>
        </w:rPr>
        <w:t>]</w:t>
      </w:r>
      <w:r w:rsidRPr="00586804">
        <w:rPr>
          <w:rFonts w:ascii="Times New Roman" w:eastAsia="Times New Roman" w:hAnsi="Times New Roman" w:cs="Times New Roman"/>
          <w:sz w:val="20"/>
          <w:szCs w:val="20"/>
        </w:rPr>
        <w:t>. The 85 dB(A) is adopted as a criterion for action (action level). When the action level is reached or exceeded, it necessitates implementation</w:t>
      </w:r>
      <w:r w:rsidR="00C21C3A">
        <w:rPr>
          <w:rFonts w:ascii="Times New Roman" w:eastAsia="Times New Roman" w:hAnsi="Times New Roman" w:cs="Times New Roman"/>
          <w:sz w:val="20"/>
          <w:szCs w:val="20"/>
        </w:rPr>
        <w:t xml:space="preserve"> </w:t>
      </w:r>
      <w:r w:rsidRPr="00586804">
        <w:rPr>
          <w:rFonts w:ascii="Times New Roman" w:eastAsia="Times New Roman" w:hAnsi="Times New Roman" w:cs="Times New Roman"/>
          <w:sz w:val="20"/>
          <w:szCs w:val="20"/>
        </w:rPr>
        <w:t>of activities to reduce the risk of noise-induce</w:t>
      </w:r>
      <w:r w:rsidR="00C21C3A">
        <w:rPr>
          <w:rFonts w:ascii="Times New Roman" w:eastAsia="Times New Roman" w:hAnsi="Times New Roman" w:cs="Times New Roman"/>
          <w:sz w:val="20"/>
          <w:szCs w:val="20"/>
        </w:rPr>
        <w:t>d</w:t>
      </w:r>
      <w:r w:rsidRPr="00586804">
        <w:rPr>
          <w:rFonts w:ascii="Times New Roman" w:eastAsia="Times New Roman" w:hAnsi="Times New Roman" w:cs="Times New Roman"/>
          <w:sz w:val="20"/>
          <w:szCs w:val="20"/>
        </w:rPr>
        <w:t xml:space="preserve"> hearing loss</w:t>
      </w:r>
      <w:r w:rsidR="00C21C3A">
        <w:rPr>
          <w:rFonts w:ascii="Times New Roman" w:eastAsia="Times New Roman" w:hAnsi="Times New Roman" w:cs="Times New Roman"/>
          <w:sz w:val="20"/>
          <w:szCs w:val="20"/>
        </w:rPr>
        <w:t xml:space="preserve"> [1</w:t>
      </w:r>
      <w:r w:rsidR="00D92A12">
        <w:rPr>
          <w:rFonts w:ascii="Times New Roman" w:eastAsia="Times New Roman" w:hAnsi="Times New Roman" w:cs="Times New Roman"/>
          <w:sz w:val="20"/>
          <w:szCs w:val="20"/>
        </w:rPr>
        <w:t>3</w:t>
      </w:r>
      <w:r w:rsidR="00C21C3A">
        <w:rPr>
          <w:rFonts w:ascii="Times New Roman" w:eastAsia="Times New Roman" w:hAnsi="Times New Roman" w:cs="Times New Roman"/>
          <w:sz w:val="20"/>
          <w:szCs w:val="20"/>
        </w:rPr>
        <w:t>]</w:t>
      </w:r>
      <w:r w:rsidRPr="00586804">
        <w:rPr>
          <w:rFonts w:ascii="Times New Roman" w:eastAsia="Times New Roman" w:hAnsi="Times New Roman" w:cs="Times New Roman"/>
          <w:sz w:val="20"/>
          <w:szCs w:val="20"/>
        </w:rPr>
        <w:t xml:space="preserve">.  </w:t>
      </w:r>
      <w:r w:rsidR="009C1EC5" w:rsidRPr="009C1EC5">
        <w:rPr>
          <w:rFonts w:ascii="Times New Roman" w:eastAsia="Times New Roman" w:hAnsi="Times New Roman" w:cs="Times New Roman"/>
          <w:sz w:val="20"/>
          <w:szCs w:val="20"/>
        </w:rPr>
        <w:t xml:space="preserve">To date, there has been limited study on noise exposure among </w:t>
      </w:r>
      <w:r w:rsidR="009C1EC5">
        <w:rPr>
          <w:rFonts w:ascii="Times New Roman" w:eastAsia="Times New Roman" w:hAnsi="Times New Roman" w:cs="Times New Roman"/>
          <w:sz w:val="20"/>
          <w:szCs w:val="20"/>
        </w:rPr>
        <w:t>workers</w:t>
      </w:r>
      <w:r w:rsidR="009C1EC5" w:rsidRPr="009C1EC5">
        <w:rPr>
          <w:rFonts w:ascii="Times New Roman" w:eastAsia="Times New Roman" w:hAnsi="Times New Roman" w:cs="Times New Roman"/>
          <w:sz w:val="20"/>
          <w:szCs w:val="20"/>
        </w:rPr>
        <w:t xml:space="preserve"> in Malaysia</w:t>
      </w:r>
      <w:r w:rsidR="009C1EC5">
        <w:rPr>
          <w:rFonts w:ascii="Times New Roman" w:eastAsia="Times New Roman" w:hAnsi="Times New Roman" w:cs="Times New Roman"/>
          <w:sz w:val="20"/>
          <w:szCs w:val="20"/>
        </w:rPr>
        <w:t xml:space="preserve"> factory</w:t>
      </w:r>
      <w:r w:rsidR="009C1EC5" w:rsidRPr="009C1EC5">
        <w:rPr>
          <w:rFonts w:ascii="Times New Roman" w:eastAsia="Times New Roman" w:hAnsi="Times New Roman" w:cs="Times New Roman"/>
          <w:sz w:val="20"/>
          <w:szCs w:val="20"/>
        </w:rPr>
        <w:t xml:space="preserve">.  </w:t>
      </w:r>
      <w:r w:rsidR="009C1EC5">
        <w:rPr>
          <w:rFonts w:ascii="Times New Roman" w:eastAsia="Times New Roman" w:hAnsi="Times New Roman" w:cs="Times New Roman"/>
          <w:sz w:val="20"/>
          <w:szCs w:val="20"/>
        </w:rPr>
        <w:t xml:space="preserve">As </w:t>
      </w:r>
      <w:r w:rsidR="005C71E2">
        <w:rPr>
          <w:rFonts w:ascii="Times New Roman" w:eastAsia="Times New Roman" w:hAnsi="Times New Roman" w:cs="Times New Roman"/>
          <w:sz w:val="20"/>
          <w:szCs w:val="20"/>
        </w:rPr>
        <w:t xml:space="preserve">the </w:t>
      </w:r>
      <w:r w:rsidR="009C1EC5">
        <w:rPr>
          <w:rFonts w:ascii="Times New Roman" w:eastAsia="Times New Roman" w:hAnsi="Times New Roman" w:cs="Times New Roman"/>
          <w:sz w:val="20"/>
          <w:szCs w:val="20"/>
        </w:rPr>
        <w:t>g</w:t>
      </w:r>
      <w:r w:rsidR="009C1EC5" w:rsidRPr="009C1EC5">
        <w:rPr>
          <w:rFonts w:ascii="Times New Roman" w:eastAsia="Times New Roman" w:hAnsi="Times New Roman" w:cs="Times New Roman"/>
          <w:sz w:val="20"/>
          <w:szCs w:val="20"/>
        </w:rPr>
        <w:t xml:space="preserve">eneral study indicates </w:t>
      </w:r>
      <w:r w:rsidR="009C1EC5">
        <w:rPr>
          <w:rFonts w:ascii="Times New Roman" w:eastAsia="Times New Roman" w:hAnsi="Times New Roman" w:cs="Times New Roman"/>
          <w:sz w:val="20"/>
          <w:szCs w:val="20"/>
        </w:rPr>
        <w:t xml:space="preserve">some of factory </w:t>
      </w:r>
      <w:r w:rsidR="009C1EC5" w:rsidRPr="009C1EC5">
        <w:rPr>
          <w:rFonts w:ascii="Times New Roman" w:eastAsia="Times New Roman" w:hAnsi="Times New Roman" w:cs="Times New Roman"/>
          <w:sz w:val="20"/>
          <w:szCs w:val="20"/>
        </w:rPr>
        <w:t xml:space="preserve">workers </w:t>
      </w:r>
      <w:r w:rsidR="009C1EC5">
        <w:rPr>
          <w:rFonts w:ascii="Times New Roman" w:eastAsia="Times New Roman" w:hAnsi="Times New Roman" w:cs="Times New Roman"/>
          <w:sz w:val="20"/>
          <w:szCs w:val="20"/>
        </w:rPr>
        <w:t>tend to</w:t>
      </w:r>
      <w:r w:rsidR="009C1EC5" w:rsidRPr="009C1EC5">
        <w:rPr>
          <w:rFonts w:ascii="Times New Roman" w:eastAsia="Times New Roman" w:hAnsi="Times New Roman" w:cs="Times New Roman"/>
          <w:sz w:val="20"/>
          <w:szCs w:val="20"/>
        </w:rPr>
        <w:t xml:space="preserve"> not wear hearing protection while performing the work even though being in </w:t>
      </w:r>
      <w:r w:rsidR="009C1EC5">
        <w:rPr>
          <w:rFonts w:ascii="Times New Roman" w:eastAsia="Times New Roman" w:hAnsi="Times New Roman" w:cs="Times New Roman"/>
          <w:sz w:val="20"/>
          <w:szCs w:val="20"/>
        </w:rPr>
        <w:t xml:space="preserve">very </w:t>
      </w:r>
      <w:r w:rsidR="009C1EC5" w:rsidRPr="009C1EC5">
        <w:rPr>
          <w:rFonts w:ascii="Times New Roman" w:eastAsia="Times New Roman" w:hAnsi="Times New Roman" w:cs="Times New Roman"/>
          <w:sz w:val="20"/>
          <w:szCs w:val="20"/>
        </w:rPr>
        <w:t xml:space="preserve">close to noisy equipment. The purpose of this study is to </w:t>
      </w:r>
      <w:r w:rsidR="009C1EC5">
        <w:rPr>
          <w:rFonts w:ascii="Times New Roman" w:eastAsia="Times New Roman" w:hAnsi="Times New Roman" w:cs="Times New Roman"/>
          <w:sz w:val="20"/>
          <w:szCs w:val="20"/>
        </w:rPr>
        <w:t>design and develop low-cost device that can monitor</w:t>
      </w:r>
      <w:r w:rsidR="009C1EC5" w:rsidRPr="009C1EC5">
        <w:rPr>
          <w:rFonts w:ascii="Times New Roman" w:eastAsia="Times New Roman" w:hAnsi="Times New Roman" w:cs="Times New Roman"/>
          <w:sz w:val="20"/>
          <w:szCs w:val="20"/>
        </w:rPr>
        <w:t xml:space="preserve"> the noise exposure level among workers</w:t>
      </w:r>
      <w:r w:rsidR="009C1EC5">
        <w:rPr>
          <w:rFonts w:ascii="Times New Roman" w:eastAsia="Times New Roman" w:hAnsi="Times New Roman" w:cs="Times New Roman"/>
          <w:sz w:val="20"/>
          <w:szCs w:val="20"/>
        </w:rPr>
        <w:t xml:space="preserve"> and been tested</w:t>
      </w:r>
      <w:r w:rsidR="009C1EC5" w:rsidRPr="009C1EC5">
        <w:rPr>
          <w:rFonts w:ascii="Times New Roman" w:eastAsia="Times New Roman" w:hAnsi="Times New Roman" w:cs="Times New Roman"/>
          <w:sz w:val="20"/>
          <w:szCs w:val="20"/>
        </w:rPr>
        <w:t xml:space="preserve"> </w:t>
      </w:r>
      <w:r w:rsidR="009C1EC5">
        <w:rPr>
          <w:rFonts w:ascii="Times New Roman" w:eastAsia="Times New Roman" w:hAnsi="Times New Roman" w:cs="Times New Roman"/>
          <w:sz w:val="20"/>
          <w:szCs w:val="20"/>
        </w:rPr>
        <w:t>in selected factory</w:t>
      </w:r>
      <w:r w:rsidR="00E864B6">
        <w:rPr>
          <w:rFonts w:ascii="Times New Roman" w:eastAsia="Times New Roman" w:hAnsi="Times New Roman" w:cs="Times New Roman"/>
          <w:sz w:val="20"/>
          <w:szCs w:val="20"/>
        </w:rPr>
        <w:t xml:space="preserve"> at Kota Samarahan, Sarawak, Malaysia</w:t>
      </w:r>
      <w:r w:rsidR="009C1EC5" w:rsidRPr="009C1EC5">
        <w:rPr>
          <w:rFonts w:ascii="Times New Roman" w:eastAsia="Times New Roman" w:hAnsi="Times New Roman" w:cs="Times New Roman"/>
          <w:sz w:val="20"/>
          <w:szCs w:val="20"/>
        </w:rPr>
        <w:t>.</w:t>
      </w:r>
    </w:p>
    <w:p w14:paraId="60319DC1" w14:textId="77777777" w:rsidR="009C1EC5" w:rsidRPr="001D02FE" w:rsidRDefault="009C1EC5" w:rsidP="00B62E5F">
      <w:pPr>
        <w:autoSpaceDE w:val="0"/>
        <w:autoSpaceDN w:val="0"/>
        <w:adjustRightInd w:val="0"/>
        <w:spacing w:after="0" w:line="240" w:lineRule="auto"/>
        <w:ind w:firstLine="720"/>
        <w:jc w:val="both"/>
        <w:rPr>
          <w:rFonts w:ascii="Times New Roman" w:eastAsia="Times New Roman" w:hAnsi="Times New Roman" w:cs="Times New Roman"/>
          <w:sz w:val="20"/>
          <w:szCs w:val="20"/>
        </w:rPr>
      </w:pPr>
    </w:p>
    <w:p w14:paraId="3947B52A" w14:textId="13774E8A" w:rsidR="008C53DB" w:rsidRPr="00C66B7C" w:rsidRDefault="00C4367C" w:rsidP="00630F5E">
      <w:pPr>
        <w:pStyle w:val="ListParagraph"/>
        <w:numPr>
          <w:ilvl w:val="0"/>
          <w:numId w:val="38"/>
        </w:numPr>
        <w:spacing w:after="0" w:line="240" w:lineRule="auto"/>
        <w:ind w:left="0" w:firstLine="0"/>
        <w:jc w:val="both"/>
        <w:rPr>
          <w:rFonts w:asciiTheme="minorBidi" w:hAnsiTheme="minorBidi"/>
          <w:b/>
          <w:bCs/>
          <w:sz w:val="20"/>
          <w:szCs w:val="20"/>
        </w:rPr>
      </w:pPr>
      <w:r>
        <w:rPr>
          <w:rFonts w:asciiTheme="minorBidi" w:hAnsiTheme="minorBidi"/>
          <w:b/>
          <w:bCs/>
          <w:sz w:val="20"/>
          <w:szCs w:val="20"/>
        </w:rPr>
        <w:lastRenderedPageBreak/>
        <w:t>METHODOLOGY</w:t>
      </w:r>
    </w:p>
    <w:p w14:paraId="301D0134" w14:textId="42783E12" w:rsidR="00630F5E" w:rsidRDefault="00F131F2" w:rsidP="00630F5E">
      <w:pPr>
        <w:autoSpaceDE w:val="0"/>
        <w:autoSpaceDN w:val="0"/>
        <w:adjustRightInd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w:t>
      </w:r>
      <w:r w:rsidR="004C5E1E" w:rsidRPr="004C5E1E">
        <w:rPr>
          <w:rFonts w:ascii="Times New Roman" w:eastAsia="Times New Roman" w:hAnsi="Times New Roman" w:cs="Times New Roman"/>
          <w:sz w:val="20"/>
          <w:szCs w:val="20"/>
        </w:rPr>
        <w:t>o design</w:t>
      </w:r>
      <w:r>
        <w:rPr>
          <w:rFonts w:ascii="Times New Roman" w:eastAsia="Times New Roman" w:hAnsi="Times New Roman" w:cs="Times New Roman"/>
          <w:sz w:val="20"/>
          <w:szCs w:val="20"/>
        </w:rPr>
        <w:t xml:space="preserve"> and develop low-cost device</w:t>
      </w:r>
      <w:r w:rsidR="00FF4111">
        <w:rPr>
          <w:rFonts w:ascii="Times New Roman" w:eastAsia="Times New Roman" w:hAnsi="Times New Roman" w:cs="Times New Roman"/>
          <w:sz w:val="20"/>
          <w:szCs w:val="20"/>
        </w:rPr>
        <w:t>s</w:t>
      </w:r>
      <w:r>
        <w:rPr>
          <w:rFonts w:ascii="Times New Roman" w:eastAsia="Times New Roman" w:hAnsi="Times New Roman" w:cs="Times New Roman"/>
          <w:sz w:val="20"/>
          <w:szCs w:val="20"/>
        </w:rPr>
        <w:t xml:space="preserve"> for noise exposure</w:t>
      </w:r>
      <w:r w:rsidR="006A68D5">
        <w:rPr>
          <w:rFonts w:ascii="Times New Roman" w:eastAsia="Times New Roman" w:hAnsi="Times New Roman" w:cs="Times New Roman"/>
          <w:sz w:val="20"/>
          <w:szCs w:val="20"/>
        </w:rPr>
        <w:t xml:space="preserve">, there are preliminary study has been done. A set of questionnaires has been developed to gather the perspective of the workers about noise exposure in their workplace. </w:t>
      </w:r>
      <w:r w:rsidR="004C5E1E" w:rsidRPr="004C5E1E">
        <w:rPr>
          <w:rFonts w:ascii="Times New Roman" w:eastAsia="Times New Roman" w:hAnsi="Times New Roman" w:cs="Times New Roman"/>
          <w:sz w:val="20"/>
          <w:szCs w:val="20"/>
        </w:rPr>
        <w:t xml:space="preserve"> </w:t>
      </w:r>
      <w:r w:rsidR="00D92A12">
        <w:rPr>
          <w:rFonts w:ascii="Times New Roman" w:eastAsia="Times New Roman" w:hAnsi="Times New Roman" w:cs="Times New Roman"/>
          <w:sz w:val="20"/>
          <w:szCs w:val="20"/>
        </w:rPr>
        <w:t>Figure 1 show</w:t>
      </w:r>
      <w:r w:rsidR="005C71E2">
        <w:rPr>
          <w:rFonts w:ascii="Times New Roman" w:eastAsia="Times New Roman" w:hAnsi="Times New Roman" w:cs="Times New Roman"/>
          <w:sz w:val="20"/>
          <w:szCs w:val="20"/>
        </w:rPr>
        <w:t>s</w:t>
      </w:r>
      <w:r w:rsidR="00D92A12">
        <w:rPr>
          <w:rFonts w:ascii="Times New Roman" w:eastAsia="Times New Roman" w:hAnsi="Times New Roman" w:cs="Times New Roman"/>
          <w:sz w:val="20"/>
          <w:szCs w:val="20"/>
        </w:rPr>
        <w:t xml:space="preserve"> the flow chart of this study.</w:t>
      </w:r>
    </w:p>
    <w:p w14:paraId="74CE283C" w14:textId="02EEC9A8" w:rsidR="00D92A12" w:rsidRDefault="00D92A12" w:rsidP="00630F5E">
      <w:pPr>
        <w:autoSpaceDE w:val="0"/>
        <w:autoSpaceDN w:val="0"/>
        <w:adjustRightInd w:val="0"/>
        <w:spacing w:after="0" w:line="240" w:lineRule="auto"/>
        <w:jc w:val="both"/>
        <w:rPr>
          <w:rFonts w:ascii="Times New Roman" w:eastAsia="Times New Roman" w:hAnsi="Times New Roman" w:cs="Times New Roman"/>
          <w:sz w:val="20"/>
          <w:szCs w:val="20"/>
        </w:rPr>
      </w:pPr>
    </w:p>
    <w:p w14:paraId="1DBAEF1A" w14:textId="3F596BFE" w:rsidR="00D92A12" w:rsidRDefault="00D92A12" w:rsidP="00D92A12">
      <w:pPr>
        <w:autoSpaceDE w:val="0"/>
        <w:autoSpaceDN w:val="0"/>
        <w:adjustRightInd w:val="0"/>
        <w:spacing w:after="0" w:line="240" w:lineRule="auto"/>
        <w:jc w:val="center"/>
        <w:rPr>
          <w:rFonts w:ascii="Times New Roman" w:eastAsia="Times New Roman" w:hAnsi="Times New Roman" w:cs="Times New Roman"/>
          <w:sz w:val="20"/>
          <w:szCs w:val="20"/>
        </w:rPr>
      </w:pPr>
      <w:r>
        <w:rPr>
          <w:noProof/>
          <w:lang w:bidi="ur-PK"/>
        </w:rPr>
        <w:drawing>
          <wp:inline distT="0" distB="0" distL="0" distR="0" wp14:anchorId="1236C2F5" wp14:editId="4FF357EE">
            <wp:extent cx="2772823" cy="1256688"/>
            <wp:effectExtent l="0" t="0" r="8890"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4263" t="32894" r="27321" b="20622"/>
                    <a:stretch/>
                  </pic:blipFill>
                  <pic:spPr bwMode="auto">
                    <a:xfrm>
                      <a:off x="0" y="0"/>
                      <a:ext cx="2784945" cy="1262182"/>
                    </a:xfrm>
                    <a:prstGeom prst="rect">
                      <a:avLst/>
                    </a:prstGeom>
                    <a:ln>
                      <a:noFill/>
                    </a:ln>
                    <a:extLst>
                      <a:ext uri="{53640926-AAD7-44D8-BBD7-CCE9431645EC}">
                        <a14:shadowObscured xmlns:a14="http://schemas.microsoft.com/office/drawing/2010/main"/>
                      </a:ext>
                    </a:extLst>
                  </pic:spPr>
                </pic:pic>
              </a:graphicData>
            </a:graphic>
          </wp:inline>
        </w:drawing>
      </w:r>
    </w:p>
    <w:p w14:paraId="6490D181" w14:textId="7AEA9634" w:rsidR="00D92A12" w:rsidRPr="000B2016" w:rsidRDefault="00D92A12" w:rsidP="00D92A12">
      <w:pPr>
        <w:autoSpaceDE w:val="0"/>
        <w:autoSpaceDN w:val="0"/>
        <w:adjustRightInd w:val="0"/>
        <w:spacing w:after="0" w:line="240" w:lineRule="auto"/>
        <w:jc w:val="center"/>
        <w:rPr>
          <w:rFonts w:ascii="Times New Roman" w:eastAsia="Times New Roman" w:hAnsi="Times New Roman" w:cs="Times New Roman"/>
          <w:b/>
          <w:bCs/>
          <w:sz w:val="20"/>
          <w:szCs w:val="20"/>
        </w:rPr>
      </w:pPr>
      <w:r w:rsidRPr="000B2016">
        <w:rPr>
          <w:rFonts w:ascii="Times New Roman" w:eastAsia="Times New Roman" w:hAnsi="Times New Roman" w:cs="Times New Roman"/>
          <w:b/>
          <w:bCs/>
          <w:sz w:val="20"/>
          <w:szCs w:val="20"/>
        </w:rPr>
        <w:t>Fig 1: Flow chart of this study</w:t>
      </w:r>
    </w:p>
    <w:p w14:paraId="0FEDD8E9" w14:textId="77777777" w:rsidR="006A68D5" w:rsidRDefault="006A68D5" w:rsidP="006A68D5">
      <w:pPr>
        <w:autoSpaceDE w:val="0"/>
        <w:autoSpaceDN w:val="0"/>
        <w:adjustRightInd w:val="0"/>
        <w:spacing w:after="0" w:line="240" w:lineRule="auto"/>
        <w:jc w:val="both"/>
        <w:rPr>
          <w:rFonts w:ascii="Times New Roman" w:eastAsia="Times New Roman" w:hAnsi="Times New Roman" w:cs="Times New Roman"/>
          <w:sz w:val="20"/>
          <w:szCs w:val="20"/>
        </w:rPr>
      </w:pPr>
    </w:p>
    <w:p w14:paraId="3CB8EAF2" w14:textId="743959B4" w:rsidR="006A68D5" w:rsidRPr="006A68D5" w:rsidRDefault="00D92A12" w:rsidP="006A68D5">
      <w:pPr>
        <w:autoSpaceDE w:val="0"/>
        <w:autoSpaceDN w:val="0"/>
        <w:adjustRightInd w:val="0"/>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2.1 </w:t>
      </w:r>
      <w:r w:rsidR="006A68D5" w:rsidRPr="006A68D5">
        <w:rPr>
          <w:rFonts w:ascii="Times New Roman" w:eastAsia="Times New Roman" w:hAnsi="Times New Roman" w:cs="Times New Roman"/>
          <w:b/>
          <w:bCs/>
          <w:sz w:val="20"/>
          <w:szCs w:val="20"/>
        </w:rPr>
        <w:t>Questionnaires</w:t>
      </w:r>
    </w:p>
    <w:p w14:paraId="1D1A1CD4" w14:textId="7FF38879" w:rsidR="006A68D5" w:rsidRPr="004C5E1E" w:rsidRDefault="006A68D5" w:rsidP="006A68D5">
      <w:pPr>
        <w:autoSpaceDE w:val="0"/>
        <w:autoSpaceDN w:val="0"/>
        <w:adjustRightInd w:val="0"/>
        <w:spacing w:after="0" w:line="240" w:lineRule="auto"/>
        <w:jc w:val="both"/>
        <w:rPr>
          <w:rFonts w:ascii="Times New Roman" w:eastAsia="Times New Roman" w:hAnsi="Times New Roman" w:cs="Times New Roman"/>
          <w:sz w:val="20"/>
          <w:szCs w:val="20"/>
        </w:rPr>
      </w:pPr>
      <w:r w:rsidRPr="004C5E1E">
        <w:rPr>
          <w:rFonts w:ascii="Times New Roman" w:eastAsia="Times New Roman" w:hAnsi="Times New Roman" w:cs="Times New Roman"/>
          <w:sz w:val="20"/>
          <w:szCs w:val="20"/>
        </w:rPr>
        <w:t xml:space="preserve">Data were collected via anonymous questionnaires. The questionnaires consist of personal details of the workers at the factory and how the level of noise in the workplace affected them. </w:t>
      </w:r>
      <w:r w:rsidR="00571361" w:rsidRPr="00571361">
        <w:rPr>
          <w:rFonts w:ascii="Times New Roman" w:eastAsia="Times New Roman" w:hAnsi="Times New Roman" w:cs="Times New Roman"/>
          <w:sz w:val="20"/>
          <w:szCs w:val="20"/>
        </w:rPr>
        <w:t>Parts of the questionnaire are taken from</w:t>
      </w:r>
      <w:r w:rsidR="00571361">
        <w:rPr>
          <w:rFonts w:ascii="Times New Roman" w:eastAsia="Times New Roman" w:hAnsi="Times New Roman" w:cs="Times New Roman"/>
          <w:sz w:val="20"/>
          <w:szCs w:val="20"/>
        </w:rPr>
        <w:t xml:space="preserve"> </w:t>
      </w:r>
      <w:r w:rsidR="000B2016">
        <w:rPr>
          <w:rFonts w:ascii="Times New Roman" w:eastAsia="Times New Roman" w:hAnsi="Times New Roman" w:cs="Times New Roman"/>
          <w:sz w:val="20"/>
          <w:szCs w:val="20"/>
        </w:rPr>
        <w:t xml:space="preserve">an </w:t>
      </w:r>
      <w:r w:rsidR="00571361">
        <w:rPr>
          <w:rFonts w:ascii="Times New Roman" w:eastAsia="Times New Roman" w:hAnsi="Times New Roman" w:cs="Times New Roman"/>
          <w:sz w:val="20"/>
          <w:szCs w:val="20"/>
        </w:rPr>
        <w:t>established</w:t>
      </w:r>
      <w:r w:rsidR="00571361" w:rsidRPr="00571361">
        <w:rPr>
          <w:rFonts w:ascii="Times New Roman" w:eastAsia="Times New Roman" w:hAnsi="Times New Roman" w:cs="Times New Roman"/>
          <w:sz w:val="20"/>
          <w:szCs w:val="20"/>
        </w:rPr>
        <w:t xml:space="preserve"> survey prepared by Indic Society for Education and Development (INSEED)</w:t>
      </w:r>
      <w:r w:rsidR="00571361">
        <w:rPr>
          <w:rFonts w:ascii="Times New Roman" w:eastAsia="Times New Roman" w:hAnsi="Times New Roman" w:cs="Times New Roman"/>
          <w:sz w:val="20"/>
          <w:szCs w:val="20"/>
        </w:rPr>
        <w:t xml:space="preserve"> [14]</w:t>
      </w:r>
      <w:r w:rsidR="00571361" w:rsidRPr="00571361">
        <w:rPr>
          <w:rFonts w:ascii="Times New Roman" w:eastAsia="Times New Roman" w:hAnsi="Times New Roman" w:cs="Times New Roman"/>
          <w:sz w:val="20"/>
          <w:szCs w:val="20"/>
        </w:rPr>
        <w:t xml:space="preserve">. </w:t>
      </w:r>
      <w:r w:rsidRPr="004C5E1E">
        <w:rPr>
          <w:rFonts w:ascii="Times New Roman" w:eastAsia="Times New Roman" w:hAnsi="Times New Roman" w:cs="Times New Roman"/>
          <w:sz w:val="20"/>
          <w:szCs w:val="20"/>
        </w:rPr>
        <w:t xml:space="preserve">All of </w:t>
      </w:r>
      <w:r w:rsidR="000B2016">
        <w:rPr>
          <w:rFonts w:ascii="Times New Roman" w:eastAsia="Times New Roman" w:hAnsi="Times New Roman" w:cs="Times New Roman"/>
          <w:sz w:val="20"/>
          <w:szCs w:val="20"/>
        </w:rPr>
        <w:t xml:space="preserve">the </w:t>
      </w:r>
      <w:r w:rsidRPr="004C5E1E">
        <w:rPr>
          <w:rFonts w:ascii="Times New Roman" w:eastAsia="Times New Roman" w:hAnsi="Times New Roman" w:cs="Times New Roman"/>
          <w:sz w:val="20"/>
          <w:szCs w:val="20"/>
        </w:rPr>
        <w:t xml:space="preserve">40 </w:t>
      </w:r>
      <w:r>
        <w:rPr>
          <w:rFonts w:ascii="Times New Roman" w:eastAsia="Times New Roman" w:hAnsi="Times New Roman" w:cs="Times New Roman"/>
          <w:sz w:val="20"/>
          <w:szCs w:val="20"/>
        </w:rPr>
        <w:t>respondents (</w:t>
      </w:r>
      <w:r w:rsidRPr="004C5E1E">
        <w:rPr>
          <w:rFonts w:ascii="Times New Roman" w:eastAsia="Times New Roman" w:hAnsi="Times New Roman" w:cs="Times New Roman"/>
          <w:sz w:val="20"/>
          <w:szCs w:val="20"/>
        </w:rPr>
        <w:t>workers</w:t>
      </w:r>
      <w:r>
        <w:rPr>
          <w:rFonts w:ascii="Times New Roman" w:eastAsia="Times New Roman" w:hAnsi="Times New Roman" w:cs="Times New Roman"/>
          <w:sz w:val="20"/>
          <w:szCs w:val="20"/>
        </w:rPr>
        <w:t>)</w:t>
      </w:r>
      <w:r w:rsidRPr="004C5E1E">
        <w:rPr>
          <w:rFonts w:ascii="Times New Roman" w:eastAsia="Times New Roman" w:hAnsi="Times New Roman" w:cs="Times New Roman"/>
          <w:sz w:val="20"/>
          <w:szCs w:val="20"/>
        </w:rPr>
        <w:t xml:space="preserve"> from the 2 shifts </w:t>
      </w:r>
      <w:r>
        <w:rPr>
          <w:rFonts w:ascii="Times New Roman" w:eastAsia="Times New Roman" w:hAnsi="Times New Roman" w:cs="Times New Roman"/>
          <w:sz w:val="20"/>
          <w:szCs w:val="20"/>
        </w:rPr>
        <w:t xml:space="preserve">working hours </w:t>
      </w:r>
      <w:r w:rsidRPr="004C5E1E">
        <w:rPr>
          <w:rFonts w:ascii="Times New Roman" w:eastAsia="Times New Roman" w:hAnsi="Times New Roman" w:cs="Times New Roman"/>
          <w:sz w:val="20"/>
          <w:szCs w:val="20"/>
        </w:rPr>
        <w:t xml:space="preserve">at the factory are required to </w:t>
      </w:r>
      <w:r>
        <w:rPr>
          <w:rFonts w:ascii="Times New Roman" w:eastAsia="Times New Roman" w:hAnsi="Times New Roman" w:cs="Times New Roman"/>
          <w:sz w:val="20"/>
          <w:szCs w:val="20"/>
        </w:rPr>
        <w:t>answer</w:t>
      </w:r>
      <w:r w:rsidRPr="004C5E1E">
        <w:rPr>
          <w:rFonts w:ascii="Times New Roman" w:eastAsia="Times New Roman" w:hAnsi="Times New Roman" w:cs="Times New Roman"/>
          <w:sz w:val="20"/>
          <w:szCs w:val="20"/>
        </w:rPr>
        <w:t xml:space="preserve"> the questionnaire survey. </w:t>
      </w:r>
      <w:bookmarkStart w:id="1" w:name="_Hlk54779359"/>
      <w:r w:rsidR="00D92A12">
        <w:rPr>
          <w:rFonts w:ascii="Times New Roman" w:eastAsia="Times New Roman" w:hAnsi="Times New Roman" w:cs="Times New Roman"/>
          <w:sz w:val="20"/>
          <w:szCs w:val="20"/>
        </w:rPr>
        <w:t>As f</w:t>
      </w:r>
      <w:r w:rsidR="00D92A12" w:rsidRPr="00D92A12">
        <w:rPr>
          <w:rFonts w:ascii="Times New Roman" w:eastAsia="Times New Roman" w:hAnsi="Times New Roman" w:cs="Times New Roman"/>
          <w:sz w:val="20"/>
          <w:szCs w:val="20"/>
        </w:rPr>
        <w:t xml:space="preserve">or </w:t>
      </w:r>
      <w:r w:rsidR="00D92A12">
        <w:rPr>
          <w:rFonts w:ascii="Times New Roman" w:eastAsia="Times New Roman" w:hAnsi="Times New Roman" w:cs="Times New Roman"/>
          <w:sz w:val="20"/>
          <w:szCs w:val="20"/>
        </w:rPr>
        <w:t xml:space="preserve">this </w:t>
      </w:r>
      <w:r w:rsidR="00D92A12" w:rsidRPr="00D92A12">
        <w:rPr>
          <w:rFonts w:ascii="Times New Roman" w:eastAsia="Times New Roman" w:hAnsi="Times New Roman" w:cs="Times New Roman"/>
          <w:sz w:val="20"/>
          <w:szCs w:val="20"/>
        </w:rPr>
        <w:t>experimental research, 30 subjects per group is often cited as the minimum</w:t>
      </w:r>
      <w:r w:rsidR="00D92A12">
        <w:rPr>
          <w:rFonts w:ascii="Times New Roman" w:eastAsia="Times New Roman" w:hAnsi="Times New Roman" w:cs="Times New Roman"/>
          <w:sz w:val="20"/>
          <w:szCs w:val="20"/>
        </w:rPr>
        <w:t xml:space="preserve"> [1</w:t>
      </w:r>
      <w:r w:rsidR="00B97470">
        <w:rPr>
          <w:rFonts w:ascii="Times New Roman" w:eastAsia="Times New Roman" w:hAnsi="Times New Roman" w:cs="Times New Roman"/>
          <w:sz w:val="20"/>
          <w:szCs w:val="20"/>
        </w:rPr>
        <w:t>5</w:t>
      </w:r>
      <w:r w:rsidR="00D92A12">
        <w:rPr>
          <w:rFonts w:ascii="Times New Roman" w:eastAsia="Times New Roman" w:hAnsi="Times New Roman" w:cs="Times New Roman"/>
          <w:sz w:val="20"/>
          <w:szCs w:val="20"/>
        </w:rPr>
        <w:t>].</w:t>
      </w:r>
    </w:p>
    <w:bookmarkEnd w:id="1"/>
    <w:p w14:paraId="19DE54F4" w14:textId="3CC782D1" w:rsidR="006A68D5" w:rsidRPr="006A68D5" w:rsidRDefault="00D92A12" w:rsidP="006A68D5">
      <w:pPr>
        <w:autoSpaceDE w:val="0"/>
        <w:autoSpaceDN w:val="0"/>
        <w:adjustRightInd w:val="0"/>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2.2 </w:t>
      </w:r>
      <w:r w:rsidR="006A68D5" w:rsidRPr="006A68D5">
        <w:rPr>
          <w:rFonts w:ascii="Times New Roman" w:eastAsia="Times New Roman" w:hAnsi="Times New Roman" w:cs="Times New Roman"/>
          <w:b/>
          <w:bCs/>
          <w:sz w:val="20"/>
          <w:szCs w:val="20"/>
        </w:rPr>
        <w:t>Level</w:t>
      </w:r>
      <w:r w:rsidR="000B2016">
        <w:rPr>
          <w:rFonts w:ascii="Times New Roman" w:eastAsia="Times New Roman" w:hAnsi="Times New Roman" w:cs="Times New Roman"/>
          <w:b/>
          <w:bCs/>
          <w:sz w:val="20"/>
          <w:szCs w:val="20"/>
        </w:rPr>
        <w:t>s</w:t>
      </w:r>
      <w:r w:rsidR="006A68D5" w:rsidRPr="006A68D5">
        <w:rPr>
          <w:rFonts w:ascii="Times New Roman" w:eastAsia="Times New Roman" w:hAnsi="Times New Roman" w:cs="Times New Roman"/>
          <w:b/>
          <w:bCs/>
          <w:sz w:val="20"/>
          <w:szCs w:val="20"/>
        </w:rPr>
        <w:t xml:space="preserve"> of noise exposure in the factory</w:t>
      </w:r>
    </w:p>
    <w:p w14:paraId="0057A09A" w14:textId="702357D4" w:rsidR="006A68D5" w:rsidRDefault="006A68D5" w:rsidP="006A68D5">
      <w:pPr>
        <w:autoSpaceDE w:val="0"/>
        <w:autoSpaceDN w:val="0"/>
        <w:adjustRightInd w:val="0"/>
        <w:spacing w:after="0" w:line="240" w:lineRule="auto"/>
        <w:jc w:val="both"/>
        <w:rPr>
          <w:rFonts w:ascii="Times New Roman" w:eastAsia="Times New Roman" w:hAnsi="Times New Roman" w:cs="Times New Roman"/>
          <w:sz w:val="20"/>
          <w:szCs w:val="20"/>
        </w:rPr>
      </w:pPr>
      <w:r w:rsidRPr="004C5E1E">
        <w:rPr>
          <w:rFonts w:ascii="Times New Roman" w:eastAsia="Times New Roman" w:hAnsi="Times New Roman" w:cs="Times New Roman"/>
          <w:sz w:val="20"/>
          <w:szCs w:val="20"/>
        </w:rPr>
        <w:t xml:space="preserve">Data regarding the level of noise exposure in the factory were collected during the earlier stage of study by using </w:t>
      </w:r>
      <w:r w:rsidR="000B2016">
        <w:rPr>
          <w:rFonts w:ascii="Times New Roman" w:eastAsia="Times New Roman" w:hAnsi="Times New Roman" w:cs="Times New Roman"/>
          <w:sz w:val="20"/>
          <w:szCs w:val="20"/>
        </w:rPr>
        <w:t xml:space="preserve">an </w:t>
      </w:r>
      <w:r w:rsidRPr="004C5E1E">
        <w:rPr>
          <w:rFonts w:ascii="Times New Roman" w:eastAsia="Times New Roman" w:hAnsi="Times New Roman" w:cs="Times New Roman"/>
          <w:sz w:val="20"/>
          <w:szCs w:val="20"/>
        </w:rPr>
        <w:t xml:space="preserve">available sound level meter. This could be the crucial data for programming of the </w:t>
      </w:r>
      <w:r>
        <w:rPr>
          <w:rFonts w:ascii="Times New Roman" w:eastAsia="Times New Roman" w:hAnsi="Times New Roman" w:cs="Times New Roman"/>
          <w:sz w:val="20"/>
          <w:szCs w:val="20"/>
        </w:rPr>
        <w:t>low-cost</w:t>
      </w:r>
      <w:r w:rsidRPr="004C5E1E">
        <w:rPr>
          <w:rFonts w:ascii="Times New Roman" w:eastAsia="Times New Roman" w:hAnsi="Times New Roman" w:cs="Times New Roman"/>
          <w:sz w:val="20"/>
          <w:szCs w:val="20"/>
        </w:rPr>
        <w:t xml:space="preserve"> device where it become</w:t>
      </w:r>
      <w:r w:rsidR="00FF4111">
        <w:rPr>
          <w:rFonts w:ascii="Times New Roman" w:eastAsia="Times New Roman" w:hAnsi="Times New Roman" w:cs="Times New Roman"/>
          <w:sz w:val="20"/>
          <w:szCs w:val="20"/>
        </w:rPr>
        <w:t>s</w:t>
      </w:r>
      <w:r w:rsidRPr="004C5E1E">
        <w:rPr>
          <w:rFonts w:ascii="Times New Roman" w:eastAsia="Times New Roman" w:hAnsi="Times New Roman" w:cs="Times New Roman"/>
          <w:sz w:val="20"/>
          <w:szCs w:val="20"/>
        </w:rPr>
        <w:t xml:space="preserve"> benchmark and limit each level of noise boundaries.</w:t>
      </w:r>
    </w:p>
    <w:p w14:paraId="0DD45DDA" w14:textId="377FC009" w:rsidR="004C5E1E" w:rsidRPr="00D92A12" w:rsidRDefault="00D92A12" w:rsidP="004C5E1E">
      <w:pPr>
        <w:autoSpaceDE w:val="0"/>
        <w:autoSpaceDN w:val="0"/>
        <w:adjustRightInd w:val="0"/>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2.3 </w:t>
      </w:r>
      <w:r w:rsidR="004C5E1E" w:rsidRPr="00D92A12">
        <w:rPr>
          <w:rFonts w:ascii="Times New Roman" w:eastAsia="Times New Roman" w:hAnsi="Times New Roman" w:cs="Times New Roman"/>
          <w:b/>
          <w:bCs/>
          <w:sz w:val="20"/>
          <w:szCs w:val="20"/>
        </w:rPr>
        <w:t xml:space="preserve">Fabrication </w:t>
      </w:r>
      <w:r>
        <w:rPr>
          <w:rFonts w:ascii="Times New Roman" w:eastAsia="Times New Roman" w:hAnsi="Times New Roman" w:cs="Times New Roman"/>
          <w:b/>
          <w:bCs/>
          <w:sz w:val="20"/>
          <w:szCs w:val="20"/>
        </w:rPr>
        <w:t>of the low-cost device</w:t>
      </w:r>
    </w:p>
    <w:p w14:paraId="27212FEA" w14:textId="7AAC5CDA" w:rsidR="004C5E1E" w:rsidRPr="00D92A12" w:rsidRDefault="00D92A12" w:rsidP="004C5E1E">
      <w:pPr>
        <w:autoSpaceDE w:val="0"/>
        <w:autoSpaceDN w:val="0"/>
        <w:adjustRightInd w:val="0"/>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2.3.1 </w:t>
      </w:r>
      <w:r w:rsidR="004C5E1E" w:rsidRPr="00D92A12">
        <w:rPr>
          <w:rFonts w:ascii="Times New Roman" w:eastAsia="Times New Roman" w:hAnsi="Times New Roman" w:cs="Times New Roman"/>
          <w:b/>
          <w:bCs/>
          <w:sz w:val="20"/>
          <w:szCs w:val="20"/>
        </w:rPr>
        <w:t>Conceptual design</w:t>
      </w:r>
    </w:p>
    <w:p w14:paraId="4FAD9267" w14:textId="2ADBFE2A" w:rsidR="004C5E1E" w:rsidRDefault="004C5E1E" w:rsidP="004C5E1E">
      <w:pPr>
        <w:autoSpaceDE w:val="0"/>
        <w:autoSpaceDN w:val="0"/>
        <w:adjustRightInd w:val="0"/>
        <w:spacing w:after="0" w:line="240" w:lineRule="auto"/>
        <w:jc w:val="both"/>
        <w:rPr>
          <w:rFonts w:ascii="Times New Roman" w:eastAsia="Times New Roman" w:hAnsi="Times New Roman" w:cs="Times New Roman"/>
          <w:sz w:val="20"/>
          <w:szCs w:val="20"/>
        </w:rPr>
      </w:pPr>
      <w:r w:rsidRPr="004C5E1E">
        <w:rPr>
          <w:rFonts w:ascii="Times New Roman" w:eastAsia="Times New Roman" w:hAnsi="Times New Roman" w:cs="Times New Roman"/>
          <w:sz w:val="20"/>
          <w:szCs w:val="20"/>
        </w:rPr>
        <w:t xml:space="preserve">The </w:t>
      </w:r>
      <w:r w:rsidR="00D92A12">
        <w:rPr>
          <w:rFonts w:ascii="Times New Roman" w:eastAsia="Times New Roman" w:hAnsi="Times New Roman" w:cs="Times New Roman"/>
          <w:sz w:val="20"/>
          <w:szCs w:val="20"/>
        </w:rPr>
        <w:t>low-cost</w:t>
      </w:r>
      <w:r w:rsidRPr="004C5E1E">
        <w:rPr>
          <w:rFonts w:ascii="Times New Roman" w:eastAsia="Times New Roman" w:hAnsi="Times New Roman" w:cs="Times New Roman"/>
          <w:sz w:val="20"/>
          <w:szCs w:val="20"/>
        </w:rPr>
        <w:t xml:space="preserve"> device consists of three main modules which are sound detector module, </w:t>
      </w:r>
      <w:r w:rsidR="00D92A12">
        <w:rPr>
          <w:rFonts w:ascii="Times New Roman" w:eastAsia="Times New Roman" w:hAnsi="Times New Roman" w:cs="Times New Roman"/>
          <w:sz w:val="20"/>
          <w:szCs w:val="20"/>
        </w:rPr>
        <w:t>ESPDuino (</w:t>
      </w:r>
      <w:r w:rsidRPr="004C5E1E">
        <w:rPr>
          <w:rFonts w:ascii="Times New Roman" w:eastAsia="Times New Roman" w:hAnsi="Times New Roman" w:cs="Times New Roman"/>
          <w:sz w:val="20"/>
          <w:szCs w:val="20"/>
        </w:rPr>
        <w:t>ESP32</w:t>
      </w:r>
      <w:r w:rsidR="00D92A12">
        <w:rPr>
          <w:rFonts w:ascii="Times New Roman" w:eastAsia="Times New Roman" w:hAnsi="Times New Roman" w:cs="Times New Roman"/>
          <w:sz w:val="20"/>
          <w:szCs w:val="20"/>
        </w:rPr>
        <w:t>) Wi-Fi</w:t>
      </w:r>
      <w:r w:rsidRPr="004C5E1E">
        <w:rPr>
          <w:rFonts w:ascii="Times New Roman" w:eastAsia="Times New Roman" w:hAnsi="Times New Roman" w:cs="Times New Roman"/>
          <w:sz w:val="20"/>
          <w:szCs w:val="20"/>
        </w:rPr>
        <w:t xml:space="preserve"> module, and the </w:t>
      </w:r>
      <w:r w:rsidR="00D92A12" w:rsidRPr="00D92A12">
        <w:rPr>
          <w:rFonts w:ascii="Times New Roman" w:eastAsia="Times New Roman" w:hAnsi="Times New Roman" w:cs="Times New Roman"/>
          <w:sz w:val="20"/>
          <w:szCs w:val="20"/>
        </w:rPr>
        <w:t>IoT analytics platform service</w:t>
      </w:r>
      <w:r w:rsidRPr="004C5E1E">
        <w:rPr>
          <w:rFonts w:ascii="Times New Roman" w:eastAsia="Times New Roman" w:hAnsi="Times New Roman" w:cs="Times New Roman"/>
          <w:sz w:val="20"/>
          <w:szCs w:val="20"/>
        </w:rPr>
        <w:t xml:space="preserve">, which is ThingSpeak software. The block diagram for the design of the smart device is shown in figure </w:t>
      </w:r>
      <w:r w:rsidR="00D92A12">
        <w:rPr>
          <w:rFonts w:ascii="Times New Roman" w:eastAsia="Times New Roman" w:hAnsi="Times New Roman" w:cs="Times New Roman"/>
          <w:sz w:val="20"/>
          <w:szCs w:val="20"/>
        </w:rPr>
        <w:t>2</w:t>
      </w:r>
      <w:r w:rsidRPr="004C5E1E">
        <w:rPr>
          <w:rFonts w:ascii="Times New Roman" w:eastAsia="Times New Roman" w:hAnsi="Times New Roman" w:cs="Times New Roman"/>
          <w:sz w:val="20"/>
          <w:szCs w:val="20"/>
        </w:rPr>
        <w:t>. The sound detector module function</w:t>
      </w:r>
      <w:r w:rsidR="000B2016">
        <w:rPr>
          <w:rFonts w:ascii="Times New Roman" w:eastAsia="Times New Roman" w:hAnsi="Times New Roman" w:cs="Times New Roman"/>
          <w:sz w:val="20"/>
          <w:szCs w:val="20"/>
        </w:rPr>
        <w:t>s</w:t>
      </w:r>
      <w:r w:rsidRPr="004C5E1E">
        <w:rPr>
          <w:rFonts w:ascii="Times New Roman" w:eastAsia="Times New Roman" w:hAnsi="Times New Roman" w:cs="Times New Roman"/>
          <w:sz w:val="20"/>
          <w:szCs w:val="20"/>
        </w:rPr>
        <w:t xml:space="preserve"> as input for the data which is the noise of the factory. The microprocessor WiFi UNO based ESP32 then process</w:t>
      </w:r>
      <w:r w:rsidR="00FF4111">
        <w:rPr>
          <w:rFonts w:ascii="Times New Roman" w:eastAsia="Times New Roman" w:hAnsi="Times New Roman" w:cs="Times New Roman"/>
          <w:sz w:val="20"/>
          <w:szCs w:val="20"/>
        </w:rPr>
        <w:t>es</w:t>
      </w:r>
      <w:r w:rsidRPr="004C5E1E">
        <w:rPr>
          <w:rFonts w:ascii="Times New Roman" w:eastAsia="Times New Roman" w:hAnsi="Times New Roman" w:cs="Times New Roman"/>
          <w:sz w:val="20"/>
          <w:szCs w:val="20"/>
        </w:rPr>
        <w:t xml:space="preserve"> the data and display the output in th</w:t>
      </w:r>
      <w:r w:rsidR="00D92A12">
        <w:rPr>
          <w:rFonts w:ascii="Times New Roman" w:eastAsia="Times New Roman" w:hAnsi="Times New Roman" w:cs="Times New Roman"/>
          <w:sz w:val="20"/>
          <w:szCs w:val="20"/>
        </w:rPr>
        <w:t>rough the cloud receiver</w:t>
      </w:r>
      <w:r w:rsidRPr="004C5E1E">
        <w:rPr>
          <w:rFonts w:ascii="Times New Roman" w:eastAsia="Times New Roman" w:hAnsi="Times New Roman" w:cs="Times New Roman"/>
          <w:sz w:val="20"/>
          <w:szCs w:val="20"/>
        </w:rPr>
        <w:t xml:space="preserve"> </w:t>
      </w:r>
      <w:r w:rsidR="00D92A12" w:rsidRPr="00D92A12">
        <w:rPr>
          <w:rFonts w:ascii="Times New Roman" w:eastAsia="Times New Roman" w:hAnsi="Times New Roman" w:cs="Times New Roman"/>
          <w:sz w:val="20"/>
          <w:szCs w:val="20"/>
        </w:rPr>
        <w:t>IoT analytics platform service</w:t>
      </w:r>
      <w:r w:rsidR="00D92A12">
        <w:rPr>
          <w:rFonts w:ascii="Times New Roman" w:eastAsia="Times New Roman" w:hAnsi="Times New Roman" w:cs="Times New Roman"/>
          <w:sz w:val="20"/>
          <w:szCs w:val="20"/>
        </w:rPr>
        <w:t xml:space="preserve"> to </w:t>
      </w:r>
      <w:r w:rsidRPr="004C5E1E">
        <w:rPr>
          <w:rFonts w:ascii="Times New Roman" w:eastAsia="Times New Roman" w:hAnsi="Times New Roman" w:cs="Times New Roman"/>
          <w:sz w:val="20"/>
          <w:szCs w:val="20"/>
        </w:rPr>
        <w:t>monitoring</w:t>
      </w:r>
      <w:r w:rsidR="00D92A12">
        <w:rPr>
          <w:rFonts w:ascii="Times New Roman" w:eastAsia="Times New Roman" w:hAnsi="Times New Roman" w:cs="Times New Roman"/>
          <w:sz w:val="20"/>
          <w:szCs w:val="20"/>
        </w:rPr>
        <w:t xml:space="preserve"> the noise exposure from the factory</w:t>
      </w:r>
      <w:r w:rsidR="00D6476C">
        <w:rPr>
          <w:rFonts w:ascii="Times New Roman" w:eastAsia="Times New Roman" w:hAnsi="Times New Roman" w:cs="Times New Roman"/>
          <w:sz w:val="20"/>
          <w:szCs w:val="20"/>
        </w:rPr>
        <w:t xml:space="preserve">. </w:t>
      </w:r>
      <w:r w:rsidRPr="004C5E1E">
        <w:rPr>
          <w:rFonts w:ascii="Times New Roman" w:eastAsia="Times New Roman" w:hAnsi="Times New Roman" w:cs="Times New Roman"/>
          <w:sz w:val="20"/>
          <w:szCs w:val="20"/>
        </w:rPr>
        <w:t xml:space="preserve">The built-in ESP32 module sends the data from the smart device to the users via cloud. The user received the data </w:t>
      </w:r>
      <w:r w:rsidR="008C0104">
        <w:rPr>
          <w:rFonts w:ascii="Times New Roman" w:eastAsia="Times New Roman" w:hAnsi="Times New Roman" w:cs="Times New Roman"/>
          <w:sz w:val="20"/>
          <w:szCs w:val="20"/>
        </w:rPr>
        <w:t xml:space="preserve">and can monitor </w:t>
      </w:r>
      <w:r w:rsidRPr="004C5E1E">
        <w:rPr>
          <w:rFonts w:ascii="Times New Roman" w:eastAsia="Times New Roman" w:hAnsi="Times New Roman" w:cs="Times New Roman"/>
          <w:sz w:val="20"/>
          <w:szCs w:val="20"/>
        </w:rPr>
        <w:t>by using mobile apps or personal computer.</w:t>
      </w:r>
    </w:p>
    <w:p w14:paraId="39E1728D" w14:textId="5A776DE9" w:rsidR="002A6300" w:rsidRDefault="00D6476C" w:rsidP="004C5E1E">
      <w:pPr>
        <w:autoSpaceDE w:val="0"/>
        <w:autoSpaceDN w:val="0"/>
        <w:adjustRightInd w:val="0"/>
        <w:spacing w:after="0" w:line="240" w:lineRule="auto"/>
        <w:jc w:val="both"/>
        <w:rPr>
          <w:rFonts w:ascii="Times New Roman" w:eastAsia="Times New Roman" w:hAnsi="Times New Roman" w:cs="Times New Roman"/>
          <w:sz w:val="20"/>
          <w:szCs w:val="20"/>
        </w:rPr>
      </w:pPr>
      <w:r>
        <w:rPr>
          <w:noProof/>
          <w:lang w:bidi="ur-PK"/>
        </w:rPr>
        <w:drawing>
          <wp:inline distT="0" distB="0" distL="0" distR="0" wp14:anchorId="32C06BB9" wp14:editId="7C6B74EC">
            <wp:extent cx="3150754" cy="1168671"/>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0480" t="42299" r="21394" b="18511"/>
                    <a:stretch/>
                  </pic:blipFill>
                  <pic:spPr bwMode="auto">
                    <a:xfrm>
                      <a:off x="0" y="0"/>
                      <a:ext cx="3192830" cy="1184278"/>
                    </a:xfrm>
                    <a:prstGeom prst="rect">
                      <a:avLst/>
                    </a:prstGeom>
                    <a:ln>
                      <a:noFill/>
                    </a:ln>
                    <a:extLst>
                      <a:ext uri="{53640926-AAD7-44D8-BBD7-CCE9431645EC}">
                        <a14:shadowObscured xmlns:a14="http://schemas.microsoft.com/office/drawing/2010/main"/>
                      </a:ext>
                    </a:extLst>
                  </pic:spPr>
                </pic:pic>
              </a:graphicData>
            </a:graphic>
          </wp:inline>
        </w:drawing>
      </w:r>
    </w:p>
    <w:p w14:paraId="04680E69" w14:textId="39989708" w:rsidR="004C5E1E" w:rsidRPr="00E6494A" w:rsidRDefault="008C0104" w:rsidP="008C0104">
      <w:pPr>
        <w:autoSpaceDE w:val="0"/>
        <w:autoSpaceDN w:val="0"/>
        <w:adjustRightInd w:val="0"/>
        <w:spacing w:after="0" w:line="240" w:lineRule="auto"/>
        <w:jc w:val="center"/>
        <w:rPr>
          <w:rFonts w:ascii="Times New Roman" w:eastAsia="Times New Roman" w:hAnsi="Times New Roman" w:cs="Times New Roman"/>
          <w:b/>
          <w:bCs/>
          <w:sz w:val="20"/>
          <w:szCs w:val="20"/>
        </w:rPr>
      </w:pPr>
      <w:r w:rsidRPr="00E6494A">
        <w:rPr>
          <w:rFonts w:ascii="Times New Roman" w:eastAsia="Times New Roman" w:hAnsi="Times New Roman" w:cs="Times New Roman"/>
          <w:b/>
          <w:bCs/>
          <w:sz w:val="20"/>
          <w:szCs w:val="20"/>
        </w:rPr>
        <w:t>Fig 2: Conceptual design</w:t>
      </w:r>
    </w:p>
    <w:p w14:paraId="6F8CD6F9" w14:textId="77777777" w:rsidR="008C0104" w:rsidRDefault="008C0104" w:rsidP="008C0104">
      <w:pPr>
        <w:autoSpaceDE w:val="0"/>
        <w:autoSpaceDN w:val="0"/>
        <w:adjustRightInd w:val="0"/>
        <w:spacing w:after="0" w:line="240" w:lineRule="auto"/>
        <w:jc w:val="center"/>
        <w:rPr>
          <w:rFonts w:ascii="Times New Roman" w:eastAsia="Times New Roman" w:hAnsi="Times New Roman" w:cs="Times New Roman"/>
          <w:sz w:val="20"/>
          <w:szCs w:val="20"/>
        </w:rPr>
      </w:pPr>
    </w:p>
    <w:p w14:paraId="2A9BCEFF" w14:textId="3B4E87FD" w:rsidR="004C5E1E" w:rsidRPr="008C0104" w:rsidRDefault="008C0104" w:rsidP="004C5E1E">
      <w:pPr>
        <w:autoSpaceDE w:val="0"/>
        <w:autoSpaceDN w:val="0"/>
        <w:adjustRightInd w:val="0"/>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lastRenderedPageBreak/>
        <w:t xml:space="preserve">2.3.2 </w:t>
      </w:r>
      <w:r w:rsidRPr="008C0104">
        <w:rPr>
          <w:rFonts w:ascii="Times New Roman" w:eastAsia="Times New Roman" w:hAnsi="Times New Roman" w:cs="Times New Roman"/>
          <w:b/>
          <w:bCs/>
          <w:sz w:val="20"/>
          <w:szCs w:val="20"/>
        </w:rPr>
        <w:t xml:space="preserve">Programming </w:t>
      </w:r>
      <w:r w:rsidR="004C5E1E" w:rsidRPr="008C0104">
        <w:rPr>
          <w:rFonts w:ascii="Times New Roman" w:eastAsia="Times New Roman" w:hAnsi="Times New Roman" w:cs="Times New Roman"/>
          <w:b/>
          <w:bCs/>
          <w:sz w:val="20"/>
          <w:szCs w:val="20"/>
        </w:rPr>
        <w:t>development</w:t>
      </w:r>
    </w:p>
    <w:p w14:paraId="3660C968" w14:textId="5F1EFA61" w:rsidR="004C5E1E" w:rsidRPr="004C5E1E" w:rsidRDefault="004C5E1E" w:rsidP="00FF4111">
      <w:pPr>
        <w:autoSpaceDE w:val="0"/>
        <w:autoSpaceDN w:val="0"/>
        <w:adjustRightInd w:val="0"/>
        <w:spacing w:after="0" w:line="240" w:lineRule="auto"/>
        <w:jc w:val="both"/>
        <w:rPr>
          <w:rFonts w:ascii="Times New Roman" w:eastAsia="Times New Roman" w:hAnsi="Times New Roman" w:cs="Times New Roman"/>
          <w:sz w:val="20"/>
          <w:szCs w:val="20"/>
        </w:rPr>
      </w:pPr>
      <w:r w:rsidRPr="004C5E1E">
        <w:rPr>
          <w:rFonts w:ascii="Times New Roman" w:eastAsia="Times New Roman" w:hAnsi="Times New Roman" w:cs="Times New Roman"/>
          <w:sz w:val="20"/>
          <w:szCs w:val="20"/>
        </w:rPr>
        <w:t xml:space="preserve">For the programming of the </w:t>
      </w:r>
      <w:r w:rsidR="008C0104">
        <w:rPr>
          <w:rFonts w:ascii="Times New Roman" w:eastAsia="Times New Roman" w:hAnsi="Times New Roman" w:cs="Times New Roman"/>
          <w:sz w:val="20"/>
          <w:szCs w:val="20"/>
        </w:rPr>
        <w:t>low-cost</w:t>
      </w:r>
      <w:r w:rsidRPr="004C5E1E">
        <w:rPr>
          <w:rFonts w:ascii="Times New Roman" w:eastAsia="Times New Roman" w:hAnsi="Times New Roman" w:cs="Times New Roman"/>
          <w:sz w:val="20"/>
          <w:szCs w:val="20"/>
        </w:rPr>
        <w:t xml:space="preserve"> device, the C language is use</w:t>
      </w:r>
      <w:r w:rsidR="008C0104">
        <w:rPr>
          <w:rFonts w:ascii="Times New Roman" w:eastAsia="Times New Roman" w:hAnsi="Times New Roman" w:cs="Times New Roman"/>
          <w:sz w:val="20"/>
          <w:szCs w:val="20"/>
        </w:rPr>
        <w:t>d</w:t>
      </w:r>
      <w:r w:rsidRPr="004C5E1E">
        <w:rPr>
          <w:rFonts w:ascii="Times New Roman" w:eastAsia="Times New Roman" w:hAnsi="Times New Roman" w:cs="Times New Roman"/>
          <w:sz w:val="20"/>
          <w:szCs w:val="20"/>
        </w:rPr>
        <w:t xml:space="preserve"> as the </w:t>
      </w:r>
      <w:proofErr w:type="spellStart"/>
      <w:r w:rsidRPr="004C5E1E">
        <w:rPr>
          <w:rFonts w:ascii="Times New Roman" w:eastAsia="Times New Roman" w:hAnsi="Times New Roman" w:cs="Times New Roman"/>
          <w:sz w:val="20"/>
          <w:szCs w:val="20"/>
        </w:rPr>
        <w:t>Arduino</w:t>
      </w:r>
      <w:proofErr w:type="spellEnd"/>
      <w:r w:rsidRPr="004C5E1E">
        <w:rPr>
          <w:rFonts w:ascii="Times New Roman" w:eastAsia="Times New Roman" w:hAnsi="Times New Roman" w:cs="Times New Roman"/>
          <w:sz w:val="20"/>
          <w:szCs w:val="20"/>
        </w:rPr>
        <w:t xml:space="preserve"> U</w:t>
      </w:r>
      <w:r w:rsidR="005C71E2">
        <w:rPr>
          <w:rFonts w:ascii="Times New Roman" w:eastAsia="Times New Roman" w:hAnsi="Times New Roman" w:cs="Times New Roman"/>
          <w:sz w:val="20"/>
          <w:szCs w:val="20"/>
        </w:rPr>
        <w:t>NO</w:t>
      </w:r>
      <w:r w:rsidRPr="004C5E1E">
        <w:rPr>
          <w:rFonts w:ascii="Times New Roman" w:eastAsia="Times New Roman" w:hAnsi="Times New Roman" w:cs="Times New Roman"/>
          <w:sz w:val="20"/>
          <w:szCs w:val="20"/>
        </w:rPr>
        <w:t xml:space="preserve"> </w:t>
      </w:r>
      <w:r w:rsidR="00FF4111">
        <w:rPr>
          <w:rFonts w:ascii="Times New Roman" w:eastAsia="Times New Roman" w:hAnsi="Times New Roman" w:cs="Times New Roman"/>
          <w:sz w:val="20"/>
          <w:szCs w:val="20"/>
        </w:rPr>
        <w:t>is</w:t>
      </w:r>
      <w:r w:rsidRPr="004C5E1E">
        <w:rPr>
          <w:rFonts w:ascii="Times New Roman" w:eastAsia="Times New Roman" w:hAnsi="Times New Roman" w:cs="Times New Roman"/>
          <w:sz w:val="20"/>
          <w:szCs w:val="20"/>
        </w:rPr>
        <w:t xml:space="preserve"> using the </w:t>
      </w:r>
      <w:proofErr w:type="spellStart"/>
      <w:r w:rsidRPr="004C5E1E">
        <w:rPr>
          <w:rFonts w:ascii="Times New Roman" w:eastAsia="Times New Roman" w:hAnsi="Times New Roman" w:cs="Times New Roman"/>
          <w:sz w:val="20"/>
          <w:szCs w:val="20"/>
        </w:rPr>
        <w:t>Arduino</w:t>
      </w:r>
      <w:proofErr w:type="spellEnd"/>
      <w:r w:rsidRPr="004C5E1E">
        <w:rPr>
          <w:rFonts w:ascii="Times New Roman" w:eastAsia="Times New Roman" w:hAnsi="Times New Roman" w:cs="Times New Roman"/>
          <w:sz w:val="20"/>
          <w:szCs w:val="20"/>
        </w:rPr>
        <w:t xml:space="preserve"> IDE</w:t>
      </w:r>
      <w:r w:rsidR="008C0104">
        <w:rPr>
          <w:rFonts w:ascii="Times New Roman" w:eastAsia="Times New Roman" w:hAnsi="Times New Roman" w:cs="Times New Roman"/>
          <w:sz w:val="20"/>
          <w:szCs w:val="20"/>
        </w:rPr>
        <w:t xml:space="preserve"> Coding</w:t>
      </w:r>
      <w:r w:rsidRPr="004C5E1E">
        <w:rPr>
          <w:rFonts w:ascii="Times New Roman" w:eastAsia="Times New Roman" w:hAnsi="Times New Roman" w:cs="Times New Roman"/>
          <w:sz w:val="20"/>
          <w:szCs w:val="20"/>
        </w:rPr>
        <w:t xml:space="preserve"> software as its coding platform. Figure 3 shows the flow chart of the </w:t>
      </w:r>
      <w:r w:rsidR="008C0104">
        <w:rPr>
          <w:rFonts w:ascii="Times New Roman" w:eastAsia="Times New Roman" w:hAnsi="Times New Roman" w:cs="Times New Roman"/>
          <w:sz w:val="20"/>
          <w:szCs w:val="20"/>
        </w:rPr>
        <w:t>low-cost</w:t>
      </w:r>
      <w:r w:rsidRPr="004C5E1E">
        <w:rPr>
          <w:rFonts w:ascii="Times New Roman" w:eastAsia="Times New Roman" w:hAnsi="Times New Roman" w:cs="Times New Roman"/>
          <w:sz w:val="20"/>
          <w:szCs w:val="20"/>
        </w:rPr>
        <w:t xml:space="preserve"> device system. The </w:t>
      </w:r>
      <w:r w:rsidR="008C0104">
        <w:rPr>
          <w:rFonts w:ascii="Times New Roman" w:eastAsia="Times New Roman" w:hAnsi="Times New Roman" w:cs="Times New Roman"/>
          <w:sz w:val="20"/>
          <w:szCs w:val="20"/>
        </w:rPr>
        <w:t xml:space="preserve">low-cost </w:t>
      </w:r>
      <w:r w:rsidRPr="004C5E1E">
        <w:rPr>
          <w:rFonts w:ascii="Times New Roman" w:eastAsia="Times New Roman" w:hAnsi="Times New Roman" w:cs="Times New Roman"/>
          <w:sz w:val="20"/>
          <w:szCs w:val="20"/>
        </w:rPr>
        <w:t>device will be programmed and functioned in order as follows:</w:t>
      </w:r>
    </w:p>
    <w:p w14:paraId="3A1B5A2C" w14:textId="40785477" w:rsidR="004C5E1E" w:rsidRPr="008C0104" w:rsidRDefault="004C5E1E" w:rsidP="008C0104">
      <w:pPr>
        <w:pStyle w:val="ListParagraph"/>
        <w:numPr>
          <w:ilvl w:val="0"/>
          <w:numId w:val="49"/>
        </w:numPr>
        <w:autoSpaceDE w:val="0"/>
        <w:autoSpaceDN w:val="0"/>
        <w:adjustRightInd w:val="0"/>
        <w:spacing w:after="0" w:line="240" w:lineRule="auto"/>
        <w:jc w:val="both"/>
        <w:rPr>
          <w:rFonts w:ascii="Times New Roman" w:eastAsia="Times New Roman" w:hAnsi="Times New Roman" w:cs="Times New Roman"/>
          <w:sz w:val="20"/>
          <w:szCs w:val="20"/>
        </w:rPr>
      </w:pPr>
      <w:r w:rsidRPr="008C0104">
        <w:rPr>
          <w:rFonts w:ascii="Times New Roman" w:eastAsia="Times New Roman" w:hAnsi="Times New Roman" w:cs="Times New Roman"/>
          <w:sz w:val="20"/>
          <w:szCs w:val="20"/>
        </w:rPr>
        <w:t>A level of noise is detected by the sound detector module</w:t>
      </w:r>
      <w:r w:rsidR="008323EC">
        <w:rPr>
          <w:rFonts w:ascii="Times New Roman" w:eastAsia="Times New Roman" w:hAnsi="Times New Roman" w:cs="Times New Roman"/>
          <w:sz w:val="20"/>
          <w:szCs w:val="20"/>
        </w:rPr>
        <w:t xml:space="preserve"> sensor gravity analog sound level meter</w:t>
      </w:r>
      <w:r w:rsidRPr="008C0104">
        <w:rPr>
          <w:rFonts w:ascii="Times New Roman" w:eastAsia="Times New Roman" w:hAnsi="Times New Roman" w:cs="Times New Roman"/>
          <w:sz w:val="20"/>
          <w:szCs w:val="20"/>
        </w:rPr>
        <w:t>.</w:t>
      </w:r>
    </w:p>
    <w:p w14:paraId="465F1716" w14:textId="14E65694" w:rsidR="004C5E1E" w:rsidRPr="008C0104" w:rsidRDefault="004C5E1E" w:rsidP="008C0104">
      <w:pPr>
        <w:pStyle w:val="ListParagraph"/>
        <w:numPr>
          <w:ilvl w:val="0"/>
          <w:numId w:val="49"/>
        </w:numPr>
        <w:autoSpaceDE w:val="0"/>
        <w:autoSpaceDN w:val="0"/>
        <w:adjustRightInd w:val="0"/>
        <w:spacing w:after="0" w:line="240" w:lineRule="auto"/>
        <w:jc w:val="both"/>
        <w:rPr>
          <w:rFonts w:ascii="Times New Roman" w:eastAsia="Times New Roman" w:hAnsi="Times New Roman" w:cs="Times New Roman"/>
          <w:sz w:val="20"/>
          <w:szCs w:val="20"/>
        </w:rPr>
      </w:pPr>
      <w:r w:rsidRPr="008C0104">
        <w:rPr>
          <w:rFonts w:ascii="Times New Roman" w:eastAsia="Times New Roman" w:hAnsi="Times New Roman" w:cs="Times New Roman"/>
          <w:sz w:val="20"/>
          <w:szCs w:val="20"/>
        </w:rPr>
        <w:t>The Wi</w:t>
      </w:r>
      <w:r w:rsidR="008C0104">
        <w:rPr>
          <w:rFonts w:ascii="Times New Roman" w:eastAsia="Times New Roman" w:hAnsi="Times New Roman" w:cs="Times New Roman"/>
          <w:sz w:val="20"/>
          <w:szCs w:val="20"/>
        </w:rPr>
        <w:t>-</w:t>
      </w:r>
      <w:r w:rsidRPr="008C0104">
        <w:rPr>
          <w:rFonts w:ascii="Times New Roman" w:eastAsia="Times New Roman" w:hAnsi="Times New Roman" w:cs="Times New Roman"/>
          <w:sz w:val="20"/>
          <w:szCs w:val="20"/>
        </w:rPr>
        <w:t xml:space="preserve">Fi UNO Based ESP32 </w:t>
      </w:r>
      <w:r w:rsidR="008C0104" w:rsidRPr="008C0104">
        <w:rPr>
          <w:rFonts w:ascii="Times New Roman" w:eastAsia="Times New Roman" w:hAnsi="Times New Roman" w:cs="Times New Roman"/>
          <w:sz w:val="20"/>
          <w:szCs w:val="20"/>
        </w:rPr>
        <w:t>analyze</w:t>
      </w:r>
      <w:r w:rsidRPr="008C0104">
        <w:rPr>
          <w:rFonts w:ascii="Times New Roman" w:eastAsia="Times New Roman" w:hAnsi="Times New Roman" w:cs="Times New Roman"/>
          <w:sz w:val="20"/>
          <w:szCs w:val="20"/>
        </w:rPr>
        <w:t xml:space="preserve"> the noise as data following the program coding.</w:t>
      </w:r>
    </w:p>
    <w:p w14:paraId="49057D4F" w14:textId="3181DE68" w:rsidR="004C5E1E" w:rsidRPr="008C0104" w:rsidRDefault="004C5E1E" w:rsidP="00A10C32">
      <w:pPr>
        <w:pStyle w:val="ListParagraph"/>
        <w:numPr>
          <w:ilvl w:val="0"/>
          <w:numId w:val="49"/>
        </w:numPr>
        <w:autoSpaceDE w:val="0"/>
        <w:autoSpaceDN w:val="0"/>
        <w:adjustRightInd w:val="0"/>
        <w:spacing w:after="0" w:line="240" w:lineRule="auto"/>
        <w:jc w:val="both"/>
        <w:rPr>
          <w:rFonts w:ascii="Times New Roman" w:eastAsia="Times New Roman" w:hAnsi="Times New Roman" w:cs="Times New Roman"/>
          <w:sz w:val="20"/>
          <w:szCs w:val="20"/>
        </w:rPr>
      </w:pPr>
      <w:r w:rsidRPr="008C0104">
        <w:rPr>
          <w:rFonts w:ascii="Times New Roman" w:eastAsia="Times New Roman" w:hAnsi="Times New Roman" w:cs="Times New Roman"/>
          <w:sz w:val="20"/>
          <w:szCs w:val="20"/>
        </w:rPr>
        <w:t xml:space="preserve">The data then </w:t>
      </w:r>
      <w:r w:rsidR="00A10C32">
        <w:rPr>
          <w:rFonts w:ascii="Times New Roman" w:eastAsia="Times New Roman" w:hAnsi="Times New Roman" w:cs="Times New Roman"/>
          <w:sz w:val="20"/>
          <w:szCs w:val="20"/>
        </w:rPr>
        <w:t xml:space="preserve">are </w:t>
      </w:r>
      <w:r w:rsidRPr="008C0104">
        <w:rPr>
          <w:rFonts w:ascii="Times New Roman" w:eastAsia="Times New Roman" w:hAnsi="Times New Roman" w:cs="Times New Roman"/>
          <w:sz w:val="20"/>
          <w:szCs w:val="20"/>
        </w:rPr>
        <w:t>sen</w:t>
      </w:r>
      <w:r w:rsidR="00A10C32">
        <w:rPr>
          <w:rFonts w:ascii="Times New Roman" w:eastAsia="Times New Roman" w:hAnsi="Times New Roman" w:cs="Times New Roman"/>
          <w:sz w:val="20"/>
          <w:szCs w:val="20"/>
        </w:rPr>
        <w:t>t</w:t>
      </w:r>
      <w:r w:rsidRPr="008C0104">
        <w:rPr>
          <w:rFonts w:ascii="Times New Roman" w:eastAsia="Times New Roman" w:hAnsi="Times New Roman" w:cs="Times New Roman"/>
          <w:sz w:val="20"/>
          <w:szCs w:val="20"/>
        </w:rPr>
        <w:t xml:space="preserve"> to the users via </w:t>
      </w:r>
      <w:r w:rsidR="008C0104">
        <w:rPr>
          <w:rFonts w:ascii="Times New Roman" w:eastAsia="Times New Roman" w:hAnsi="Times New Roman" w:cs="Times New Roman"/>
          <w:sz w:val="20"/>
          <w:szCs w:val="20"/>
        </w:rPr>
        <w:t xml:space="preserve">IoT </w:t>
      </w:r>
      <w:r w:rsidRPr="008C0104">
        <w:rPr>
          <w:rFonts w:ascii="Times New Roman" w:eastAsia="Times New Roman" w:hAnsi="Times New Roman" w:cs="Times New Roman"/>
          <w:sz w:val="20"/>
          <w:szCs w:val="20"/>
        </w:rPr>
        <w:t>cloud through the mobile apps or personal computer.</w:t>
      </w:r>
    </w:p>
    <w:p w14:paraId="72A52320" w14:textId="08629A94" w:rsidR="004C5E1E" w:rsidRPr="008C0104" w:rsidRDefault="004C5E1E" w:rsidP="008C0104">
      <w:pPr>
        <w:pStyle w:val="ListParagraph"/>
        <w:numPr>
          <w:ilvl w:val="0"/>
          <w:numId w:val="49"/>
        </w:numPr>
        <w:autoSpaceDE w:val="0"/>
        <w:autoSpaceDN w:val="0"/>
        <w:adjustRightInd w:val="0"/>
        <w:spacing w:after="0" w:line="240" w:lineRule="auto"/>
        <w:jc w:val="both"/>
        <w:rPr>
          <w:rFonts w:ascii="Times New Roman" w:eastAsia="Times New Roman" w:hAnsi="Times New Roman" w:cs="Times New Roman"/>
          <w:sz w:val="20"/>
          <w:szCs w:val="20"/>
        </w:rPr>
      </w:pPr>
      <w:r w:rsidRPr="008C0104">
        <w:rPr>
          <w:rFonts w:ascii="Times New Roman" w:eastAsia="Times New Roman" w:hAnsi="Times New Roman" w:cs="Times New Roman"/>
          <w:sz w:val="20"/>
          <w:szCs w:val="20"/>
        </w:rPr>
        <w:t>The monitoring interface on ThingSpeak</w:t>
      </w:r>
      <w:r w:rsidR="008C0104" w:rsidRPr="008C0104">
        <w:rPr>
          <w:rFonts w:ascii="Times New Roman" w:eastAsia="Times New Roman" w:hAnsi="Times New Roman" w:cs="Times New Roman"/>
          <w:sz w:val="20"/>
          <w:szCs w:val="20"/>
        </w:rPr>
        <w:t xml:space="preserve"> </w:t>
      </w:r>
      <w:r w:rsidR="008C0104" w:rsidRPr="00D92A12">
        <w:rPr>
          <w:rFonts w:ascii="Times New Roman" w:eastAsia="Times New Roman" w:hAnsi="Times New Roman" w:cs="Times New Roman"/>
          <w:sz w:val="20"/>
          <w:szCs w:val="20"/>
        </w:rPr>
        <w:t>IoT analytics</w:t>
      </w:r>
      <w:r w:rsidRPr="008C0104">
        <w:rPr>
          <w:rFonts w:ascii="Times New Roman" w:eastAsia="Times New Roman" w:hAnsi="Times New Roman" w:cs="Times New Roman"/>
          <w:sz w:val="20"/>
          <w:szCs w:val="20"/>
        </w:rPr>
        <w:t xml:space="preserve"> then displays the data in dB(A).</w:t>
      </w:r>
    </w:p>
    <w:p w14:paraId="6646DE94" w14:textId="421C6240" w:rsidR="004C5E1E" w:rsidRDefault="004C5E1E" w:rsidP="008C0104">
      <w:pPr>
        <w:pStyle w:val="ListParagraph"/>
        <w:numPr>
          <w:ilvl w:val="0"/>
          <w:numId w:val="49"/>
        </w:numPr>
        <w:autoSpaceDE w:val="0"/>
        <w:autoSpaceDN w:val="0"/>
        <w:adjustRightInd w:val="0"/>
        <w:spacing w:after="0" w:line="240" w:lineRule="auto"/>
        <w:jc w:val="both"/>
        <w:rPr>
          <w:rFonts w:ascii="Times New Roman" w:eastAsia="Times New Roman" w:hAnsi="Times New Roman" w:cs="Times New Roman"/>
          <w:sz w:val="20"/>
          <w:szCs w:val="20"/>
        </w:rPr>
      </w:pPr>
      <w:r w:rsidRPr="008C0104">
        <w:rPr>
          <w:rFonts w:ascii="Times New Roman" w:eastAsia="Times New Roman" w:hAnsi="Times New Roman" w:cs="Times New Roman"/>
          <w:sz w:val="20"/>
          <w:szCs w:val="20"/>
        </w:rPr>
        <w:t>Actions will be taken by the users if necessary.</w:t>
      </w:r>
    </w:p>
    <w:p w14:paraId="55F215A7" w14:textId="77777777" w:rsidR="008C0104" w:rsidRPr="008C0104" w:rsidRDefault="008C0104" w:rsidP="008C0104">
      <w:pPr>
        <w:pStyle w:val="ListParagraph"/>
        <w:autoSpaceDE w:val="0"/>
        <w:autoSpaceDN w:val="0"/>
        <w:adjustRightInd w:val="0"/>
        <w:spacing w:after="0" w:line="240" w:lineRule="auto"/>
        <w:jc w:val="both"/>
        <w:rPr>
          <w:rFonts w:ascii="Times New Roman" w:eastAsia="Times New Roman" w:hAnsi="Times New Roman" w:cs="Times New Roman"/>
          <w:sz w:val="20"/>
          <w:szCs w:val="20"/>
        </w:rPr>
      </w:pPr>
    </w:p>
    <w:p w14:paraId="2BB89CC5" w14:textId="64630D47" w:rsidR="00782F8A" w:rsidRDefault="00782F8A" w:rsidP="004C5E1E">
      <w:pPr>
        <w:autoSpaceDE w:val="0"/>
        <w:autoSpaceDN w:val="0"/>
        <w:adjustRightInd w:val="0"/>
        <w:spacing w:after="0" w:line="240" w:lineRule="auto"/>
        <w:jc w:val="both"/>
        <w:rPr>
          <w:rFonts w:ascii="Times New Roman" w:eastAsia="Times New Roman" w:hAnsi="Times New Roman" w:cs="Times New Roman"/>
          <w:sz w:val="20"/>
          <w:szCs w:val="20"/>
        </w:rPr>
      </w:pPr>
      <w:r>
        <w:rPr>
          <w:noProof/>
          <w:lang w:bidi="ur-PK"/>
        </w:rPr>
        <w:drawing>
          <wp:inline distT="0" distB="0" distL="0" distR="0" wp14:anchorId="47014338" wp14:editId="3D80BCFF">
            <wp:extent cx="3291840" cy="1871003"/>
            <wp:effectExtent l="0" t="0" r="381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0759" t="28691" r="19928" b="23924"/>
                    <a:stretch/>
                  </pic:blipFill>
                  <pic:spPr bwMode="auto">
                    <a:xfrm>
                      <a:off x="0" y="0"/>
                      <a:ext cx="3307198" cy="1879732"/>
                    </a:xfrm>
                    <a:prstGeom prst="rect">
                      <a:avLst/>
                    </a:prstGeom>
                    <a:ln>
                      <a:noFill/>
                    </a:ln>
                    <a:extLst>
                      <a:ext uri="{53640926-AAD7-44D8-BBD7-CCE9431645EC}">
                        <a14:shadowObscured xmlns:a14="http://schemas.microsoft.com/office/drawing/2010/main"/>
                      </a:ext>
                    </a:extLst>
                  </pic:spPr>
                </pic:pic>
              </a:graphicData>
            </a:graphic>
          </wp:inline>
        </w:drawing>
      </w:r>
    </w:p>
    <w:p w14:paraId="09C981E3" w14:textId="2B478ED5" w:rsidR="004C5E1E" w:rsidRPr="000B2016" w:rsidRDefault="008C0104" w:rsidP="008C0104">
      <w:pPr>
        <w:autoSpaceDE w:val="0"/>
        <w:autoSpaceDN w:val="0"/>
        <w:adjustRightInd w:val="0"/>
        <w:spacing w:after="0" w:line="240" w:lineRule="auto"/>
        <w:jc w:val="center"/>
        <w:rPr>
          <w:rFonts w:ascii="Times New Roman" w:eastAsia="Times New Roman" w:hAnsi="Times New Roman" w:cs="Times New Roman"/>
          <w:b/>
          <w:bCs/>
          <w:sz w:val="20"/>
          <w:szCs w:val="20"/>
        </w:rPr>
      </w:pPr>
      <w:r w:rsidRPr="000B2016">
        <w:rPr>
          <w:rFonts w:ascii="Times New Roman" w:eastAsia="Times New Roman" w:hAnsi="Times New Roman" w:cs="Times New Roman"/>
          <w:b/>
          <w:bCs/>
          <w:sz w:val="20"/>
          <w:szCs w:val="20"/>
        </w:rPr>
        <w:t>Fig 3: Programming development</w:t>
      </w:r>
    </w:p>
    <w:p w14:paraId="3F104F5D" w14:textId="77777777" w:rsidR="008C0104" w:rsidRPr="001D02FE" w:rsidRDefault="008C0104" w:rsidP="008C0104">
      <w:pPr>
        <w:autoSpaceDE w:val="0"/>
        <w:autoSpaceDN w:val="0"/>
        <w:adjustRightInd w:val="0"/>
        <w:spacing w:after="0" w:line="240" w:lineRule="auto"/>
        <w:jc w:val="center"/>
        <w:rPr>
          <w:rFonts w:ascii="Times New Roman" w:hAnsi="Times New Roman" w:cs="Times New Roman"/>
          <w:noProof/>
          <w:sz w:val="20"/>
          <w:szCs w:val="20"/>
        </w:rPr>
      </w:pPr>
    </w:p>
    <w:p w14:paraId="63C40207" w14:textId="77777777" w:rsidR="008C53DB" w:rsidRPr="00630F5E" w:rsidRDefault="008C53DB" w:rsidP="00630F5E">
      <w:pPr>
        <w:pStyle w:val="ListParagraph"/>
        <w:numPr>
          <w:ilvl w:val="0"/>
          <w:numId w:val="38"/>
        </w:numPr>
        <w:spacing w:after="0" w:line="240" w:lineRule="auto"/>
        <w:ind w:left="0" w:firstLine="0"/>
        <w:jc w:val="both"/>
        <w:rPr>
          <w:rFonts w:asciiTheme="minorBidi" w:hAnsiTheme="minorBidi"/>
          <w:b/>
          <w:bCs/>
          <w:sz w:val="20"/>
          <w:szCs w:val="20"/>
        </w:rPr>
      </w:pPr>
      <w:r w:rsidRPr="00630F5E">
        <w:rPr>
          <w:rFonts w:asciiTheme="minorBidi" w:hAnsiTheme="minorBidi"/>
          <w:b/>
          <w:bCs/>
          <w:sz w:val="20"/>
          <w:szCs w:val="20"/>
        </w:rPr>
        <w:t xml:space="preserve">RESULTS AND DISCUSSION  </w:t>
      </w:r>
    </w:p>
    <w:p w14:paraId="2F62DAEB" w14:textId="029C6445" w:rsidR="00B97470" w:rsidRPr="00B97470" w:rsidRDefault="00B97470" w:rsidP="00B97470">
      <w:pPr>
        <w:autoSpaceDE w:val="0"/>
        <w:autoSpaceDN w:val="0"/>
        <w:adjustRightInd w:val="0"/>
        <w:spacing w:after="0" w:line="240" w:lineRule="auto"/>
        <w:jc w:val="both"/>
        <w:rPr>
          <w:rFonts w:ascii="Times New Roman" w:eastAsia="Times New Roman" w:hAnsi="Times New Roman" w:cs="Times New Roman"/>
          <w:sz w:val="20"/>
          <w:szCs w:val="20"/>
        </w:rPr>
      </w:pPr>
      <w:r w:rsidRPr="00B97470">
        <w:rPr>
          <w:rFonts w:ascii="Times New Roman" w:eastAsia="Times New Roman" w:hAnsi="Times New Roman" w:cs="Times New Roman"/>
          <w:sz w:val="20"/>
          <w:szCs w:val="20"/>
        </w:rPr>
        <w:t>This study was conducted in selected factory in Kota Samarahan, Sarawak, Malaysia. The selected factory is Palm Oil Mill factory.</w:t>
      </w:r>
    </w:p>
    <w:p w14:paraId="0B097D42" w14:textId="18F45990" w:rsidR="00B97470" w:rsidRPr="00B97470" w:rsidRDefault="00B97470" w:rsidP="00B97470">
      <w:pPr>
        <w:autoSpaceDE w:val="0"/>
        <w:autoSpaceDN w:val="0"/>
        <w:adjustRightInd w:val="0"/>
        <w:spacing w:after="0" w:line="240" w:lineRule="auto"/>
        <w:jc w:val="both"/>
        <w:rPr>
          <w:rFonts w:ascii="Times New Roman" w:eastAsia="Times New Roman" w:hAnsi="Times New Roman" w:cs="Times New Roman"/>
          <w:b/>
          <w:bCs/>
          <w:sz w:val="20"/>
          <w:szCs w:val="20"/>
        </w:rPr>
      </w:pPr>
      <w:r w:rsidRPr="00B97470">
        <w:rPr>
          <w:rFonts w:ascii="Times New Roman" w:eastAsia="Times New Roman" w:hAnsi="Times New Roman" w:cs="Times New Roman"/>
          <w:b/>
          <w:bCs/>
          <w:sz w:val="20"/>
          <w:szCs w:val="20"/>
        </w:rPr>
        <w:t>3.1 Questionnaire results</w:t>
      </w:r>
    </w:p>
    <w:p w14:paraId="5FBB37AC" w14:textId="45574506" w:rsidR="00B97470" w:rsidRDefault="00B97470" w:rsidP="00E6494A">
      <w:pPr>
        <w:autoSpaceDE w:val="0"/>
        <w:autoSpaceDN w:val="0"/>
        <w:adjustRightInd w:val="0"/>
        <w:spacing w:after="0" w:line="240" w:lineRule="auto"/>
        <w:jc w:val="both"/>
        <w:rPr>
          <w:rFonts w:ascii="Times New Roman" w:eastAsia="Times New Roman" w:hAnsi="Times New Roman" w:cs="Times New Roman"/>
          <w:sz w:val="20"/>
          <w:szCs w:val="20"/>
        </w:rPr>
      </w:pPr>
      <w:r w:rsidRPr="00B97470">
        <w:rPr>
          <w:rFonts w:ascii="Times New Roman" w:eastAsia="Times New Roman" w:hAnsi="Times New Roman" w:cs="Times New Roman"/>
          <w:sz w:val="20"/>
          <w:szCs w:val="20"/>
        </w:rPr>
        <w:t>From</w:t>
      </w:r>
      <w:r w:rsidR="00FF4111">
        <w:rPr>
          <w:rFonts w:ascii="Times New Roman" w:eastAsia="Times New Roman" w:hAnsi="Times New Roman" w:cs="Times New Roman"/>
          <w:sz w:val="20"/>
          <w:szCs w:val="20"/>
        </w:rPr>
        <w:t xml:space="preserve"> a</w:t>
      </w:r>
      <w:r w:rsidRPr="00B97470">
        <w:rPr>
          <w:rFonts w:ascii="Times New Roman" w:eastAsia="Times New Roman" w:hAnsi="Times New Roman" w:cs="Times New Roman"/>
          <w:sz w:val="20"/>
          <w:szCs w:val="20"/>
        </w:rPr>
        <w:t xml:space="preserve"> total of 40 respondents</w:t>
      </w:r>
      <w:r>
        <w:rPr>
          <w:rFonts w:ascii="Times New Roman" w:eastAsia="Times New Roman" w:hAnsi="Times New Roman" w:cs="Times New Roman"/>
          <w:sz w:val="20"/>
          <w:szCs w:val="20"/>
        </w:rPr>
        <w:t xml:space="preserve"> (workers)</w:t>
      </w:r>
      <w:r w:rsidRPr="00B97470">
        <w:rPr>
          <w:rFonts w:ascii="Times New Roman" w:eastAsia="Times New Roman" w:hAnsi="Times New Roman" w:cs="Times New Roman"/>
          <w:sz w:val="20"/>
          <w:szCs w:val="20"/>
        </w:rPr>
        <w:t>, 36 of them are well known of what noise</w:t>
      </w:r>
      <w:r>
        <w:rPr>
          <w:rFonts w:ascii="Times New Roman" w:eastAsia="Times New Roman" w:hAnsi="Times New Roman" w:cs="Times New Roman"/>
          <w:sz w:val="20"/>
          <w:szCs w:val="20"/>
        </w:rPr>
        <w:t xml:space="preserve"> exposure</w:t>
      </w:r>
      <w:r w:rsidRPr="00B97470">
        <w:rPr>
          <w:rFonts w:ascii="Times New Roman" w:eastAsia="Times New Roman" w:hAnsi="Times New Roman" w:cs="Times New Roman"/>
          <w:sz w:val="20"/>
          <w:szCs w:val="20"/>
        </w:rPr>
        <w:t xml:space="preserve"> pollution</w:t>
      </w:r>
      <w:r>
        <w:rPr>
          <w:rFonts w:ascii="Times New Roman" w:eastAsia="Times New Roman" w:hAnsi="Times New Roman" w:cs="Times New Roman"/>
          <w:sz w:val="20"/>
          <w:szCs w:val="20"/>
        </w:rPr>
        <w:t>, while</w:t>
      </w:r>
      <w:r w:rsidRPr="00B97470">
        <w:rPr>
          <w:rFonts w:ascii="Times New Roman" w:eastAsia="Times New Roman" w:hAnsi="Times New Roman" w:cs="Times New Roman"/>
          <w:sz w:val="20"/>
          <w:szCs w:val="20"/>
        </w:rPr>
        <w:t xml:space="preserve"> 4 of them do not know. The main sources of the noise at the factory are machinery. Some examples of the machinery provided by the respondents are thresher drum, engine room, machining process, turbine, generator set and boiler. There is </w:t>
      </w:r>
      <w:r w:rsidR="00E6494A">
        <w:rPr>
          <w:rFonts w:ascii="Times New Roman" w:eastAsia="Times New Roman" w:hAnsi="Times New Roman" w:cs="Times New Roman"/>
          <w:sz w:val="20"/>
          <w:szCs w:val="20"/>
        </w:rPr>
        <w:t xml:space="preserve">a </w:t>
      </w:r>
      <w:r w:rsidRPr="00B97470">
        <w:rPr>
          <w:rFonts w:ascii="Times New Roman" w:eastAsia="Times New Roman" w:hAnsi="Times New Roman" w:cs="Times New Roman"/>
          <w:sz w:val="20"/>
          <w:szCs w:val="20"/>
        </w:rPr>
        <w:t>level of noise at the workplace whereby the workers considered it as noise pollution as they</w:t>
      </w:r>
      <w:r>
        <w:rPr>
          <w:rFonts w:ascii="Times New Roman" w:eastAsia="Times New Roman" w:hAnsi="Times New Roman" w:cs="Times New Roman"/>
          <w:sz w:val="20"/>
          <w:szCs w:val="20"/>
        </w:rPr>
        <w:t xml:space="preserve"> (respondents) feel</w:t>
      </w:r>
      <w:r w:rsidRPr="00B97470">
        <w:rPr>
          <w:rFonts w:ascii="Times New Roman" w:eastAsia="Times New Roman" w:hAnsi="Times New Roman" w:cs="Times New Roman"/>
          <w:sz w:val="20"/>
          <w:szCs w:val="20"/>
        </w:rPr>
        <w:t xml:space="preserve"> affected by it, based on the questionnaire given. </w:t>
      </w:r>
      <w:r>
        <w:rPr>
          <w:rFonts w:ascii="Times New Roman" w:eastAsia="Times New Roman" w:hAnsi="Times New Roman" w:cs="Times New Roman"/>
          <w:sz w:val="20"/>
          <w:szCs w:val="20"/>
        </w:rPr>
        <w:t>Personal Protective Equipment (</w:t>
      </w:r>
      <w:r w:rsidRPr="00B97470">
        <w:rPr>
          <w:rFonts w:ascii="Times New Roman" w:eastAsia="Times New Roman" w:hAnsi="Times New Roman" w:cs="Times New Roman"/>
          <w:sz w:val="20"/>
          <w:szCs w:val="20"/>
        </w:rPr>
        <w:t>PPE</w:t>
      </w:r>
      <w:r>
        <w:rPr>
          <w:rFonts w:ascii="Times New Roman" w:eastAsia="Times New Roman" w:hAnsi="Times New Roman" w:cs="Times New Roman"/>
          <w:sz w:val="20"/>
          <w:szCs w:val="20"/>
        </w:rPr>
        <w:t>)</w:t>
      </w:r>
      <w:r w:rsidRPr="00B97470">
        <w:rPr>
          <w:rFonts w:ascii="Times New Roman" w:eastAsia="Times New Roman" w:hAnsi="Times New Roman" w:cs="Times New Roman"/>
          <w:sz w:val="20"/>
          <w:szCs w:val="20"/>
        </w:rPr>
        <w:t xml:space="preserve"> are available and</w:t>
      </w:r>
      <w:r>
        <w:rPr>
          <w:rFonts w:ascii="Times New Roman" w:eastAsia="Times New Roman" w:hAnsi="Times New Roman" w:cs="Times New Roman"/>
          <w:sz w:val="20"/>
          <w:szCs w:val="20"/>
        </w:rPr>
        <w:t xml:space="preserve"> has been</w:t>
      </w:r>
      <w:r w:rsidRPr="00B97470">
        <w:rPr>
          <w:rFonts w:ascii="Times New Roman" w:eastAsia="Times New Roman" w:hAnsi="Times New Roman" w:cs="Times New Roman"/>
          <w:sz w:val="20"/>
          <w:szCs w:val="20"/>
        </w:rPr>
        <w:t xml:space="preserve"> provided to the workers by the company, as majority of the respondents stated. Hence, a few others have their own PPE such as earplugs for personal use.</w:t>
      </w:r>
      <w:r>
        <w:rPr>
          <w:rFonts w:ascii="Times New Roman" w:eastAsia="Times New Roman" w:hAnsi="Times New Roman" w:cs="Times New Roman"/>
          <w:sz w:val="20"/>
          <w:szCs w:val="20"/>
        </w:rPr>
        <w:t xml:space="preserve"> </w:t>
      </w:r>
      <w:r w:rsidRPr="00B97470">
        <w:rPr>
          <w:rFonts w:ascii="Times New Roman" w:eastAsia="Times New Roman" w:hAnsi="Times New Roman" w:cs="Times New Roman"/>
          <w:sz w:val="20"/>
          <w:szCs w:val="20"/>
        </w:rPr>
        <w:t xml:space="preserve">The company also has provided safety and health briefing to the staff and workers. Based on the information collected, the briefing is held once a year. </w:t>
      </w:r>
      <w:r w:rsidR="00E6494A">
        <w:rPr>
          <w:rFonts w:ascii="Times New Roman" w:eastAsia="Times New Roman" w:hAnsi="Times New Roman" w:cs="Times New Roman"/>
          <w:sz w:val="20"/>
          <w:szCs w:val="20"/>
        </w:rPr>
        <w:t>The m</w:t>
      </w:r>
      <w:r w:rsidRPr="00B97470">
        <w:rPr>
          <w:rFonts w:ascii="Times New Roman" w:eastAsia="Times New Roman" w:hAnsi="Times New Roman" w:cs="Times New Roman"/>
          <w:sz w:val="20"/>
          <w:szCs w:val="20"/>
        </w:rPr>
        <w:t>ajority of the respondents respond as do not know for th</w:t>
      </w:r>
      <w:r>
        <w:rPr>
          <w:rFonts w:ascii="Times New Roman" w:eastAsia="Times New Roman" w:hAnsi="Times New Roman" w:cs="Times New Roman"/>
          <w:sz w:val="20"/>
          <w:szCs w:val="20"/>
        </w:rPr>
        <w:t>is</w:t>
      </w:r>
      <w:r w:rsidRPr="00B97470">
        <w:rPr>
          <w:rFonts w:ascii="Times New Roman" w:eastAsia="Times New Roman" w:hAnsi="Times New Roman" w:cs="Times New Roman"/>
          <w:sz w:val="20"/>
          <w:szCs w:val="20"/>
        </w:rPr>
        <w:t xml:space="preserve"> question given. Most of them may have not aware of the company’s briefing on safety and health.</w:t>
      </w:r>
      <w:r>
        <w:rPr>
          <w:rFonts w:ascii="Times New Roman" w:eastAsia="Times New Roman" w:hAnsi="Times New Roman" w:cs="Times New Roman"/>
          <w:sz w:val="20"/>
          <w:szCs w:val="20"/>
        </w:rPr>
        <w:t xml:space="preserve"> Which this may lead the workers to major related safety and health problems.</w:t>
      </w:r>
    </w:p>
    <w:p w14:paraId="1E7CD585" w14:textId="4C1D7F4B" w:rsidR="00571361" w:rsidRPr="00571361" w:rsidRDefault="00571361" w:rsidP="00571361">
      <w:pPr>
        <w:autoSpaceDE w:val="0"/>
        <w:autoSpaceDN w:val="0"/>
        <w:adjustRightInd w:val="0"/>
        <w:spacing w:after="0" w:line="240" w:lineRule="auto"/>
        <w:jc w:val="both"/>
        <w:rPr>
          <w:rFonts w:ascii="Times New Roman" w:eastAsia="Times New Roman" w:hAnsi="Times New Roman" w:cs="Times New Roman"/>
          <w:sz w:val="20"/>
          <w:szCs w:val="20"/>
        </w:rPr>
      </w:pPr>
      <w:proofErr w:type="gramStart"/>
      <w:r w:rsidRPr="00571361">
        <w:rPr>
          <w:rFonts w:ascii="Times New Roman" w:eastAsia="Times New Roman" w:hAnsi="Times New Roman" w:cs="Times New Roman"/>
          <w:sz w:val="20"/>
          <w:szCs w:val="20"/>
        </w:rPr>
        <w:t xml:space="preserve">Figures </w:t>
      </w:r>
      <w:r>
        <w:rPr>
          <w:rFonts w:ascii="Times New Roman" w:eastAsia="Times New Roman" w:hAnsi="Times New Roman" w:cs="Times New Roman"/>
          <w:sz w:val="20"/>
          <w:szCs w:val="20"/>
        </w:rPr>
        <w:t>4</w:t>
      </w:r>
      <w:r w:rsidRPr="00571361">
        <w:rPr>
          <w:rFonts w:ascii="Times New Roman" w:eastAsia="Times New Roman" w:hAnsi="Times New Roman" w:cs="Times New Roman"/>
          <w:sz w:val="20"/>
          <w:szCs w:val="20"/>
        </w:rPr>
        <w:t xml:space="preserve"> show</w:t>
      </w:r>
      <w:r>
        <w:rPr>
          <w:rFonts w:ascii="Times New Roman" w:eastAsia="Times New Roman" w:hAnsi="Times New Roman" w:cs="Times New Roman"/>
          <w:sz w:val="20"/>
          <w:szCs w:val="20"/>
        </w:rPr>
        <w:t>s</w:t>
      </w:r>
      <w:proofErr w:type="gramEnd"/>
      <w:r w:rsidRPr="00571361">
        <w:rPr>
          <w:rFonts w:ascii="Times New Roman" w:eastAsia="Times New Roman" w:hAnsi="Times New Roman" w:cs="Times New Roman"/>
          <w:sz w:val="20"/>
          <w:szCs w:val="20"/>
        </w:rPr>
        <w:t xml:space="preserve"> the result </w:t>
      </w:r>
      <w:r>
        <w:rPr>
          <w:rFonts w:ascii="Times New Roman" w:eastAsia="Times New Roman" w:hAnsi="Times New Roman" w:cs="Times New Roman"/>
          <w:sz w:val="20"/>
          <w:szCs w:val="20"/>
        </w:rPr>
        <w:t xml:space="preserve">the </w:t>
      </w:r>
      <w:r w:rsidRPr="00571361">
        <w:rPr>
          <w:rFonts w:ascii="Times New Roman" w:eastAsia="Times New Roman" w:hAnsi="Times New Roman" w:cs="Times New Roman"/>
          <w:sz w:val="20"/>
          <w:szCs w:val="20"/>
        </w:rPr>
        <w:t>best reasons of why workers not wearing the ear</w:t>
      </w:r>
      <w:r w:rsidR="00E6494A">
        <w:rPr>
          <w:rFonts w:ascii="Times New Roman" w:eastAsia="Times New Roman" w:hAnsi="Times New Roman" w:cs="Times New Roman"/>
          <w:sz w:val="20"/>
          <w:szCs w:val="20"/>
        </w:rPr>
        <w:t xml:space="preserve"> </w:t>
      </w:r>
      <w:r w:rsidRPr="00571361">
        <w:rPr>
          <w:rFonts w:ascii="Times New Roman" w:eastAsia="Times New Roman" w:hAnsi="Times New Roman" w:cs="Times New Roman"/>
          <w:sz w:val="20"/>
          <w:szCs w:val="20"/>
        </w:rPr>
        <w:t xml:space="preserve">plugs. The sampling method only queried those listed response choices where alternative answers were not allowed. The </w:t>
      </w:r>
      <w:r>
        <w:rPr>
          <w:rFonts w:ascii="Times New Roman" w:eastAsia="Times New Roman" w:hAnsi="Times New Roman" w:cs="Times New Roman"/>
          <w:sz w:val="20"/>
          <w:szCs w:val="20"/>
        </w:rPr>
        <w:t xml:space="preserve">high </w:t>
      </w:r>
      <w:r w:rsidRPr="00571361">
        <w:rPr>
          <w:rFonts w:ascii="Times New Roman" w:eastAsia="Times New Roman" w:hAnsi="Times New Roman" w:cs="Times New Roman"/>
          <w:sz w:val="20"/>
          <w:szCs w:val="20"/>
        </w:rPr>
        <w:t>response</w:t>
      </w:r>
      <w:r>
        <w:rPr>
          <w:rFonts w:ascii="Times New Roman" w:eastAsia="Times New Roman" w:hAnsi="Times New Roman" w:cs="Times New Roman"/>
          <w:sz w:val="20"/>
          <w:szCs w:val="20"/>
        </w:rPr>
        <w:t>s</w:t>
      </w:r>
      <w:r w:rsidRPr="00571361">
        <w:rPr>
          <w:rFonts w:ascii="Times New Roman" w:eastAsia="Times New Roman" w:hAnsi="Times New Roman" w:cs="Times New Roman"/>
          <w:sz w:val="20"/>
          <w:szCs w:val="20"/>
        </w:rPr>
        <w:t xml:space="preserve"> ranking of difficult</w:t>
      </w:r>
      <w:r w:rsidR="00E6494A">
        <w:rPr>
          <w:rFonts w:ascii="Times New Roman" w:eastAsia="Times New Roman" w:hAnsi="Times New Roman" w:cs="Times New Roman"/>
          <w:sz w:val="20"/>
          <w:szCs w:val="20"/>
        </w:rPr>
        <w:t>y</w:t>
      </w:r>
      <w:r w:rsidRPr="00571361">
        <w:rPr>
          <w:rFonts w:ascii="Times New Roman" w:eastAsia="Times New Roman" w:hAnsi="Times New Roman" w:cs="Times New Roman"/>
          <w:sz w:val="20"/>
          <w:szCs w:val="20"/>
        </w:rPr>
        <w:t xml:space="preserve"> in hearing showed internal consistency by emerging as the best </w:t>
      </w:r>
      <w:r w:rsidRPr="00571361">
        <w:rPr>
          <w:rFonts w:ascii="Times New Roman" w:eastAsia="Times New Roman" w:hAnsi="Times New Roman" w:cs="Times New Roman"/>
          <w:sz w:val="20"/>
          <w:szCs w:val="20"/>
        </w:rPr>
        <w:lastRenderedPageBreak/>
        <w:t>reasons of not wearing attribute</w:t>
      </w:r>
      <w:r>
        <w:rPr>
          <w:rFonts w:ascii="Times New Roman" w:eastAsia="Times New Roman" w:hAnsi="Times New Roman" w:cs="Times New Roman"/>
          <w:sz w:val="20"/>
          <w:szCs w:val="20"/>
        </w:rPr>
        <w:t xml:space="preserve"> with 4.17</w:t>
      </w:r>
      <w:r w:rsidR="002A6300">
        <w:rPr>
          <w:rFonts w:ascii="Times New Roman" w:eastAsia="Times New Roman" w:hAnsi="Times New Roman" w:cs="Times New Roman"/>
          <w:sz w:val="20"/>
          <w:szCs w:val="20"/>
        </w:rPr>
        <w:t xml:space="preserve"> mean score</w:t>
      </w:r>
      <w:r w:rsidR="00E6494A">
        <w:rPr>
          <w:rFonts w:ascii="Times New Roman" w:eastAsia="Times New Roman" w:hAnsi="Times New Roman" w:cs="Times New Roman"/>
          <w:sz w:val="20"/>
          <w:szCs w:val="20"/>
        </w:rPr>
        <w:t>s</w:t>
      </w:r>
      <w:r>
        <w:rPr>
          <w:rFonts w:ascii="Times New Roman" w:eastAsia="Times New Roman" w:hAnsi="Times New Roman" w:cs="Times New Roman"/>
          <w:sz w:val="20"/>
          <w:szCs w:val="20"/>
        </w:rPr>
        <w:t xml:space="preserve">. </w:t>
      </w:r>
      <w:r w:rsidRPr="00571361">
        <w:rPr>
          <w:rFonts w:ascii="Times New Roman" w:eastAsia="Times New Roman" w:hAnsi="Times New Roman" w:cs="Times New Roman"/>
          <w:sz w:val="20"/>
          <w:szCs w:val="20"/>
        </w:rPr>
        <w:t xml:space="preserve">Interestingly, it exceeded Low enforcement, as well as Difficult to wear, </w:t>
      </w:r>
      <w:r w:rsidR="002A6300" w:rsidRPr="00571361">
        <w:rPr>
          <w:rFonts w:ascii="Times New Roman" w:eastAsia="Times New Roman" w:hAnsi="Times New Roman" w:cs="Times New Roman"/>
          <w:sz w:val="20"/>
          <w:szCs w:val="20"/>
        </w:rPr>
        <w:t>not</w:t>
      </w:r>
      <w:r w:rsidRPr="00571361">
        <w:rPr>
          <w:rFonts w:ascii="Times New Roman" w:eastAsia="Times New Roman" w:hAnsi="Times New Roman" w:cs="Times New Roman"/>
          <w:sz w:val="20"/>
          <w:szCs w:val="20"/>
        </w:rPr>
        <w:t xml:space="preserve"> available, and Do not bother of the availability.</w:t>
      </w:r>
      <w:r w:rsidR="002A6300">
        <w:rPr>
          <w:rFonts w:ascii="Times New Roman" w:eastAsia="Times New Roman" w:hAnsi="Times New Roman" w:cs="Times New Roman"/>
          <w:sz w:val="20"/>
          <w:szCs w:val="20"/>
        </w:rPr>
        <w:t xml:space="preserve"> From the survey, </w:t>
      </w:r>
      <w:r w:rsidR="00E6494A">
        <w:rPr>
          <w:rFonts w:ascii="Times New Roman" w:eastAsia="Times New Roman" w:hAnsi="Times New Roman" w:cs="Times New Roman"/>
          <w:sz w:val="20"/>
          <w:szCs w:val="20"/>
        </w:rPr>
        <w:t xml:space="preserve">the </w:t>
      </w:r>
      <w:r w:rsidRPr="00571361">
        <w:rPr>
          <w:rFonts w:ascii="Times New Roman" w:eastAsia="Times New Roman" w:hAnsi="Times New Roman" w:cs="Times New Roman"/>
          <w:sz w:val="20"/>
          <w:szCs w:val="20"/>
        </w:rPr>
        <w:t xml:space="preserve">majority of them did have disturbance regarding the noise </w:t>
      </w:r>
      <w:r w:rsidR="002A6300">
        <w:rPr>
          <w:rFonts w:ascii="Times New Roman" w:eastAsia="Times New Roman" w:hAnsi="Times New Roman" w:cs="Times New Roman"/>
          <w:sz w:val="20"/>
          <w:szCs w:val="20"/>
        </w:rPr>
        <w:t xml:space="preserve">exposure </w:t>
      </w:r>
      <w:r w:rsidRPr="00571361">
        <w:rPr>
          <w:rFonts w:ascii="Times New Roman" w:eastAsia="Times New Roman" w:hAnsi="Times New Roman" w:cs="Times New Roman"/>
          <w:sz w:val="20"/>
          <w:szCs w:val="20"/>
        </w:rPr>
        <w:t>pollution. Headache, loss of sleep, stress and general disturbance are some of the problems facing by the workers.</w:t>
      </w:r>
    </w:p>
    <w:p w14:paraId="4A7452F3" w14:textId="398B2813" w:rsidR="00571361" w:rsidRDefault="00571361" w:rsidP="00571361">
      <w:pPr>
        <w:autoSpaceDE w:val="0"/>
        <w:autoSpaceDN w:val="0"/>
        <w:adjustRightInd w:val="0"/>
        <w:spacing w:after="0" w:line="240" w:lineRule="auto"/>
        <w:jc w:val="both"/>
        <w:rPr>
          <w:rFonts w:ascii="Times New Roman" w:eastAsia="Times New Roman" w:hAnsi="Times New Roman" w:cs="Times New Roman"/>
          <w:sz w:val="20"/>
          <w:szCs w:val="20"/>
        </w:rPr>
      </w:pPr>
      <w:r w:rsidRPr="00571361">
        <w:rPr>
          <w:rFonts w:ascii="Times New Roman" w:eastAsia="Times New Roman" w:hAnsi="Times New Roman" w:cs="Times New Roman"/>
          <w:sz w:val="20"/>
          <w:szCs w:val="20"/>
        </w:rPr>
        <w:tab/>
      </w:r>
    </w:p>
    <w:p w14:paraId="1D7C408D" w14:textId="42C53598" w:rsidR="00571361" w:rsidRDefault="00571361" w:rsidP="00B97470">
      <w:pPr>
        <w:autoSpaceDE w:val="0"/>
        <w:autoSpaceDN w:val="0"/>
        <w:adjustRightInd w:val="0"/>
        <w:spacing w:after="0" w:line="240" w:lineRule="auto"/>
        <w:jc w:val="both"/>
        <w:rPr>
          <w:rFonts w:ascii="Times New Roman" w:eastAsia="Times New Roman" w:hAnsi="Times New Roman" w:cs="Times New Roman"/>
          <w:sz w:val="20"/>
          <w:szCs w:val="20"/>
        </w:rPr>
      </w:pPr>
      <w:r w:rsidRPr="0086690C">
        <w:rPr>
          <w:rFonts w:ascii="Times New Roman" w:hAnsi="Times New Roman" w:cs="Times New Roman"/>
          <w:noProof/>
          <w:color w:val="000000" w:themeColor="text1"/>
          <w:sz w:val="32"/>
          <w:szCs w:val="24"/>
          <w:lang w:bidi="ur-PK"/>
        </w:rPr>
        <w:drawing>
          <wp:inline distT="0" distB="0" distL="0" distR="0" wp14:anchorId="22A5CFED" wp14:editId="69A404BA">
            <wp:extent cx="3152912" cy="1676107"/>
            <wp:effectExtent l="19050" t="19050" r="9525" b="19685"/>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160075" cy="1679915"/>
                    </a:xfrm>
                    <a:prstGeom prst="rect">
                      <a:avLst/>
                    </a:prstGeom>
                    <a:ln>
                      <a:solidFill>
                        <a:schemeClr val="tx1"/>
                      </a:solidFill>
                    </a:ln>
                  </pic:spPr>
                </pic:pic>
              </a:graphicData>
            </a:graphic>
          </wp:inline>
        </w:drawing>
      </w:r>
    </w:p>
    <w:p w14:paraId="675EC4A9" w14:textId="417A524F" w:rsidR="002A6300" w:rsidRPr="00E6494A" w:rsidRDefault="002A6300" w:rsidP="002A6300">
      <w:pPr>
        <w:autoSpaceDE w:val="0"/>
        <w:autoSpaceDN w:val="0"/>
        <w:adjustRightInd w:val="0"/>
        <w:spacing w:after="0" w:line="240" w:lineRule="auto"/>
        <w:jc w:val="center"/>
        <w:rPr>
          <w:rFonts w:ascii="Times New Roman" w:eastAsia="Times New Roman" w:hAnsi="Times New Roman" w:cs="Times New Roman"/>
          <w:b/>
          <w:bCs/>
          <w:sz w:val="20"/>
          <w:szCs w:val="20"/>
        </w:rPr>
      </w:pPr>
      <w:r w:rsidRPr="00E6494A">
        <w:rPr>
          <w:rFonts w:ascii="Times New Roman" w:eastAsia="Times New Roman" w:hAnsi="Times New Roman" w:cs="Times New Roman"/>
          <w:b/>
          <w:bCs/>
          <w:sz w:val="20"/>
          <w:szCs w:val="20"/>
        </w:rPr>
        <w:t>Fig 4: Rankings of attributes of best reason why workers are not wearing the earplugs</w:t>
      </w:r>
    </w:p>
    <w:p w14:paraId="047DCA42" w14:textId="77777777" w:rsidR="002A6300" w:rsidRPr="00E6494A" w:rsidRDefault="002A6300" w:rsidP="002A6300">
      <w:pPr>
        <w:autoSpaceDE w:val="0"/>
        <w:autoSpaceDN w:val="0"/>
        <w:adjustRightInd w:val="0"/>
        <w:spacing w:after="0" w:line="240" w:lineRule="auto"/>
        <w:jc w:val="both"/>
        <w:rPr>
          <w:rFonts w:ascii="Times New Roman" w:eastAsia="Times New Roman" w:hAnsi="Times New Roman" w:cs="Times New Roman"/>
          <w:b/>
          <w:bCs/>
          <w:sz w:val="20"/>
          <w:szCs w:val="20"/>
        </w:rPr>
      </w:pPr>
    </w:p>
    <w:p w14:paraId="2A8D3D11" w14:textId="598B0BBF" w:rsidR="002A6300" w:rsidRDefault="002A6300" w:rsidP="002A6300">
      <w:pPr>
        <w:autoSpaceDE w:val="0"/>
        <w:autoSpaceDN w:val="0"/>
        <w:adjustRightInd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From the results also, m</w:t>
      </w:r>
      <w:r w:rsidRPr="00571361">
        <w:rPr>
          <w:rFonts w:ascii="Times New Roman" w:eastAsia="Times New Roman" w:hAnsi="Times New Roman" w:cs="Times New Roman"/>
          <w:sz w:val="20"/>
          <w:szCs w:val="20"/>
        </w:rPr>
        <w:t xml:space="preserve">ost of the respondents thought of the importance of having monitoring system at the workplace regarding the level of noise. This shows the present of the </w:t>
      </w:r>
      <w:r>
        <w:rPr>
          <w:rFonts w:ascii="Times New Roman" w:eastAsia="Times New Roman" w:hAnsi="Times New Roman" w:cs="Times New Roman"/>
          <w:sz w:val="20"/>
          <w:szCs w:val="20"/>
        </w:rPr>
        <w:t>low-cost</w:t>
      </w:r>
      <w:r w:rsidRPr="00571361">
        <w:rPr>
          <w:rFonts w:ascii="Times New Roman" w:eastAsia="Times New Roman" w:hAnsi="Times New Roman" w:cs="Times New Roman"/>
          <w:sz w:val="20"/>
          <w:szCs w:val="20"/>
        </w:rPr>
        <w:t xml:space="preserve"> device would have positive impacts on the workers and workplaces.</w:t>
      </w:r>
    </w:p>
    <w:p w14:paraId="207D19AD" w14:textId="77777777" w:rsidR="00B97470" w:rsidRDefault="00B97470" w:rsidP="004C5E1E">
      <w:pPr>
        <w:autoSpaceDE w:val="0"/>
        <w:autoSpaceDN w:val="0"/>
        <w:adjustRightInd w:val="0"/>
        <w:spacing w:after="0" w:line="240" w:lineRule="auto"/>
        <w:jc w:val="both"/>
        <w:rPr>
          <w:rFonts w:ascii="Times New Roman" w:eastAsia="Times New Roman" w:hAnsi="Times New Roman" w:cs="Times New Roman"/>
          <w:sz w:val="20"/>
          <w:szCs w:val="20"/>
        </w:rPr>
      </w:pPr>
    </w:p>
    <w:p w14:paraId="313C1A0D" w14:textId="068EFBB5" w:rsidR="004C5E1E" w:rsidRDefault="002A6300" w:rsidP="004C5E1E">
      <w:pPr>
        <w:autoSpaceDE w:val="0"/>
        <w:autoSpaceDN w:val="0"/>
        <w:adjustRightInd w:val="0"/>
        <w:spacing w:after="0" w:line="240" w:lineRule="auto"/>
        <w:jc w:val="both"/>
        <w:rPr>
          <w:rFonts w:ascii="Times New Roman" w:eastAsia="Times New Roman" w:hAnsi="Times New Roman" w:cs="Times New Roman"/>
          <w:sz w:val="20"/>
          <w:szCs w:val="20"/>
        </w:rPr>
      </w:pPr>
      <w:r w:rsidRPr="00B97470">
        <w:rPr>
          <w:rFonts w:ascii="Times New Roman" w:eastAsia="Times New Roman" w:hAnsi="Times New Roman" w:cs="Times New Roman"/>
          <w:b/>
          <w:bCs/>
          <w:sz w:val="20"/>
          <w:szCs w:val="20"/>
        </w:rPr>
        <w:t>3</w:t>
      </w:r>
      <w:r>
        <w:rPr>
          <w:rFonts w:ascii="Times New Roman" w:eastAsia="Times New Roman" w:hAnsi="Times New Roman" w:cs="Times New Roman"/>
          <w:b/>
          <w:bCs/>
          <w:sz w:val="20"/>
          <w:szCs w:val="20"/>
        </w:rPr>
        <w:t>.2</w:t>
      </w:r>
      <w:r w:rsidRPr="00B97470">
        <w:rPr>
          <w:rFonts w:ascii="Times New Roman" w:eastAsia="Times New Roman" w:hAnsi="Times New Roman" w:cs="Times New Roman"/>
          <w:b/>
          <w:bCs/>
          <w:sz w:val="20"/>
          <w:szCs w:val="20"/>
        </w:rPr>
        <w:t xml:space="preserve"> </w:t>
      </w:r>
      <w:r>
        <w:rPr>
          <w:rFonts w:ascii="Times New Roman" w:eastAsia="Times New Roman" w:hAnsi="Times New Roman" w:cs="Times New Roman"/>
          <w:b/>
          <w:bCs/>
          <w:sz w:val="20"/>
          <w:szCs w:val="20"/>
        </w:rPr>
        <w:t>Low-</w:t>
      </w:r>
      <w:r w:rsidR="007C1B11">
        <w:rPr>
          <w:rFonts w:ascii="Times New Roman" w:eastAsia="Times New Roman" w:hAnsi="Times New Roman" w:cs="Times New Roman"/>
          <w:b/>
          <w:bCs/>
          <w:sz w:val="20"/>
          <w:szCs w:val="20"/>
        </w:rPr>
        <w:t>C</w:t>
      </w:r>
      <w:r>
        <w:rPr>
          <w:rFonts w:ascii="Times New Roman" w:eastAsia="Times New Roman" w:hAnsi="Times New Roman" w:cs="Times New Roman"/>
          <w:b/>
          <w:bCs/>
          <w:sz w:val="20"/>
          <w:szCs w:val="20"/>
        </w:rPr>
        <w:t xml:space="preserve">ost </w:t>
      </w:r>
      <w:r w:rsidR="007C1B11">
        <w:rPr>
          <w:rFonts w:ascii="Times New Roman" w:eastAsia="Times New Roman" w:hAnsi="Times New Roman" w:cs="Times New Roman"/>
          <w:b/>
          <w:bCs/>
          <w:sz w:val="20"/>
          <w:szCs w:val="20"/>
        </w:rPr>
        <w:t>D</w:t>
      </w:r>
      <w:r>
        <w:rPr>
          <w:rFonts w:ascii="Times New Roman" w:eastAsia="Times New Roman" w:hAnsi="Times New Roman" w:cs="Times New Roman"/>
          <w:b/>
          <w:bCs/>
          <w:sz w:val="20"/>
          <w:szCs w:val="20"/>
        </w:rPr>
        <w:t xml:space="preserve">evice </w:t>
      </w:r>
      <w:r w:rsidR="007C1B11">
        <w:rPr>
          <w:rFonts w:ascii="Times New Roman" w:eastAsia="Times New Roman" w:hAnsi="Times New Roman" w:cs="Times New Roman"/>
          <w:b/>
          <w:bCs/>
          <w:sz w:val="20"/>
          <w:szCs w:val="20"/>
        </w:rPr>
        <w:t>Development</w:t>
      </w:r>
    </w:p>
    <w:p w14:paraId="39A4EC0F" w14:textId="050C282C" w:rsidR="00782F8A" w:rsidRPr="002A6300" w:rsidRDefault="002A6300" w:rsidP="00782F8A">
      <w:pPr>
        <w:autoSpaceDE w:val="0"/>
        <w:autoSpaceDN w:val="0"/>
        <w:adjustRightInd w:val="0"/>
        <w:spacing w:after="0" w:line="240" w:lineRule="auto"/>
        <w:jc w:val="both"/>
        <w:rPr>
          <w:rFonts w:ascii="Times New Roman" w:eastAsia="Times New Roman" w:hAnsi="Times New Roman" w:cs="Times New Roman"/>
          <w:b/>
          <w:bCs/>
          <w:sz w:val="20"/>
          <w:szCs w:val="20"/>
        </w:rPr>
      </w:pPr>
      <w:r w:rsidRPr="002A6300">
        <w:rPr>
          <w:rFonts w:ascii="Times New Roman" w:eastAsia="Times New Roman" w:hAnsi="Times New Roman" w:cs="Times New Roman"/>
          <w:b/>
          <w:bCs/>
          <w:sz w:val="20"/>
          <w:szCs w:val="20"/>
        </w:rPr>
        <w:t xml:space="preserve">3.2.1 </w:t>
      </w:r>
      <w:r w:rsidR="00782F8A" w:rsidRPr="002A6300">
        <w:rPr>
          <w:rFonts w:ascii="Times New Roman" w:eastAsia="Times New Roman" w:hAnsi="Times New Roman" w:cs="Times New Roman"/>
          <w:b/>
          <w:bCs/>
          <w:sz w:val="20"/>
          <w:szCs w:val="20"/>
        </w:rPr>
        <w:t>Morphological Chart</w:t>
      </w:r>
    </w:p>
    <w:p w14:paraId="3B7F2D60" w14:textId="693188DE" w:rsidR="00782F8A" w:rsidRDefault="00782F8A" w:rsidP="00782F8A">
      <w:pPr>
        <w:autoSpaceDE w:val="0"/>
        <w:autoSpaceDN w:val="0"/>
        <w:adjustRightInd w:val="0"/>
        <w:spacing w:after="0" w:line="240" w:lineRule="auto"/>
        <w:jc w:val="both"/>
        <w:rPr>
          <w:rFonts w:ascii="Times New Roman" w:eastAsia="Times New Roman" w:hAnsi="Times New Roman" w:cs="Times New Roman"/>
          <w:sz w:val="20"/>
          <w:szCs w:val="20"/>
        </w:rPr>
      </w:pPr>
      <w:r w:rsidRPr="00782F8A">
        <w:rPr>
          <w:rFonts w:ascii="Times New Roman" w:eastAsia="Times New Roman" w:hAnsi="Times New Roman" w:cs="Times New Roman"/>
          <w:sz w:val="20"/>
          <w:szCs w:val="20"/>
        </w:rPr>
        <w:t xml:space="preserve">Morphological chart provides a structured approach to concept generation to increase the scope of </w:t>
      </w:r>
      <w:r w:rsidR="003938F7">
        <w:rPr>
          <w:rFonts w:ascii="Times New Roman" w:eastAsia="Times New Roman" w:hAnsi="Times New Roman" w:cs="Times New Roman"/>
          <w:sz w:val="20"/>
          <w:szCs w:val="20"/>
        </w:rPr>
        <w:t xml:space="preserve">the </w:t>
      </w:r>
      <w:r w:rsidRPr="00782F8A">
        <w:rPr>
          <w:rFonts w:ascii="Times New Roman" w:eastAsia="Times New Roman" w:hAnsi="Times New Roman" w:cs="Times New Roman"/>
          <w:sz w:val="20"/>
          <w:szCs w:val="20"/>
        </w:rPr>
        <w:t xml:space="preserve">search for solutions to a defined design problem. It also can help in generating a complete range of alternative for the product design solutions through systematic analysis of the form the product </w:t>
      </w:r>
      <w:r w:rsidR="002A6300">
        <w:rPr>
          <w:rFonts w:ascii="Times New Roman" w:eastAsia="Times New Roman" w:hAnsi="Times New Roman" w:cs="Times New Roman"/>
          <w:sz w:val="20"/>
          <w:szCs w:val="20"/>
        </w:rPr>
        <w:t>concern. Figure 5 shows the morphological chart for development of the low-cost device.</w:t>
      </w:r>
    </w:p>
    <w:p w14:paraId="178A659F" w14:textId="77777777" w:rsidR="002A6300" w:rsidRDefault="002A6300" w:rsidP="00782F8A">
      <w:pPr>
        <w:autoSpaceDE w:val="0"/>
        <w:autoSpaceDN w:val="0"/>
        <w:adjustRightInd w:val="0"/>
        <w:spacing w:after="0" w:line="240" w:lineRule="auto"/>
        <w:jc w:val="both"/>
        <w:rPr>
          <w:rFonts w:ascii="Times New Roman" w:eastAsia="Times New Roman" w:hAnsi="Times New Roman" w:cs="Times New Roman"/>
          <w:sz w:val="20"/>
          <w:szCs w:val="20"/>
        </w:rPr>
      </w:pPr>
    </w:p>
    <w:p w14:paraId="46122C68" w14:textId="423E5DAF" w:rsidR="00782F8A" w:rsidRDefault="00782F8A" w:rsidP="00782F8A">
      <w:pPr>
        <w:autoSpaceDE w:val="0"/>
        <w:autoSpaceDN w:val="0"/>
        <w:adjustRightInd w:val="0"/>
        <w:spacing w:after="0" w:line="240" w:lineRule="auto"/>
        <w:jc w:val="both"/>
        <w:rPr>
          <w:rFonts w:ascii="Times New Roman" w:eastAsia="Times New Roman" w:hAnsi="Times New Roman" w:cs="Times New Roman"/>
          <w:sz w:val="20"/>
          <w:szCs w:val="20"/>
        </w:rPr>
      </w:pPr>
      <w:bookmarkStart w:id="2" w:name="_GoBack"/>
      <w:r>
        <w:rPr>
          <w:noProof/>
          <w:lang w:bidi="ur-PK"/>
        </w:rPr>
        <w:drawing>
          <wp:inline distT="0" distB="0" distL="0" distR="0" wp14:anchorId="6D9CDC7C" wp14:editId="19E05A44">
            <wp:extent cx="3158197" cy="1516861"/>
            <wp:effectExtent l="0" t="0" r="4445" b="7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0020" t="45906" r="23247" b="10806"/>
                    <a:stretch/>
                  </pic:blipFill>
                  <pic:spPr bwMode="auto">
                    <a:xfrm>
                      <a:off x="0" y="0"/>
                      <a:ext cx="3167153" cy="1521162"/>
                    </a:xfrm>
                    <a:prstGeom prst="rect">
                      <a:avLst/>
                    </a:prstGeom>
                    <a:ln>
                      <a:noFill/>
                    </a:ln>
                    <a:extLst>
                      <a:ext uri="{53640926-AAD7-44D8-BBD7-CCE9431645EC}">
                        <a14:shadowObscured xmlns:a14="http://schemas.microsoft.com/office/drawing/2010/main"/>
                      </a:ext>
                    </a:extLst>
                  </pic:spPr>
                </pic:pic>
              </a:graphicData>
            </a:graphic>
          </wp:inline>
        </w:drawing>
      </w:r>
      <w:bookmarkEnd w:id="2"/>
    </w:p>
    <w:p w14:paraId="44D81F85" w14:textId="0870FCD8" w:rsidR="00782F8A" w:rsidRPr="003938F7" w:rsidRDefault="007D7433" w:rsidP="007D7433">
      <w:pPr>
        <w:autoSpaceDE w:val="0"/>
        <w:autoSpaceDN w:val="0"/>
        <w:adjustRightInd w:val="0"/>
        <w:spacing w:after="0" w:line="240" w:lineRule="auto"/>
        <w:jc w:val="center"/>
        <w:rPr>
          <w:rFonts w:ascii="Times New Roman" w:eastAsia="Times New Roman" w:hAnsi="Times New Roman" w:cs="Times New Roman"/>
          <w:b/>
          <w:bCs/>
          <w:sz w:val="20"/>
          <w:szCs w:val="20"/>
        </w:rPr>
      </w:pPr>
      <w:r w:rsidRPr="003938F7">
        <w:rPr>
          <w:rFonts w:ascii="Times New Roman" w:eastAsia="Times New Roman" w:hAnsi="Times New Roman" w:cs="Times New Roman"/>
          <w:b/>
          <w:bCs/>
          <w:sz w:val="20"/>
          <w:szCs w:val="20"/>
        </w:rPr>
        <w:t>Fig 5: Morphological of low-cost device development</w:t>
      </w:r>
    </w:p>
    <w:p w14:paraId="1360FAB2" w14:textId="23C79A91" w:rsidR="00782F8A" w:rsidRDefault="00782F8A" w:rsidP="00782F8A">
      <w:pPr>
        <w:autoSpaceDE w:val="0"/>
        <w:autoSpaceDN w:val="0"/>
        <w:adjustRightInd w:val="0"/>
        <w:spacing w:after="0" w:line="240" w:lineRule="auto"/>
        <w:jc w:val="both"/>
        <w:rPr>
          <w:rFonts w:ascii="Times New Roman" w:eastAsia="Times New Roman" w:hAnsi="Times New Roman" w:cs="Times New Roman"/>
          <w:sz w:val="20"/>
          <w:szCs w:val="20"/>
        </w:rPr>
      </w:pPr>
    </w:p>
    <w:p w14:paraId="27D4AF8D" w14:textId="48925076" w:rsidR="00782F8A" w:rsidRDefault="007D7433" w:rsidP="00E6494A">
      <w:pPr>
        <w:autoSpaceDE w:val="0"/>
        <w:autoSpaceDN w:val="0"/>
        <w:adjustRightInd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As for casing design of the low-cost device, t</w:t>
      </w:r>
      <w:r w:rsidR="00782F8A" w:rsidRPr="00782F8A">
        <w:rPr>
          <w:rFonts w:ascii="Times New Roman" w:eastAsia="Times New Roman" w:hAnsi="Times New Roman" w:cs="Times New Roman"/>
          <w:sz w:val="20"/>
          <w:szCs w:val="20"/>
        </w:rPr>
        <w:t xml:space="preserve">he casing includes a few large rectangle holes on both sides of the casing. </w:t>
      </w:r>
      <w:r w:rsidRPr="00782F8A">
        <w:rPr>
          <w:rFonts w:ascii="Times New Roman" w:eastAsia="Times New Roman" w:hAnsi="Times New Roman" w:cs="Times New Roman"/>
          <w:sz w:val="20"/>
          <w:szCs w:val="20"/>
        </w:rPr>
        <w:t>All</w:t>
      </w:r>
      <w:r w:rsidR="00782F8A" w:rsidRPr="00782F8A">
        <w:rPr>
          <w:rFonts w:ascii="Times New Roman" w:eastAsia="Times New Roman" w:hAnsi="Times New Roman" w:cs="Times New Roman"/>
          <w:sz w:val="20"/>
          <w:szCs w:val="20"/>
        </w:rPr>
        <w:t xml:space="preserve"> electrical components included the analog sound level meter sensor are fixed on the based on the main body casing. The large rectangle holes can provide maximum collection of noise data in form of wave energy.</w:t>
      </w:r>
      <w:r>
        <w:rPr>
          <w:rFonts w:ascii="Times New Roman" w:eastAsia="Times New Roman" w:hAnsi="Times New Roman" w:cs="Times New Roman"/>
          <w:sz w:val="20"/>
          <w:szCs w:val="20"/>
        </w:rPr>
        <w:t xml:space="preserve"> There are 3 casing design were developed show in figure 6, and c</w:t>
      </w:r>
      <w:r w:rsidR="00782F8A" w:rsidRPr="00782F8A">
        <w:rPr>
          <w:rFonts w:ascii="Times New Roman" w:eastAsia="Times New Roman" w:hAnsi="Times New Roman" w:cs="Times New Roman"/>
          <w:sz w:val="20"/>
          <w:szCs w:val="20"/>
        </w:rPr>
        <w:t xml:space="preserve">asing design 3 was selected as the final design for the smart </w:t>
      </w:r>
      <w:r w:rsidR="00782F8A" w:rsidRPr="00782F8A">
        <w:rPr>
          <w:rFonts w:ascii="Times New Roman" w:eastAsia="Times New Roman" w:hAnsi="Times New Roman" w:cs="Times New Roman"/>
          <w:sz w:val="20"/>
          <w:szCs w:val="20"/>
        </w:rPr>
        <w:lastRenderedPageBreak/>
        <w:t xml:space="preserve">device’s casing. The large </w:t>
      </w:r>
      <w:proofErr w:type="spellStart"/>
      <w:r w:rsidR="00782F8A" w:rsidRPr="00782F8A">
        <w:rPr>
          <w:rFonts w:ascii="Times New Roman" w:eastAsia="Times New Roman" w:hAnsi="Times New Roman" w:cs="Times New Roman"/>
          <w:sz w:val="20"/>
          <w:szCs w:val="20"/>
        </w:rPr>
        <w:t>rectangl</w:t>
      </w:r>
      <w:r w:rsidR="00E6494A">
        <w:rPr>
          <w:rFonts w:ascii="Times New Roman" w:eastAsia="Times New Roman" w:hAnsi="Times New Roman" w:cs="Times New Roman"/>
          <w:sz w:val="20"/>
          <w:szCs w:val="20"/>
        </w:rPr>
        <w:t>u</w:t>
      </w:r>
      <w:r w:rsidR="00782F8A" w:rsidRPr="00782F8A">
        <w:rPr>
          <w:rFonts w:ascii="Times New Roman" w:eastAsia="Times New Roman" w:hAnsi="Times New Roman" w:cs="Times New Roman"/>
          <w:sz w:val="20"/>
          <w:szCs w:val="20"/>
        </w:rPr>
        <w:t>e</w:t>
      </w:r>
      <w:r w:rsidR="00E6494A">
        <w:rPr>
          <w:rFonts w:ascii="Times New Roman" w:eastAsia="Times New Roman" w:hAnsi="Times New Roman" w:cs="Times New Roman"/>
          <w:sz w:val="20"/>
          <w:szCs w:val="20"/>
        </w:rPr>
        <w:t>ar</w:t>
      </w:r>
      <w:r w:rsidR="00782F8A" w:rsidRPr="00782F8A">
        <w:rPr>
          <w:rFonts w:ascii="Times New Roman" w:eastAsia="Times New Roman" w:hAnsi="Times New Roman" w:cs="Times New Roman"/>
          <w:sz w:val="20"/>
          <w:szCs w:val="20"/>
        </w:rPr>
        <w:t>holes</w:t>
      </w:r>
      <w:proofErr w:type="spellEnd"/>
      <w:r w:rsidR="00782F8A" w:rsidRPr="00782F8A">
        <w:rPr>
          <w:rFonts w:ascii="Times New Roman" w:eastAsia="Times New Roman" w:hAnsi="Times New Roman" w:cs="Times New Roman"/>
          <w:sz w:val="20"/>
          <w:szCs w:val="20"/>
        </w:rPr>
        <w:t xml:space="preserve"> on both sides of the casing ensures the maximum sound wave to travel to the microphone sensor.</w:t>
      </w:r>
      <w:r>
        <w:rPr>
          <w:rFonts w:ascii="Times New Roman" w:eastAsia="Times New Roman" w:hAnsi="Times New Roman" w:cs="Times New Roman"/>
          <w:sz w:val="20"/>
          <w:szCs w:val="20"/>
        </w:rPr>
        <w:t xml:space="preserve"> The casing was fabricated using 3D printer.</w:t>
      </w:r>
    </w:p>
    <w:p w14:paraId="63733856" w14:textId="77777777" w:rsidR="007D7433" w:rsidRDefault="007D7433" w:rsidP="00782F8A">
      <w:pPr>
        <w:autoSpaceDE w:val="0"/>
        <w:autoSpaceDN w:val="0"/>
        <w:adjustRightInd w:val="0"/>
        <w:spacing w:after="0" w:line="240" w:lineRule="auto"/>
        <w:jc w:val="both"/>
        <w:rPr>
          <w:rFonts w:ascii="Times New Roman" w:eastAsia="Times New Roman" w:hAnsi="Times New Roman" w:cs="Times New Roman"/>
          <w:sz w:val="20"/>
          <w:szCs w:val="20"/>
        </w:rPr>
      </w:pPr>
    </w:p>
    <w:p w14:paraId="214B6504" w14:textId="216005A3" w:rsidR="00782F8A" w:rsidRDefault="007D7433" w:rsidP="007D7433">
      <w:pPr>
        <w:autoSpaceDE w:val="0"/>
        <w:autoSpaceDN w:val="0"/>
        <w:adjustRightInd w:val="0"/>
        <w:spacing w:after="0" w:line="240" w:lineRule="auto"/>
        <w:jc w:val="center"/>
        <w:rPr>
          <w:noProof/>
          <w:sz w:val="28"/>
          <w:lang w:eastAsia="en-MY"/>
        </w:rPr>
      </w:pPr>
      <w:r>
        <w:rPr>
          <w:noProof/>
          <w:sz w:val="28"/>
          <w:lang w:eastAsia="en-MY"/>
        </w:rPr>
        <w:t xml:space="preserve"> </w:t>
      </w:r>
      <w:r>
        <w:rPr>
          <w:noProof/>
          <w:lang w:bidi="ur-PK"/>
        </w:rPr>
        <w:drawing>
          <wp:inline distT="0" distB="0" distL="0" distR="0" wp14:anchorId="7013366C" wp14:editId="5E05BDF8">
            <wp:extent cx="2843783" cy="1148568"/>
            <wp:effectExtent l="19050" t="19050" r="13970" b="139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7616" t="46878" r="50255" b="27319"/>
                    <a:stretch/>
                  </pic:blipFill>
                  <pic:spPr bwMode="auto">
                    <a:xfrm>
                      <a:off x="0" y="0"/>
                      <a:ext cx="2878032" cy="1162401"/>
                    </a:xfrm>
                    <a:prstGeom prst="rect">
                      <a:avLst/>
                    </a:prstGeom>
                    <a:ln>
                      <a:solidFill>
                        <a:schemeClr val="bg1">
                          <a:lumMod val="65000"/>
                        </a:schemeClr>
                      </a:solidFill>
                    </a:ln>
                    <a:extLst>
                      <a:ext uri="{53640926-AAD7-44D8-BBD7-CCE9431645EC}">
                        <a14:shadowObscured xmlns:a14="http://schemas.microsoft.com/office/drawing/2010/main"/>
                      </a:ext>
                    </a:extLst>
                  </pic:spPr>
                </pic:pic>
              </a:graphicData>
            </a:graphic>
          </wp:inline>
        </w:drawing>
      </w:r>
    </w:p>
    <w:p w14:paraId="428F949B" w14:textId="13658664" w:rsidR="007D7433" w:rsidRPr="00E6494A" w:rsidRDefault="007D7433" w:rsidP="007D7433">
      <w:pPr>
        <w:autoSpaceDE w:val="0"/>
        <w:autoSpaceDN w:val="0"/>
        <w:adjustRightInd w:val="0"/>
        <w:spacing w:after="0" w:line="240" w:lineRule="auto"/>
        <w:jc w:val="center"/>
        <w:rPr>
          <w:rFonts w:ascii="Times New Roman" w:eastAsia="Times New Roman" w:hAnsi="Times New Roman" w:cs="Times New Roman"/>
          <w:b/>
          <w:bCs/>
          <w:sz w:val="20"/>
          <w:szCs w:val="20"/>
        </w:rPr>
      </w:pPr>
      <w:r w:rsidRPr="00E6494A">
        <w:rPr>
          <w:rFonts w:ascii="Times New Roman" w:eastAsia="Times New Roman" w:hAnsi="Times New Roman" w:cs="Times New Roman"/>
          <w:b/>
          <w:bCs/>
          <w:sz w:val="20"/>
          <w:szCs w:val="20"/>
        </w:rPr>
        <w:t>Fig 6: Casing design for low-cost device</w:t>
      </w:r>
    </w:p>
    <w:p w14:paraId="451BDBFC" w14:textId="58D32F88" w:rsidR="00782F8A" w:rsidRDefault="00782F8A" w:rsidP="00782F8A">
      <w:pPr>
        <w:autoSpaceDE w:val="0"/>
        <w:autoSpaceDN w:val="0"/>
        <w:adjustRightInd w:val="0"/>
        <w:spacing w:after="0" w:line="240" w:lineRule="auto"/>
        <w:jc w:val="both"/>
        <w:rPr>
          <w:rFonts w:ascii="Times New Roman" w:eastAsia="Times New Roman" w:hAnsi="Times New Roman" w:cs="Times New Roman"/>
          <w:sz w:val="20"/>
          <w:szCs w:val="20"/>
        </w:rPr>
      </w:pPr>
    </w:p>
    <w:p w14:paraId="5FF4DCD5" w14:textId="34E0F22C" w:rsidR="00782F8A" w:rsidRPr="0011010E" w:rsidRDefault="007D7433" w:rsidP="00782F8A">
      <w:pPr>
        <w:autoSpaceDE w:val="0"/>
        <w:autoSpaceDN w:val="0"/>
        <w:adjustRightInd w:val="0"/>
        <w:spacing w:after="0" w:line="240" w:lineRule="auto"/>
        <w:jc w:val="both"/>
        <w:rPr>
          <w:rFonts w:ascii="Times New Roman" w:eastAsia="Times New Roman" w:hAnsi="Times New Roman" w:cs="Times New Roman"/>
          <w:b/>
          <w:bCs/>
          <w:sz w:val="20"/>
          <w:szCs w:val="20"/>
        </w:rPr>
      </w:pPr>
      <w:r w:rsidRPr="0011010E">
        <w:rPr>
          <w:rFonts w:ascii="Times New Roman" w:eastAsia="Times New Roman" w:hAnsi="Times New Roman" w:cs="Times New Roman"/>
          <w:b/>
          <w:bCs/>
          <w:sz w:val="20"/>
          <w:szCs w:val="20"/>
        </w:rPr>
        <w:t>3.2.2 Final Product</w:t>
      </w:r>
    </w:p>
    <w:p w14:paraId="38D35E35" w14:textId="5983590A" w:rsidR="00782F8A" w:rsidRDefault="00782F8A" w:rsidP="00782F8A">
      <w:pPr>
        <w:autoSpaceDE w:val="0"/>
        <w:autoSpaceDN w:val="0"/>
        <w:adjustRightInd w:val="0"/>
        <w:spacing w:after="0" w:line="240" w:lineRule="auto"/>
        <w:jc w:val="both"/>
        <w:rPr>
          <w:rFonts w:ascii="Times New Roman" w:eastAsia="Times New Roman" w:hAnsi="Times New Roman" w:cs="Times New Roman"/>
          <w:sz w:val="20"/>
          <w:szCs w:val="20"/>
        </w:rPr>
      </w:pPr>
      <w:r w:rsidRPr="00782F8A">
        <w:rPr>
          <w:rFonts w:ascii="Times New Roman" w:eastAsia="Times New Roman" w:hAnsi="Times New Roman" w:cs="Times New Roman"/>
          <w:sz w:val="20"/>
          <w:szCs w:val="20"/>
        </w:rPr>
        <w:t xml:space="preserve">Detailed design is the phase where the design is refined and plans, specifications and estimates are created. The breakdown of the smart device parts is shown in </w:t>
      </w:r>
      <w:r w:rsidR="0011010E">
        <w:rPr>
          <w:rFonts w:ascii="Times New Roman" w:eastAsia="Times New Roman" w:hAnsi="Times New Roman" w:cs="Times New Roman"/>
          <w:sz w:val="20"/>
          <w:szCs w:val="20"/>
        </w:rPr>
        <w:t>figure 7 and final product of low-cost device for occupational noise exposure</w:t>
      </w:r>
      <w:r w:rsidR="008E7A83">
        <w:rPr>
          <w:rFonts w:ascii="Times New Roman" w:eastAsia="Times New Roman" w:hAnsi="Times New Roman" w:cs="Times New Roman"/>
          <w:sz w:val="20"/>
          <w:szCs w:val="20"/>
        </w:rPr>
        <w:t xml:space="preserve"> (LCDONE)</w:t>
      </w:r>
      <w:r w:rsidR="0011010E">
        <w:rPr>
          <w:rFonts w:ascii="Times New Roman" w:eastAsia="Times New Roman" w:hAnsi="Times New Roman" w:cs="Times New Roman"/>
          <w:sz w:val="20"/>
          <w:szCs w:val="20"/>
        </w:rPr>
        <w:t xml:space="preserve"> monitoring in figure 8.</w:t>
      </w:r>
    </w:p>
    <w:p w14:paraId="5E5266F6" w14:textId="77777777" w:rsidR="0011010E" w:rsidRDefault="0011010E" w:rsidP="00782F8A">
      <w:pPr>
        <w:autoSpaceDE w:val="0"/>
        <w:autoSpaceDN w:val="0"/>
        <w:adjustRightInd w:val="0"/>
        <w:spacing w:after="0" w:line="240" w:lineRule="auto"/>
        <w:jc w:val="both"/>
        <w:rPr>
          <w:rFonts w:ascii="Times New Roman" w:eastAsia="Times New Roman" w:hAnsi="Times New Roman" w:cs="Times New Roman"/>
          <w:sz w:val="20"/>
          <w:szCs w:val="20"/>
        </w:rPr>
      </w:pPr>
    </w:p>
    <w:p w14:paraId="441096A9" w14:textId="1AC89E7F" w:rsidR="00782F8A" w:rsidRDefault="00D05598" w:rsidP="0011010E">
      <w:pPr>
        <w:autoSpaceDE w:val="0"/>
        <w:autoSpaceDN w:val="0"/>
        <w:adjustRightInd w:val="0"/>
        <w:spacing w:after="0" w:line="240" w:lineRule="auto"/>
        <w:jc w:val="center"/>
        <w:rPr>
          <w:rFonts w:ascii="Times New Roman" w:eastAsia="Times New Roman" w:hAnsi="Times New Roman" w:cs="Times New Roman"/>
          <w:sz w:val="20"/>
          <w:szCs w:val="20"/>
        </w:rPr>
      </w:pPr>
      <w:r>
        <w:rPr>
          <w:noProof/>
          <w:lang w:bidi="ur-PK"/>
        </w:rPr>
        <w:drawing>
          <wp:inline distT="0" distB="0" distL="0" distR="0" wp14:anchorId="0F593C3D" wp14:editId="3CB929A7">
            <wp:extent cx="2982351" cy="3125192"/>
            <wp:effectExtent l="0" t="0" r="889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0120" t="26406" r="55757" b="10025"/>
                    <a:stretch/>
                  </pic:blipFill>
                  <pic:spPr bwMode="auto">
                    <a:xfrm>
                      <a:off x="0" y="0"/>
                      <a:ext cx="2993184" cy="3136544"/>
                    </a:xfrm>
                    <a:prstGeom prst="rect">
                      <a:avLst/>
                    </a:prstGeom>
                    <a:ln>
                      <a:noFill/>
                    </a:ln>
                    <a:extLst>
                      <a:ext uri="{53640926-AAD7-44D8-BBD7-CCE9431645EC}">
                        <a14:shadowObscured xmlns:a14="http://schemas.microsoft.com/office/drawing/2010/main"/>
                      </a:ext>
                    </a:extLst>
                  </pic:spPr>
                </pic:pic>
              </a:graphicData>
            </a:graphic>
          </wp:inline>
        </w:drawing>
      </w:r>
    </w:p>
    <w:p w14:paraId="3637A06D" w14:textId="6B26C035" w:rsidR="0011010E" w:rsidRPr="003938F7" w:rsidRDefault="0011010E" w:rsidP="0011010E">
      <w:pPr>
        <w:autoSpaceDE w:val="0"/>
        <w:autoSpaceDN w:val="0"/>
        <w:adjustRightInd w:val="0"/>
        <w:spacing w:after="0" w:line="240" w:lineRule="auto"/>
        <w:jc w:val="center"/>
        <w:rPr>
          <w:rFonts w:ascii="Times New Roman" w:eastAsia="Times New Roman" w:hAnsi="Times New Roman" w:cs="Times New Roman"/>
          <w:b/>
          <w:bCs/>
          <w:sz w:val="20"/>
          <w:szCs w:val="20"/>
        </w:rPr>
      </w:pPr>
      <w:r w:rsidRPr="003938F7">
        <w:rPr>
          <w:rFonts w:ascii="Times New Roman" w:eastAsia="Times New Roman" w:hAnsi="Times New Roman" w:cs="Times New Roman"/>
          <w:b/>
          <w:bCs/>
          <w:sz w:val="20"/>
          <w:szCs w:val="20"/>
        </w:rPr>
        <w:t>Fig 7: Detail design of low-cost device</w:t>
      </w:r>
    </w:p>
    <w:p w14:paraId="1D75407C" w14:textId="77777777" w:rsidR="0011010E" w:rsidRDefault="0011010E" w:rsidP="0011010E">
      <w:pPr>
        <w:autoSpaceDE w:val="0"/>
        <w:autoSpaceDN w:val="0"/>
        <w:adjustRightInd w:val="0"/>
        <w:spacing w:after="0" w:line="240" w:lineRule="auto"/>
        <w:jc w:val="center"/>
        <w:rPr>
          <w:rFonts w:ascii="Times New Roman" w:eastAsia="Times New Roman" w:hAnsi="Times New Roman" w:cs="Times New Roman"/>
          <w:sz w:val="20"/>
          <w:szCs w:val="20"/>
        </w:rPr>
      </w:pPr>
    </w:p>
    <w:p w14:paraId="329EFEE1" w14:textId="1D55BBEC" w:rsidR="00D05598" w:rsidRDefault="00D05598" w:rsidP="0011010E">
      <w:pPr>
        <w:autoSpaceDE w:val="0"/>
        <w:autoSpaceDN w:val="0"/>
        <w:adjustRightInd w:val="0"/>
        <w:spacing w:after="0" w:line="240" w:lineRule="auto"/>
        <w:jc w:val="center"/>
        <w:rPr>
          <w:rFonts w:ascii="Times New Roman" w:eastAsia="Times New Roman" w:hAnsi="Times New Roman" w:cs="Times New Roman"/>
          <w:sz w:val="20"/>
          <w:szCs w:val="20"/>
        </w:rPr>
      </w:pPr>
      <w:r w:rsidRPr="003B3D98">
        <w:rPr>
          <w:rFonts w:ascii="Times New Roman" w:hAnsi="Times New Roman" w:cs="Times New Roman"/>
          <w:noProof/>
          <w:color w:val="000000" w:themeColor="text1"/>
          <w:sz w:val="32"/>
          <w:lang w:bidi="ur-PK"/>
        </w:rPr>
        <w:drawing>
          <wp:inline distT="0" distB="0" distL="0" distR="0" wp14:anchorId="2800EBD8" wp14:editId="6F7A21B9">
            <wp:extent cx="2473390" cy="1588347"/>
            <wp:effectExtent l="0" t="0" r="3175" b="0"/>
            <wp:docPr id="206" name="Picture 206" descr="C:\Users\Intel\Desktop\any FYP related files\Fig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Intel\Desktop\any FYP related files\Figure\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98767" cy="1604644"/>
                    </a:xfrm>
                    <a:prstGeom prst="rect">
                      <a:avLst/>
                    </a:prstGeom>
                    <a:noFill/>
                    <a:ln>
                      <a:noFill/>
                    </a:ln>
                  </pic:spPr>
                </pic:pic>
              </a:graphicData>
            </a:graphic>
          </wp:inline>
        </w:drawing>
      </w:r>
    </w:p>
    <w:p w14:paraId="7D1704A1" w14:textId="4709282A" w:rsidR="0011010E" w:rsidRPr="003938F7" w:rsidRDefault="0011010E" w:rsidP="0011010E">
      <w:pPr>
        <w:autoSpaceDE w:val="0"/>
        <w:autoSpaceDN w:val="0"/>
        <w:adjustRightInd w:val="0"/>
        <w:spacing w:after="0" w:line="240" w:lineRule="auto"/>
        <w:jc w:val="center"/>
        <w:rPr>
          <w:rFonts w:ascii="Times New Roman" w:eastAsia="Times New Roman" w:hAnsi="Times New Roman" w:cs="Times New Roman"/>
          <w:b/>
          <w:bCs/>
          <w:sz w:val="20"/>
          <w:szCs w:val="20"/>
        </w:rPr>
      </w:pPr>
      <w:r w:rsidRPr="003938F7">
        <w:rPr>
          <w:rFonts w:ascii="Times New Roman" w:eastAsia="Times New Roman" w:hAnsi="Times New Roman" w:cs="Times New Roman"/>
          <w:b/>
          <w:bCs/>
          <w:sz w:val="20"/>
          <w:szCs w:val="20"/>
        </w:rPr>
        <w:t xml:space="preserve">Fig 8: Final product </w:t>
      </w:r>
      <w:r w:rsidR="008E7A83" w:rsidRPr="003938F7">
        <w:rPr>
          <w:rFonts w:ascii="Times New Roman" w:eastAsia="Times New Roman" w:hAnsi="Times New Roman" w:cs="Times New Roman"/>
          <w:b/>
          <w:bCs/>
          <w:sz w:val="20"/>
          <w:szCs w:val="20"/>
        </w:rPr>
        <w:t>LCDONE</w:t>
      </w:r>
      <w:r w:rsidRPr="003938F7">
        <w:rPr>
          <w:rFonts w:ascii="Times New Roman" w:eastAsia="Times New Roman" w:hAnsi="Times New Roman" w:cs="Times New Roman"/>
          <w:b/>
          <w:bCs/>
          <w:sz w:val="20"/>
          <w:szCs w:val="20"/>
        </w:rPr>
        <w:t xml:space="preserve"> </w:t>
      </w:r>
    </w:p>
    <w:p w14:paraId="4556B14B" w14:textId="77777777" w:rsidR="008E7A83" w:rsidRDefault="008E7A83" w:rsidP="0011010E">
      <w:pPr>
        <w:autoSpaceDE w:val="0"/>
        <w:autoSpaceDN w:val="0"/>
        <w:adjustRightInd w:val="0"/>
        <w:spacing w:after="0" w:line="240" w:lineRule="auto"/>
        <w:jc w:val="center"/>
        <w:rPr>
          <w:rFonts w:ascii="Times New Roman" w:eastAsia="Times New Roman" w:hAnsi="Times New Roman" w:cs="Times New Roman"/>
          <w:sz w:val="20"/>
          <w:szCs w:val="20"/>
        </w:rPr>
      </w:pPr>
    </w:p>
    <w:p w14:paraId="340975B9" w14:textId="77777777" w:rsidR="0011010E" w:rsidRDefault="0011010E" w:rsidP="0011010E">
      <w:pPr>
        <w:autoSpaceDE w:val="0"/>
        <w:autoSpaceDN w:val="0"/>
        <w:adjustRightInd w:val="0"/>
        <w:spacing w:after="0" w:line="240" w:lineRule="auto"/>
        <w:jc w:val="center"/>
        <w:rPr>
          <w:rFonts w:ascii="Times New Roman" w:eastAsia="Times New Roman" w:hAnsi="Times New Roman" w:cs="Times New Roman"/>
          <w:sz w:val="20"/>
          <w:szCs w:val="20"/>
        </w:rPr>
      </w:pPr>
    </w:p>
    <w:p w14:paraId="68C4DCF2" w14:textId="6AE0E2C2" w:rsidR="0011010E" w:rsidRPr="002A6300" w:rsidRDefault="0011010E" w:rsidP="0011010E">
      <w:pPr>
        <w:autoSpaceDE w:val="0"/>
        <w:autoSpaceDN w:val="0"/>
        <w:adjustRightInd w:val="0"/>
        <w:spacing w:after="0" w:line="240" w:lineRule="auto"/>
        <w:jc w:val="both"/>
        <w:rPr>
          <w:rFonts w:ascii="Times New Roman" w:eastAsia="Times New Roman" w:hAnsi="Times New Roman" w:cs="Times New Roman"/>
          <w:b/>
          <w:bCs/>
          <w:sz w:val="20"/>
          <w:szCs w:val="20"/>
        </w:rPr>
      </w:pPr>
      <w:r w:rsidRPr="002A6300">
        <w:rPr>
          <w:rFonts w:ascii="Times New Roman" w:eastAsia="Times New Roman" w:hAnsi="Times New Roman" w:cs="Times New Roman"/>
          <w:b/>
          <w:bCs/>
          <w:sz w:val="20"/>
          <w:szCs w:val="20"/>
        </w:rPr>
        <w:lastRenderedPageBreak/>
        <w:t>3.</w:t>
      </w:r>
      <w:r>
        <w:rPr>
          <w:rFonts w:ascii="Times New Roman" w:eastAsia="Times New Roman" w:hAnsi="Times New Roman" w:cs="Times New Roman"/>
          <w:b/>
          <w:bCs/>
          <w:sz w:val="20"/>
          <w:szCs w:val="20"/>
        </w:rPr>
        <w:t>3</w:t>
      </w:r>
      <w:r w:rsidRPr="002A6300">
        <w:rPr>
          <w:rFonts w:ascii="Times New Roman" w:eastAsia="Times New Roman" w:hAnsi="Times New Roman" w:cs="Times New Roman"/>
          <w:b/>
          <w:bCs/>
          <w:sz w:val="20"/>
          <w:szCs w:val="20"/>
        </w:rPr>
        <w:t xml:space="preserve"> Low-cost </w:t>
      </w:r>
      <w:r w:rsidR="008E7A83">
        <w:rPr>
          <w:rFonts w:ascii="Times New Roman" w:eastAsia="Times New Roman" w:hAnsi="Times New Roman" w:cs="Times New Roman"/>
          <w:b/>
          <w:bCs/>
          <w:sz w:val="20"/>
          <w:szCs w:val="20"/>
        </w:rPr>
        <w:t>d</w:t>
      </w:r>
      <w:r w:rsidRPr="002A6300">
        <w:rPr>
          <w:rFonts w:ascii="Times New Roman" w:eastAsia="Times New Roman" w:hAnsi="Times New Roman" w:cs="Times New Roman"/>
          <w:b/>
          <w:bCs/>
          <w:sz w:val="20"/>
          <w:szCs w:val="20"/>
        </w:rPr>
        <w:t>evice</w:t>
      </w:r>
      <w:r w:rsidR="00A361E9">
        <w:rPr>
          <w:rFonts w:ascii="Times New Roman" w:eastAsia="Times New Roman" w:hAnsi="Times New Roman" w:cs="Times New Roman"/>
          <w:b/>
          <w:bCs/>
          <w:sz w:val="20"/>
          <w:szCs w:val="20"/>
        </w:rPr>
        <w:t>s</w:t>
      </w:r>
      <w:r w:rsidR="008E7A83">
        <w:rPr>
          <w:rFonts w:ascii="Times New Roman" w:eastAsia="Times New Roman" w:hAnsi="Times New Roman" w:cs="Times New Roman"/>
          <w:b/>
          <w:bCs/>
          <w:sz w:val="20"/>
          <w:szCs w:val="20"/>
        </w:rPr>
        <w:t xml:space="preserve"> (LCDONE)</w:t>
      </w:r>
      <w:r w:rsidRPr="002A6300">
        <w:rPr>
          <w:rFonts w:ascii="Times New Roman" w:eastAsia="Times New Roman" w:hAnsi="Times New Roman" w:cs="Times New Roman"/>
          <w:b/>
          <w:bCs/>
          <w:sz w:val="20"/>
          <w:szCs w:val="20"/>
        </w:rPr>
        <w:t xml:space="preserve"> testing and data analysis</w:t>
      </w:r>
    </w:p>
    <w:p w14:paraId="38BCAF43" w14:textId="6392B23D" w:rsidR="0011010E" w:rsidRDefault="0011010E" w:rsidP="0011010E">
      <w:pPr>
        <w:autoSpaceDE w:val="0"/>
        <w:autoSpaceDN w:val="0"/>
        <w:adjustRightInd w:val="0"/>
        <w:spacing w:after="0" w:line="240" w:lineRule="auto"/>
        <w:jc w:val="both"/>
        <w:rPr>
          <w:rFonts w:ascii="Times New Roman" w:eastAsia="Times New Roman" w:hAnsi="Times New Roman" w:cs="Times New Roman"/>
          <w:sz w:val="20"/>
          <w:szCs w:val="20"/>
        </w:rPr>
      </w:pPr>
      <w:r w:rsidRPr="004C5E1E">
        <w:rPr>
          <w:rFonts w:ascii="Times New Roman" w:eastAsia="Times New Roman" w:hAnsi="Times New Roman" w:cs="Times New Roman"/>
          <w:sz w:val="20"/>
          <w:szCs w:val="20"/>
        </w:rPr>
        <w:t>Data analyses based on the data recorded. For data collection of the noise level, the device was located at the critical location in the factory. The critical location indicated the location with the highest level of noise which is the nut polishing drum. The device was left to collect data for 7 hours at the same location</w:t>
      </w:r>
      <w:r>
        <w:rPr>
          <w:rFonts w:ascii="Times New Roman" w:eastAsia="Times New Roman" w:hAnsi="Times New Roman" w:cs="Times New Roman"/>
          <w:sz w:val="20"/>
          <w:szCs w:val="20"/>
        </w:rPr>
        <w:t xml:space="preserve"> in factory shown in figure 9.</w:t>
      </w:r>
    </w:p>
    <w:p w14:paraId="43B74452" w14:textId="77777777" w:rsidR="0011010E" w:rsidRDefault="0011010E" w:rsidP="00782F8A">
      <w:pPr>
        <w:autoSpaceDE w:val="0"/>
        <w:autoSpaceDN w:val="0"/>
        <w:adjustRightInd w:val="0"/>
        <w:spacing w:after="0" w:line="240" w:lineRule="auto"/>
        <w:jc w:val="both"/>
        <w:rPr>
          <w:rFonts w:ascii="Times New Roman" w:eastAsia="Times New Roman" w:hAnsi="Times New Roman" w:cs="Times New Roman"/>
          <w:sz w:val="20"/>
          <w:szCs w:val="20"/>
        </w:rPr>
      </w:pPr>
    </w:p>
    <w:p w14:paraId="744D2920" w14:textId="5C61299E" w:rsidR="00D05598" w:rsidRDefault="00D05598" w:rsidP="0011010E">
      <w:pPr>
        <w:autoSpaceDE w:val="0"/>
        <w:autoSpaceDN w:val="0"/>
        <w:adjustRightInd w:val="0"/>
        <w:spacing w:after="0" w:line="240" w:lineRule="auto"/>
        <w:jc w:val="center"/>
        <w:rPr>
          <w:rFonts w:ascii="Times New Roman" w:eastAsia="Times New Roman" w:hAnsi="Times New Roman" w:cs="Times New Roman"/>
          <w:sz w:val="20"/>
          <w:szCs w:val="20"/>
        </w:rPr>
      </w:pPr>
      <w:r w:rsidRPr="003B3D98">
        <w:rPr>
          <w:rFonts w:ascii="Times New Roman" w:hAnsi="Times New Roman" w:cs="Times New Roman"/>
          <w:noProof/>
          <w:sz w:val="24"/>
          <w:szCs w:val="24"/>
          <w:lang w:bidi="ur-PK"/>
        </w:rPr>
        <w:drawing>
          <wp:inline distT="0" distB="0" distL="0" distR="0" wp14:anchorId="4CCFE18E" wp14:editId="15FB14FF">
            <wp:extent cx="1279525" cy="959644"/>
            <wp:effectExtent l="0" t="0" r="0" b="0"/>
            <wp:docPr id="213" name="Picture 213" descr="C:\Users\Intel\Downloads\photo6237590436185221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Intel\Downloads\photo623759043618522136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12033" cy="984025"/>
                    </a:xfrm>
                    <a:prstGeom prst="rect">
                      <a:avLst/>
                    </a:prstGeom>
                    <a:noFill/>
                    <a:ln>
                      <a:noFill/>
                    </a:ln>
                  </pic:spPr>
                </pic:pic>
              </a:graphicData>
            </a:graphic>
          </wp:inline>
        </w:drawing>
      </w:r>
      <w:r w:rsidRPr="004A1BDC">
        <w:rPr>
          <w:noProof/>
          <w:lang w:bidi="ur-PK"/>
        </w:rPr>
        <w:drawing>
          <wp:inline distT="0" distB="0" distL="0" distR="0" wp14:anchorId="74999B95" wp14:editId="62D1A280">
            <wp:extent cx="1279525" cy="959644"/>
            <wp:effectExtent l="0" t="0" r="0" b="0"/>
            <wp:docPr id="212" name="Picture 212" descr="C:\Users\Intel\Downloads\photo62375904361852213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ntel\Downloads\photo623759043618522136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15595" cy="986696"/>
                    </a:xfrm>
                    <a:prstGeom prst="rect">
                      <a:avLst/>
                    </a:prstGeom>
                    <a:noFill/>
                    <a:ln>
                      <a:noFill/>
                    </a:ln>
                  </pic:spPr>
                </pic:pic>
              </a:graphicData>
            </a:graphic>
          </wp:inline>
        </w:drawing>
      </w:r>
    </w:p>
    <w:p w14:paraId="5E55F30F" w14:textId="79457E13" w:rsidR="00D05598" w:rsidRDefault="00D05598" w:rsidP="0011010E">
      <w:pPr>
        <w:autoSpaceDE w:val="0"/>
        <w:autoSpaceDN w:val="0"/>
        <w:adjustRightInd w:val="0"/>
        <w:spacing w:after="0" w:line="240" w:lineRule="auto"/>
        <w:jc w:val="center"/>
        <w:rPr>
          <w:rFonts w:ascii="Times New Roman" w:eastAsia="Times New Roman" w:hAnsi="Times New Roman" w:cs="Times New Roman"/>
          <w:sz w:val="20"/>
          <w:szCs w:val="20"/>
        </w:rPr>
      </w:pPr>
      <w:r w:rsidRPr="004A1BDC">
        <w:rPr>
          <w:noProof/>
          <w:lang w:bidi="ur-PK"/>
        </w:rPr>
        <w:drawing>
          <wp:inline distT="0" distB="0" distL="0" distR="0" wp14:anchorId="53709C34" wp14:editId="04AA27E3">
            <wp:extent cx="1279939" cy="1104314"/>
            <wp:effectExtent l="0" t="0" r="0" b="635"/>
            <wp:docPr id="204" name="Picture 204" descr="C:\Users\Intel\Downloads\photo6237590436185221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Intel\Downloads\photo6237590436185221359.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20149" b="15142"/>
                    <a:stretch/>
                  </pic:blipFill>
                  <pic:spPr bwMode="auto">
                    <a:xfrm>
                      <a:off x="0" y="0"/>
                      <a:ext cx="1294917" cy="1117237"/>
                    </a:xfrm>
                    <a:prstGeom prst="rect">
                      <a:avLst/>
                    </a:prstGeom>
                    <a:noFill/>
                    <a:ln>
                      <a:noFill/>
                    </a:ln>
                    <a:extLst>
                      <a:ext uri="{53640926-AAD7-44D8-BBD7-CCE9431645EC}">
                        <a14:shadowObscured xmlns:a14="http://schemas.microsoft.com/office/drawing/2010/main"/>
                      </a:ext>
                    </a:extLst>
                  </pic:spPr>
                </pic:pic>
              </a:graphicData>
            </a:graphic>
          </wp:inline>
        </w:drawing>
      </w:r>
    </w:p>
    <w:p w14:paraId="7A029A62" w14:textId="43FF49A2" w:rsidR="0011010E" w:rsidRPr="00FF758D" w:rsidRDefault="0011010E" w:rsidP="0011010E">
      <w:pPr>
        <w:autoSpaceDE w:val="0"/>
        <w:autoSpaceDN w:val="0"/>
        <w:adjustRightInd w:val="0"/>
        <w:spacing w:after="0" w:line="240" w:lineRule="auto"/>
        <w:jc w:val="center"/>
        <w:rPr>
          <w:rFonts w:ascii="Times New Roman" w:eastAsia="Times New Roman" w:hAnsi="Times New Roman" w:cs="Times New Roman"/>
          <w:b/>
          <w:bCs/>
          <w:sz w:val="20"/>
          <w:szCs w:val="20"/>
        </w:rPr>
      </w:pPr>
      <w:r w:rsidRPr="00FF758D">
        <w:rPr>
          <w:rFonts w:ascii="Times New Roman" w:eastAsia="Times New Roman" w:hAnsi="Times New Roman" w:cs="Times New Roman"/>
          <w:b/>
          <w:bCs/>
          <w:sz w:val="20"/>
          <w:szCs w:val="20"/>
        </w:rPr>
        <w:t>Fig 9: Location of low-cost device at critical location</w:t>
      </w:r>
    </w:p>
    <w:p w14:paraId="3D4F5934" w14:textId="77777777" w:rsidR="0011010E" w:rsidRPr="00FF758D" w:rsidRDefault="0011010E" w:rsidP="0011010E">
      <w:pPr>
        <w:autoSpaceDE w:val="0"/>
        <w:autoSpaceDN w:val="0"/>
        <w:adjustRightInd w:val="0"/>
        <w:spacing w:after="0" w:line="240" w:lineRule="auto"/>
        <w:jc w:val="center"/>
        <w:rPr>
          <w:rFonts w:ascii="Times New Roman" w:eastAsia="Times New Roman" w:hAnsi="Times New Roman" w:cs="Times New Roman"/>
          <w:b/>
          <w:bCs/>
          <w:sz w:val="20"/>
          <w:szCs w:val="20"/>
        </w:rPr>
      </w:pPr>
    </w:p>
    <w:p w14:paraId="3B7D18F2" w14:textId="1B53B1DF" w:rsidR="00782F8A" w:rsidRDefault="00782F8A" w:rsidP="00FF758D">
      <w:pPr>
        <w:autoSpaceDE w:val="0"/>
        <w:autoSpaceDN w:val="0"/>
        <w:adjustRightInd w:val="0"/>
        <w:spacing w:after="0" w:line="240" w:lineRule="auto"/>
        <w:jc w:val="both"/>
        <w:rPr>
          <w:rFonts w:ascii="Times New Roman" w:eastAsia="Times New Roman" w:hAnsi="Times New Roman" w:cs="Times New Roman"/>
          <w:sz w:val="20"/>
          <w:szCs w:val="20"/>
        </w:rPr>
      </w:pPr>
      <w:r w:rsidRPr="00782F8A">
        <w:rPr>
          <w:rFonts w:ascii="Times New Roman" w:eastAsia="Times New Roman" w:hAnsi="Times New Roman" w:cs="Times New Roman"/>
          <w:sz w:val="20"/>
          <w:szCs w:val="20"/>
        </w:rPr>
        <w:t>The data w</w:t>
      </w:r>
      <w:r w:rsidR="00FF758D">
        <w:rPr>
          <w:rFonts w:ascii="Times New Roman" w:eastAsia="Times New Roman" w:hAnsi="Times New Roman" w:cs="Times New Roman"/>
          <w:sz w:val="20"/>
          <w:szCs w:val="20"/>
        </w:rPr>
        <w:t>ere</w:t>
      </w:r>
      <w:r w:rsidRPr="00782F8A">
        <w:rPr>
          <w:rFonts w:ascii="Times New Roman" w:eastAsia="Times New Roman" w:hAnsi="Times New Roman" w:cs="Times New Roman"/>
          <w:sz w:val="20"/>
          <w:szCs w:val="20"/>
        </w:rPr>
        <w:t xml:space="preserve"> taken for one working shift which is 7 hours. It showed that the average sound level was at 91.9 dB(A), where each working shift has 7 hours.</w:t>
      </w:r>
      <w:r w:rsidR="008F48B6" w:rsidRPr="008F48B6">
        <w:rPr>
          <w:rFonts w:ascii="Times New Roman" w:eastAsia="Times New Roman" w:hAnsi="Times New Roman" w:cs="Times New Roman"/>
          <w:sz w:val="20"/>
          <w:szCs w:val="20"/>
        </w:rPr>
        <w:t xml:space="preserve"> </w:t>
      </w:r>
      <w:r w:rsidR="008F48B6" w:rsidRPr="00782F8A">
        <w:rPr>
          <w:rFonts w:ascii="Times New Roman" w:eastAsia="Times New Roman" w:hAnsi="Times New Roman" w:cs="Times New Roman"/>
          <w:sz w:val="20"/>
          <w:szCs w:val="20"/>
        </w:rPr>
        <w:t xml:space="preserve">The data collected are sent to the ThingSpeak </w:t>
      </w:r>
      <w:r w:rsidR="002C6EF3" w:rsidRPr="00D92A12">
        <w:rPr>
          <w:rFonts w:ascii="Times New Roman" w:eastAsia="Times New Roman" w:hAnsi="Times New Roman" w:cs="Times New Roman"/>
          <w:sz w:val="20"/>
          <w:szCs w:val="20"/>
        </w:rPr>
        <w:t>IoT analytics platform service</w:t>
      </w:r>
      <w:r w:rsidR="002C6EF3" w:rsidRPr="00782F8A">
        <w:rPr>
          <w:rFonts w:ascii="Times New Roman" w:eastAsia="Times New Roman" w:hAnsi="Times New Roman" w:cs="Times New Roman"/>
          <w:sz w:val="20"/>
          <w:szCs w:val="20"/>
        </w:rPr>
        <w:t xml:space="preserve"> </w:t>
      </w:r>
      <w:r w:rsidR="008F48B6" w:rsidRPr="00782F8A">
        <w:rPr>
          <w:rFonts w:ascii="Times New Roman" w:eastAsia="Times New Roman" w:hAnsi="Times New Roman" w:cs="Times New Roman"/>
          <w:sz w:val="20"/>
          <w:szCs w:val="20"/>
        </w:rPr>
        <w:t xml:space="preserve">software and </w:t>
      </w:r>
      <w:r w:rsidR="002C6EF3">
        <w:rPr>
          <w:rFonts w:ascii="Times New Roman" w:eastAsia="Times New Roman" w:hAnsi="Times New Roman" w:cs="Times New Roman"/>
          <w:sz w:val="20"/>
          <w:szCs w:val="20"/>
        </w:rPr>
        <w:t xml:space="preserve">data </w:t>
      </w:r>
      <w:r w:rsidR="008F48B6" w:rsidRPr="00782F8A">
        <w:rPr>
          <w:rFonts w:ascii="Times New Roman" w:eastAsia="Times New Roman" w:hAnsi="Times New Roman" w:cs="Times New Roman"/>
          <w:sz w:val="20"/>
          <w:szCs w:val="20"/>
        </w:rPr>
        <w:t>displayed as line graph data</w:t>
      </w:r>
      <w:r w:rsidR="002C6EF3">
        <w:rPr>
          <w:rFonts w:ascii="Times New Roman" w:eastAsia="Times New Roman" w:hAnsi="Times New Roman" w:cs="Times New Roman"/>
          <w:sz w:val="20"/>
          <w:szCs w:val="20"/>
        </w:rPr>
        <w:t xml:space="preserve"> as shown in figure 10</w:t>
      </w:r>
      <w:r w:rsidR="008F48B6" w:rsidRPr="00782F8A">
        <w:rPr>
          <w:rFonts w:ascii="Times New Roman" w:eastAsia="Times New Roman" w:hAnsi="Times New Roman" w:cs="Times New Roman"/>
          <w:sz w:val="20"/>
          <w:szCs w:val="20"/>
        </w:rPr>
        <w:t xml:space="preserve">.  </w:t>
      </w:r>
    </w:p>
    <w:p w14:paraId="0D69A04B" w14:textId="55227BD1" w:rsidR="004C5E1E" w:rsidRDefault="004C5E1E" w:rsidP="004C5E1E">
      <w:pPr>
        <w:autoSpaceDE w:val="0"/>
        <w:autoSpaceDN w:val="0"/>
        <w:adjustRightInd w:val="0"/>
        <w:spacing w:after="0" w:line="240" w:lineRule="auto"/>
        <w:jc w:val="both"/>
        <w:rPr>
          <w:rFonts w:ascii="Times New Roman" w:hAnsi="Times New Roman" w:cs="Times New Roman"/>
          <w:color w:val="000000"/>
          <w:sz w:val="20"/>
          <w:szCs w:val="20"/>
        </w:rPr>
      </w:pPr>
    </w:p>
    <w:p w14:paraId="26F4D991" w14:textId="64191906" w:rsidR="00D05598" w:rsidRDefault="00D05598" w:rsidP="002C6EF3">
      <w:pPr>
        <w:autoSpaceDE w:val="0"/>
        <w:autoSpaceDN w:val="0"/>
        <w:adjustRightInd w:val="0"/>
        <w:spacing w:after="0" w:line="240" w:lineRule="auto"/>
        <w:jc w:val="center"/>
        <w:rPr>
          <w:rFonts w:ascii="Times New Roman" w:hAnsi="Times New Roman" w:cs="Times New Roman"/>
          <w:color w:val="000000"/>
          <w:sz w:val="20"/>
          <w:szCs w:val="20"/>
        </w:rPr>
      </w:pPr>
      <w:r w:rsidRPr="003B3D98">
        <w:rPr>
          <w:rFonts w:ascii="Times New Roman" w:hAnsi="Times New Roman" w:cs="Times New Roman"/>
          <w:noProof/>
          <w:sz w:val="24"/>
          <w:lang w:bidi="ur-PK"/>
        </w:rPr>
        <w:drawing>
          <wp:inline distT="0" distB="0" distL="0" distR="0" wp14:anchorId="1203A2EB" wp14:editId="642BA54F">
            <wp:extent cx="2917288" cy="1661795"/>
            <wp:effectExtent l="19050" t="19050" r="16510" b="14605"/>
            <wp:docPr id="209" name="Picture 209" descr="C:\Users\Intel\Desktop\any FYP related files\Graph ThingSpeak Da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tel\Desktop\any FYP related files\Graph ThingSpeak Data.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37357" cy="1673227"/>
                    </a:xfrm>
                    <a:prstGeom prst="rect">
                      <a:avLst/>
                    </a:prstGeom>
                    <a:noFill/>
                    <a:ln>
                      <a:solidFill>
                        <a:schemeClr val="tx1"/>
                      </a:solidFill>
                    </a:ln>
                  </pic:spPr>
                </pic:pic>
              </a:graphicData>
            </a:graphic>
          </wp:inline>
        </w:drawing>
      </w:r>
    </w:p>
    <w:p w14:paraId="31E1E607" w14:textId="4ADD99AE" w:rsidR="00D05598" w:rsidRPr="00FF758D" w:rsidRDefault="002C6EF3" w:rsidP="008E7A83">
      <w:pPr>
        <w:autoSpaceDE w:val="0"/>
        <w:autoSpaceDN w:val="0"/>
        <w:adjustRightInd w:val="0"/>
        <w:spacing w:after="0" w:line="240" w:lineRule="auto"/>
        <w:jc w:val="center"/>
        <w:rPr>
          <w:rFonts w:ascii="Times New Roman" w:eastAsia="Times New Roman" w:hAnsi="Times New Roman" w:cs="Times New Roman"/>
          <w:b/>
          <w:bCs/>
          <w:sz w:val="20"/>
          <w:szCs w:val="20"/>
        </w:rPr>
      </w:pPr>
      <w:r w:rsidRPr="00FF758D">
        <w:rPr>
          <w:rFonts w:ascii="Times New Roman" w:eastAsia="Times New Roman" w:hAnsi="Times New Roman" w:cs="Times New Roman"/>
          <w:b/>
          <w:bCs/>
          <w:sz w:val="20"/>
          <w:szCs w:val="20"/>
        </w:rPr>
        <w:t xml:space="preserve">Fig 10: Sound level in </w:t>
      </w:r>
      <w:proofErr w:type="gramStart"/>
      <w:r w:rsidRPr="00FF758D">
        <w:rPr>
          <w:rFonts w:ascii="Times New Roman" w:eastAsia="Times New Roman" w:hAnsi="Times New Roman" w:cs="Times New Roman"/>
          <w:b/>
          <w:bCs/>
          <w:sz w:val="20"/>
          <w:szCs w:val="20"/>
        </w:rPr>
        <w:t>dB(</w:t>
      </w:r>
      <w:proofErr w:type="gramEnd"/>
      <w:r w:rsidRPr="00FF758D">
        <w:rPr>
          <w:rFonts w:ascii="Times New Roman" w:eastAsia="Times New Roman" w:hAnsi="Times New Roman" w:cs="Times New Roman"/>
          <w:b/>
          <w:bCs/>
          <w:sz w:val="20"/>
          <w:szCs w:val="20"/>
        </w:rPr>
        <w:t>A) from ThingSpeak</w:t>
      </w:r>
      <w:r w:rsidR="00482ED2" w:rsidRPr="00FF758D">
        <w:rPr>
          <w:rFonts w:ascii="Times New Roman" w:eastAsia="Times New Roman" w:hAnsi="Times New Roman" w:cs="Times New Roman"/>
          <w:b/>
          <w:bCs/>
          <w:sz w:val="20"/>
          <w:szCs w:val="20"/>
        </w:rPr>
        <w:t xml:space="preserve"> viewer</w:t>
      </w:r>
    </w:p>
    <w:p w14:paraId="03C63934" w14:textId="77777777" w:rsidR="008E7A83" w:rsidRPr="00FF758D" w:rsidRDefault="008E7A83" w:rsidP="008E7A83">
      <w:pPr>
        <w:autoSpaceDE w:val="0"/>
        <w:autoSpaceDN w:val="0"/>
        <w:adjustRightInd w:val="0"/>
        <w:spacing w:after="0" w:line="240" w:lineRule="auto"/>
        <w:jc w:val="center"/>
        <w:rPr>
          <w:rFonts w:ascii="Times New Roman" w:eastAsia="Times New Roman" w:hAnsi="Times New Roman" w:cs="Times New Roman"/>
          <w:b/>
          <w:bCs/>
          <w:sz w:val="20"/>
          <w:szCs w:val="20"/>
        </w:rPr>
      </w:pPr>
    </w:p>
    <w:p w14:paraId="1C1CF697" w14:textId="11423060" w:rsidR="008E7A83" w:rsidRPr="00FF758D" w:rsidRDefault="008E7A83" w:rsidP="004C5E1E">
      <w:pPr>
        <w:autoSpaceDE w:val="0"/>
        <w:autoSpaceDN w:val="0"/>
        <w:adjustRightInd w:val="0"/>
        <w:spacing w:after="0" w:line="240" w:lineRule="auto"/>
        <w:jc w:val="both"/>
        <w:rPr>
          <w:rFonts w:ascii="Times New Roman" w:hAnsi="Times New Roman" w:cs="Times New Roman"/>
          <w:b/>
          <w:bCs/>
          <w:color w:val="000000"/>
          <w:sz w:val="20"/>
          <w:szCs w:val="20"/>
        </w:rPr>
      </w:pPr>
      <w:r w:rsidRPr="00FF758D">
        <w:rPr>
          <w:b/>
          <w:bCs/>
          <w:noProof/>
          <w:lang w:bidi="ur-PK"/>
        </w:rPr>
        <w:drawing>
          <wp:inline distT="0" distB="0" distL="0" distR="0" wp14:anchorId="3F251DAD" wp14:editId="5311B3FD">
            <wp:extent cx="3089910" cy="1809750"/>
            <wp:effectExtent l="19050" t="19050" r="15240" b="19050"/>
            <wp:docPr id="2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9" cstate="print">
                      <a:extLst>
                        <a:ext uri="{BEBA8EAE-BF5A-486C-A8C5-ECC9F3942E4B}">
                          <a14:imgProps xmlns:a14="http://schemas.microsoft.com/office/drawing/2010/main">
                            <a14:imgLayer r:embed="rId30">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3098013" cy="1814496"/>
                    </a:xfrm>
                    <a:prstGeom prst="rect">
                      <a:avLst/>
                    </a:prstGeom>
                    <a:ln>
                      <a:solidFill>
                        <a:schemeClr val="tx1"/>
                      </a:solidFill>
                    </a:ln>
                  </pic:spPr>
                </pic:pic>
              </a:graphicData>
            </a:graphic>
          </wp:inline>
        </w:drawing>
      </w:r>
    </w:p>
    <w:p w14:paraId="334688D3" w14:textId="53C98C75" w:rsidR="008E7A83" w:rsidRPr="00FF758D" w:rsidRDefault="008E7A83" w:rsidP="008E7A83">
      <w:pPr>
        <w:autoSpaceDE w:val="0"/>
        <w:autoSpaceDN w:val="0"/>
        <w:adjustRightInd w:val="0"/>
        <w:spacing w:after="0" w:line="240" w:lineRule="auto"/>
        <w:jc w:val="center"/>
        <w:rPr>
          <w:rFonts w:ascii="Times New Roman" w:hAnsi="Times New Roman" w:cs="Times New Roman"/>
          <w:b/>
          <w:bCs/>
          <w:color w:val="000000"/>
          <w:sz w:val="20"/>
          <w:szCs w:val="20"/>
        </w:rPr>
      </w:pPr>
      <w:r w:rsidRPr="00FF758D">
        <w:rPr>
          <w:rFonts w:ascii="Times New Roman" w:eastAsia="Times New Roman" w:hAnsi="Times New Roman" w:cs="Times New Roman"/>
          <w:b/>
          <w:bCs/>
          <w:sz w:val="20"/>
          <w:szCs w:val="20"/>
        </w:rPr>
        <w:t xml:space="preserve">Fig 11: LCDONE </w:t>
      </w:r>
      <w:proofErr w:type="gramStart"/>
      <w:r w:rsidRPr="00FF758D">
        <w:rPr>
          <w:rFonts w:ascii="Times New Roman" w:eastAsia="Times New Roman" w:hAnsi="Times New Roman" w:cs="Times New Roman"/>
          <w:b/>
          <w:bCs/>
          <w:sz w:val="20"/>
          <w:szCs w:val="20"/>
        </w:rPr>
        <w:t>Monitoring</w:t>
      </w:r>
      <w:proofErr w:type="gramEnd"/>
      <w:r w:rsidRPr="00FF758D">
        <w:rPr>
          <w:rFonts w:ascii="Times New Roman" w:eastAsia="Times New Roman" w:hAnsi="Times New Roman" w:cs="Times New Roman"/>
          <w:b/>
          <w:bCs/>
          <w:sz w:val="20"/>
          <w:szCs w:val="20"/>
        </w:rPr>
        <w:t xml:space="preserve"> system </w:t>
      </w:r>
    </w:p>
    <w:p w14:paraId="699EE5D2" w14:textId="50E7369F" w:rsidR="008E7A83" w:rsidRDefault="008323EC" w:rsidP="004C5E1E">
      <w:pPr>
        <w:autoSpaceDE w:val="0"/>
        <w:autoSpaceDN w:val="0"/>
        <w:adjustRightInd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Figure 11 show</w:t>
      </w:r>
      <w:r w:rsidR="00FF758D">
        <w:rPr>
          <w:rFonts w:ascii="Times New Roman" w:eastAsia="Times New Roman" w:hAnsi="Times New Roman" w:cs="Times New Roman"/>
          <w:sz w:val="20"/>
          <w:szCs w:val="20"/>
        </w:rPr>
        <w:t>s</w:t>
      </w:r>
      <w:r>
        <w:rPr>
          <w:rFonts w:ascii="Times New Roman" w:eastAsia="Times New Roman" w:hAnsi="Times New Roman" w:cs="Times New Roman"/>
          <w:sz w:val="20"/>
          <w:szCs w:val="20"/>
        </w:rPr>
        <w:t xml:space="preserve"> the LCDONE monitoring system from ThingSpeak</w:t>
      </w:r>
      <w:r w:rsidR="00482ED2">
        <w:rPr>
          <w:rFonts w:ascii="Times New Roman" w:eastAsia="Times New Roman" w:hAnsi="Times New Roman" w:cs="Times New Roman"/>
          <w:sz w:val="20"/>
          <w:szCs w:val="20"/>
        </w:rPr>
        <w:t xml:space="preserve"> viewer</w:t>
      </w:r>
      <w:r>
        <w:rPr>
          <w:rFonts w:ascii="Times New Roman" w:eastAsia="Times New Roman" w:hAnsi="Times New Roman" w:cs="Times New Roman"/>
          <w:sz w:val="20"/>
          <w:szCs w:val="20"/>
        </w:rPr>
        <w:t>. In</w:t>
      </w:r>
      <w:r w:rsidR="008E7A83">
        <w:rPr>
          <w:rFonts w:ascii="Times New Roman" w:eastAsia="Times New Roman" w:hAnsi="Times New Roman" w:cs="Times New Roman"/>
          <w:sz w:val="20"/>
          <w:szCs w:val="20"/>
        </w:rPr>
        <w:t xml:space="preserve"> monitoring of occupational noise exposure from the ThingSpeak</w:t>
      </w:r>
      <w:r>
        <w:rPr>
          <w:rFonts w:ascii="Times New Roman" w:eastAsia="Times New Roman" w:hAnsi="Times New Roman" w:cs="Times New Roman"/>
          <w:sz w:val="20"/>
          <w:szCs w:val="20"/>
        </w:rPr>
        <w:t xml:space="preserve">, data collection </w:t>
      </w:r>
      <w:r w:rsidR="008E7A83">
        <w:rPr>
          <w:rFonts w:ascii="Times New Roman" w:eastAsia="Times New Roman" w:hAnsi="Times New Roman" w:cs="Times New Roman"/>
          <w:sz w:val="20"/>
          <w:szCs w:val="20"/>
        </w:rPr>
        <w:t xml:space="preserve">can be </w:t>
      </w:r>
      <w:r w:rsidR="00482ED2" w:rsidRPr="008E7A83">
        <w:rPr>
          <w:rFonts w:ascii="Times New Roman" w:eastAsia="Times New Roman" w:hAnsi="Times New Roman" w:cs="Times New Roman"/>
          <w:sz w:val="20"/>
          <w:szCs w:val="20"/>
        </w:rPr>
        <w:t>visualized</w:t>
      </w:r>
      <w:r w:rsidR="008E7A83" w:rsidRPr="008E7A83">
        <w:rPr>
          <w:rFonts w:ascii="Times New Roman" w:eastAsia="Times New Roman" w:hAnsi="Times New Roman" w:cs="Times New Roman"/>
          <w:sz w:val="20"/>
          <w:szCs w:val="20"/>
        </w:rPr>
        <w:t xml:space="preserve"> and analyze live data streams in </w:t>
      </w:r>
      <w:r w:rsidR="008E7A83">
        <w:rPr>
          <w:rFonts w:ascii="Times New Roman" w:eastAsia="Times New Roman" w:hAnsi="Times New Roman" w:cs="Times New Roman"/>
          <w:sz w:val="20"/>
          <w:szCs w:val="20"/>
        </w:rPr>
        <w:t xml:space="preserve">from the </w:t>
      </w:r>
      <w:r w:rsidR="008E7A83" w:rsidRPr="008E7A83">
        <w:rPr>
          <w:rFonts w:ascii="Times New Roman" w:eastAsia="Times New Roman" w:hAnsi="Times New Roman" w:cs="Times New Roman"/>
          <w:sz w:val="20"/>
          <w:szCs w:val="20"/>
        </w:rPr>
        <w:t>cloud.</w:t>
      </w:r>
      <w:r w:rsidR="008E7A83">
        <w:rPr>
          <w:rFonts w:ascii="Times New Roman" w:eastAsia="Times New Roman" w:hAnsi="Times New Roman" w:cs="Times New Roman"/>
          <w:sz w:val="20"/>
          <w:szCs w:val="20"/>
        </w:rPr>
        <w:t xml:space="preserve"> As known that ThingSpeak also </w:t>
      </w:r>
      <w:r w:rsidR="008E7A83" w:rsidRPr="008E7A83">
        <w:rPr>
          <w:rFonts w:ascii="Times New Roman" w:eastAsia="Times New Roman" w:hAnsi="Times New Roman" w:cs="Times New Roman"/>
          <w:sz w:val="20"/>
          <w:szCs w:val="20"/>
        </w:rPr>
        <w:t>is the open IoT platform with MATLAB analytics</w:t>
      </w:r>
      <w:r w:rsidR="008E7A83">
        <w:rPr>
          <w:rFonts w:ascii="Times New Roman" w:eastAsia="Times New Roman" w:hAnsi="Times New Roman" w:cs="Times New Roman"/>
          <w:sz w:val="20"/>
          <w:szCs w:val="20"/>
        </w:rPr>
        <w:t>. The data from here may be used in future analysis with the aid of MATLAB Software. As for this study, the data gathered were visualize</w:t>
      </w:r>
      <w:r w:rsidR="00FF758D">
        <w:rPr>
          <w:rFonts w:ascii="Times New Roman" w:eastAsia="Times New Roman" w:hAnsi="Times New Roman" w:cs="Times New Roman"/>
          <w:sz w:val="20"/>
          <w:szCs w:val="20"/>
        </w:rPr>
        <w:t>d</w:t>
      </w:r>
      <w:r w:rsidR="008E7A83">
        <w:rPr>
          <w:rFonts w:ascii="Times New Roman" w:eastAsia="Times New Roman" w:hAnsi="Times New Roman" w:cs="Times New Roman"/>
          <w:sz w:val="20"/>
          <w:szCs w:val="20"/>
        </w:rPr>
        <w:t xml:space="preserve"> only with interface of gauge and lamp indicator for monitoring system. </w:t>
      </w:r>
    </w:p>
    <w:p w14:paraId="5456797D" w14:textId="2FDA75AB" w:rsidR="00D05598" w:rsidRDefault="002C6EF3" w:rsidP="00A361E9">
      <w:pPr>
        <w:autoSpaceDE w:val="0"/>
        <w:autoSpaceDN w:val="0"/>
        <w:adjustRightInd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From the </w:t>
      </w:r>
      <w:r w:rsidR="00D05598" w:rsidRPr="00D05598">
        <w:rPr>
          <w:rFonts w:ascii="Times New Roman" w:eastAsia="Times New Roman" w:hAnsi="Times New Roman" w:cs="Times New Roman"/>
          <w:sz w:val="20"/>
          <w:szCs w:val="20"/>
        </w:rPr>
        <w:t>questionnaire</w:t>
      </w:r>
      <w:r>
        <w:rPr>
          <w:rFonts w:ascii="Times New Roman" w:eastAsia="Times New Roman" w:hAnsi="Times New Roman" w:cs="Times New Roman"/>
          <w:sz w:val="20"/>
          <w:szCs w:val="20"/>
        </w:rPr>
        <w:t xml:space="preserve"> result</w:t>
      </w:r>
      <w:r w:rsidR="00D05598" w:rsidRPr="00D05598">
        <w:rPr>
          <w:rFonts w:ascii="Times New Roman" w:eastAsia="Times New Roman" w:hAnsi="Times New Roman" w:cs="Times New Roman"/>
          <w:sz w:val="20"/>
          <w:szCs w:val="20"/>
        </w:rPr>
        <w:t xml:space="preserve">, it was informed that the workers are provided with the earplugs of NRR21. </w:t>
      </w:r>
      <w:r>
        <w:rPr>
          <w:rFonts w:ascii="Times New Roman" w:eastAsia="Times New Roman" w:hAnsi="Times New Roman" w:cs="Times New Roman"/>
          <w:sz w:val="20"/>
          <w:szCs w:val="20"/>
        </w:rPr>
        <w:t xml:space="preserve">Most of the </w:t>
      </w:r>
      <w:r w:rsidR="00D05598" w:rsidRPr="00D05598">
        <w:rPr>
          <w:rFonts w:ascii="Times New Roman" w:eastAsia="Times New Roman" w:hAnsi="Times New Roman" w:cs="Times New Roman"/>
          <w:sz w:val="20"/>
          <w:szCs w:val="20"/>
        </w:rPr>
        <w:t>worker wearing earplugs during working near the nut polishing drum. With the earplugs of NRR21, the decrease in sound level was calculated as (21-7)/2</w:t>
      </w:r>
      <w:r>
        <w:rPr>
          <w:rFonts w:ascii="Times New Roman" w:eastAsia="Times New Roman" w:hAnsi="Times New Roman" w:cs="Times New Roman"/>
          <w:sz w:val="20"/>
          <w:szCs w:val="20"/>
        </w:rPr>
        <w:t xml:space="preserve"> </w:t>
      </w:r>
      <w:r w:rsidR="00D05598" w:rsidRPr="00D05598">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w:t>
      </w:r>
      <w:r w:rsidR="00D05598" w:rsidRPr="00D05598">
        <w:rPr>
          <w:rFonts w:ascii="Times New Roman" w:eastAsia="Times New Roman" w:hAnsi="Times New Roman" w:cs="Times New Roman"/>
          <w:sz w:val="20"/>
          <w:szCs w:val="20"/>
        </w:rPr>
        <w:t xml:space="preserve">7dB where the equation was provided by 3M (2000). Hence, the new level of noise exposure is at 84.9 dB(A). According to </w:t>
      </w:r>
      <w:r w:rsidR="00FF758D">
        <w:rPr>
          <w:rFonts w:ascii="Times New Roman" w:eastAsia="Times New Roman" w:hAnsi="Times New Roman" w:cs="Times New Roman"/>
          <w:sz w:val="20"/>
          <w:szCs w:val="20"/>
        </w:rPr>
        <w:t xml:space="preserve">the </w:t>
      </w:r>
      <w:r w:rsidR="00D05598" w:rsidRPr="00D05598">
        <w:rPr>
          <w:rFonts w:ascii="Times New Roman" w:eastAsia="Times New Roman" w:hAnsi="Times New Roman" w:cs="Times New Roman"/>
          <w:sz w:val="20"/>
          <w:szCs w:val="20"/>
        </w:rPr>
        <w:t>permissible noise level for OSHA standard</w:t>
      </w:r>
      <w:r w:rsidR="00493115">
        <w:rPr>
          <w:rFonts w:ascii="Times New Roman" w:eastAsia="Times New Roman" w:hAnsi="Times New Roman" w:cs="Times New Roman"/>
          <w:sz w:val="20"/>
          <w:szCs w:val="20"/>
        </w:rPr>
        <w:t xml:space="preserve"> [15]</w:t>
      </w:r>
      <w:r w:rsidR="00D05598" w:rsidRPr="00D05598">
        <w:rPr>
          <w:rFonts w:ascii="Times New Roman" w:eastAsia="Times New Roman" w:hAnsi="Times New Roman" w:cs="Times New Roman"/>
          <w:sz w:val="20"/>
          <w:szCs w:val="20"/>
        </w:rPr>
        <w:t xml:space="preserve">, the level of sound was at </w:t>
      </w:r>
      <w:r w:rsidR="00FF758D">
        <w:rPr>
          <w:rFonts w:ascii="Times New Roman" w:eastAsia="Times New Roman" w:hAnsi="Times New Roman" w:cs="Times New Roman"/>
          <w:sz w:val="20"/>
          <w:szCs w:val="20"/>
        </w:rPr>
        <w:t xml:space="preserve">an </w:t>
      </w:r>
      <w:r w:rsidR="00D05598" w:rsidRPr="00D05598">
        <w:rPr>
          <w:rFonts w:ascii="Times New Roman" w:eastAsia="Times New Roman" w:hAnsi="Times New Roman" w:cs="Times New Roman"/>
          <w:sz w:val="20"/>
          <w:szCs w:val="20"/>
        </w:rPr>
        <w:t>acceptable level, taking consideration the use of ear</w:t>
      </w:r>
      <w:r w:rsidR="00A361E9">
        <w:rPr>
          <w:rFonts w:ascii="Times New Roman" w:eastAsia="Times New Roman" w:hAnsi="Times New Roman" w:cs="Times New Roman"/>
          <w:sz w:val="20"/>
          <w:szCs w:val="20"/>
        </w:rPr>
        <w:t xml:space="preserve"> </w:t>
      </w:r>
      <w:r w:rsidR="00D05598" w:rsidRPr="00D05598">
        <w:rPr>
          <w:rFonts w:ascii="Times New Roman" w:eastAsia="Times New Roman" w:hAnsi="Times New Roman" w:cs="Times New Roman"/>
          <w:sz w:val="20"/>
          <w:szCs w:val="20"/>
        </w:rPr>
        <w:t>plugs by the workers at the factory.</w:t>
      </w:r>
    </w:p>
    <w:p w14:paraId="008538CB" w14:textId="11E06877" w:rsidR="008E7A83" w:rsidRDefault="008E7A83" w:rsidP="004C5E1E">
      <w:pPr>
        <w:autoSpaceDE w:val="0"/>
        <w:autoSpaceDN w:val="0"/>
        <w:adjustRightInd w:val="0"/>
        <w:spacing w:after="0" w:line="240" w:lineRule="auto"/>
        <w:jc w:val="both"/>
        <w:rPr>
          <w:rFonts w:ascii="Times New Roman" w:eastAsia="Times New Roman" w:hAnsi="Times New Roman" w:cs="Times New Roman"/>
          <w:sz w:val="20"/>
          <w:szCs w:val="20"/>
        </w:rPr>
      </w:pPr>
    </w:p>
    <w:p w14:paraId="691450DB" w14:textId="1B00A452" w:rsidR="008E7A83" w:rsidRDefault="008323EC" w:rsidP="004C5E1E">
      <w:pPr>
        <w:autoSpaceDE w:val="0"/>
        <w:autoSpaceDN w:val="0"/>
        <w:adjustRightInd w:val="0"/>
        <w:spacing w:after="0" w:line="240" w:lineRule="auto"/>
        <w:jc w:val="both"/>
        <w:rPr>
          <w:rFonts w:ascii="Times New Roman" w:eastAsia="Times New Roman" w:hAnsi="Times New Roman" w:cs="Times New Roman"/>
          <w:sz w:val="20"/>
          <w:szCs w:val="20"/>
        </w:rPr>
      </w:pPr>
      <w:r w:rsidRPr="002A6300">
        <w:rPr>
          <w:rFonts w:ascii="Times New Roman" w:eastAsia="Times New Roman" w:hAnsi="Times New Roman" w:cs="Times New Roman"/>
          <w:b/>
          <w:bCs/>
          <w:sz w:val="20"/>
          <w:szCs w:val="20"/>
        </w:rPr>
        <w:t>3.</w:t>
      </w:r>
      <w:r>
        <w:rPr>
          <w:rFonts w:ascii="Times New Roman" w:eastAsia="Times New Roman" w:hAnsi="Times New Roman" w:cs="Times New Roman"/>
          <w:b/>
          <w:bCs/>
          <w:sz w:val="20"/>
          <w:szCs w:val="20"/>
        </w:rPr>
        <w:t>3.1 Validation</w:t>
      </w:r>
    </w:p>
    <w:p w14:paraId="563BFFDD" w14:textId="2C102027" w:rsidR="00D05598" w:rsidRDefault="00D05598" w:rsidP="00FF758D">
      <w:pPr>
        <w:autoSpaceDE w:val="0"/>
        <w:autoSpaceDN w:val="0"/>
        <w:adjustRightInd w:val="0"/>
        <w:spacing w:after="0" w:line="240" w:lineRule="auto"/>
        <w:jc w:val="both"/>
        <w:rPr>
          <w:rFonts w:ascii="Times New Roman" w:eastAsia="Times New Roman" w:hAnsi="Times New Roman" w:cs="Times New Roman"/>
          <w:sz w:val="20"/>
          <w:szCs w:val="20"/>
        </w:rPr>
      </w:pPr>
      <w:bookmarkStart w:id="3" w:name="_Hlk54789307"/>
      <w:r w:rsidRPr="00D05598">
        <w:rPr>
          <w:rFonts w:ascii="Times New Roman" w:eastAsia="Times New Roman" w:hAnsi="Times New Roman" w:cs="Times New Roman"/>
          <w:sz w:val="20"/>
          <w:szCs w:val="20"/>
        </w:rPr>
        <w:t xml:space="preserve">For data validation, available </w:t>
      </w:r>
      <w:r w:rsidR="00493115" w:rsidRPr="00493115">
        <w:rPr>
          <w:rFonts w:ascii="Times New Roman" w:eastAsia="Times New Roman" w:hAnsi="Times New Roman" w:cs="Times New Roman"/>
          <w:sz w:val="20"/>
          <w:szCs w:val="20"/>
        </w:rPr>
        <w:t xml:space="preserve">RS </w:t>
      </w:r>
      <w:r w:rsidR="005E06B3">
        <w:rPr>
          <w:rFonts w:ascii="Times New Roman" w:eastAsia="Times New Roman" w:hAnsi="Times New Roman" w:cs="Times New Roman"/>
          <w:sz w:val="20"/>
          <w:szCs w:val="20"/>
        </w:rPr>
        <w:t>(</w:t>
      </w:r>
      <w:r w:rsidR="00493115" w:rsidRPr="00493115">
        <w:rPr>
          <w:rFonts w:ascii="Times New Roman" w:eastAsia="Times New Roman" w:hAnsi="Times New Roman" w:cs="Times New Roman"/>
          <w:sz w:val="20"/>
          <w:szCs w:val="20"/>
        </w:rPr>
        <w:t>PRO RS-95</w:t>
      </w:r>
      <w:r w:rsidR="005E06B3">
        <w:rPr>
          <w:rFonts w:ascii="Times New Roman" w:eastAsia="Times New Roman" w:hAnsi="Times New Roman" w:cs="Times New Roman"/>
          <w:sz w:val="20"/>
          <w:szCs w:val="20"/>
        </w:rPr>
        <w:t>)</w:t>
      </w:r>
      <w:r w:rsidR="00493115" w:rsidRPr="00493115">
        <w:rPr>
          <w:rFonts w:ascii="Times New Roman" w:eastAsia="Times New Roman" w:hAnsi="Times New Roman" w:cs="Times New Roman"/>
          <w:sz w:val="20"/>
          <w:szCs w:val="20"/>
        </w:rPr>
        <w:t xml:space="preserve"> Sound Level Meter</w:t>
      </w:r>
      <w:r w:rsidR="00493115">
        <w:rPr>
          <w:rFonts w:ascii="Times New Roman" w:eastAsia="Times New Roman" w:hAnsi="Times New Roman" w:cs="Times New Roman"/>
          <w:sz w:val="20"/>
          <w:szCs w:val="20"/>
        </w:rPr>
        <w:t xml:space="preserve"> </w:t>
      </w:r>
      <w:r w:rsidRPr="00D05598">
        <w:rPr>
          <w:rFonts w:ascii="Times New Roman" w:eastAsia="Times New Roman" w:hAnsi="Times New Roman" w:cs="Times New Roman"/>
          <w:sz w:val="20"/>
          <w:szCs w:val="20"/>
        </w:rPr>
        <w:t>ha</w:t>
      </w:r>
      <w:r w:rsidR="00FF758D">
        <w:rPr>
          <w:rFonts w:ascii="Times New Roman" w:eastAsia="Times New Roman" w:hAnsi="Times New Roman" w:cs="Times New Roman"/>
          <w:sz w:val="20"/>
          <w:szCs w:val="20"/>
        </w:rPr>
        <w:t>s</w:t>
      </w:r>
      <w:r w:rsidRPr="00D05598">
        <w:rPr>
          <w:rFonts w:ascii="Times New Roman" w:eastAsia="Times New Roman" w:hAnsi="Times New Roman" w:cs="Times New Roman"/>
          <w:sz w:val="20"/>
          <w:szCs w:val="20"/>
        </w:rPr>
        <w:t xml:space="preserve"> been used. The sound level</w:t>
      </w:r>
      <w:r w:rsidR="00493115">
        <w:rPr>
          <w:rFonts w:ascii="Times New Roman" w:eastAsia="Times New Roman" w:hAnsi="Times New Roman" w:cs="Times New Roman"/>
          <w:sz w:val="20"/>
          <w:szCs w:val="20"/>
        </w:rPr>
        <w:t xml:space="preserve"> meter</w:t>
      </w:r>
      <w:r w:rsidR="000F7534">
        <w:rPr>
          <w:rFonts w:ascii="Times New Roman" w:eastAsia="Times New Roman" w:hAnsi="Times New Roman" w:cs="Times New Roman"/>
          <w:sz w:val="20"/>
          <w:szCs w:val="20"/>
        </w:rPr>
        <w:t xml:space="preserve"> data</w:t>
      </w:r>
      <w:r w:rsidRPr="00D05598">
        <w:rPr>
          <w:rFonts w:ascii="Times New Roman" w:eastAsia="Times New Roman" w:hAnsi="Times New Roman" w:cs="Times New Roman"/>
          <w:sz w:val="20"/>
          <w:szCs w:val="20"/>
        </w:rPr>
        <w:t xml:space="preserve"> validation process was done during the data collection as shown in </w:t>
      </w:r>
      <w:r w:rsidR="00493115">
        <w:rPr>
          <w:rFonts w:ascii="Times New Roman" w:eastAsia="Times New Roman" w:hAnsi="Times New Roman" w:cs="Times New Roman"/>
          <w:sz w:val="20"/>
          <w:szCs w:val="20"/>
        </w:rPr>
        <w:t>figure 1</w:t>
      </w:r>
      <w:r w:rsidR="008323EC">
        <w:rPr>
          <w:rFonts w:ascii="Times New Roman" w:eastAsia="Times New Roman" w:hAnsi="Times New Roman" w:cs="Times New Roman"/>
          <w:sz w:val="20"/>
          <w:szCs w:val="20"/>
        </w:rPr>
        <w:t>2</w:t>
      </w:r>
      <w:r w:rsidR="00493115">
        <w:rPr>
          <w:rFonts w:ascii="Times New Roman" w:eastAsia="Times New Roman" w:hAnsi="Times New Roman" w:cs="Times New Roman"/>
          <w:sz w:val="20"/>
          <w:szCs w:val="20"/>
        </w:rPr>
        <w:t>.</w:t>
      </w:r>
      <w:r w:rsidR="000F7534">
        <w:rPr>
          <w:rFonts w:ascii="Times New Roman" w:eastAsia="Times New Roman" w:hAnsi="Times New Roman" w:cs="Times New Roman"/>
          <w:sz w:val="20"/>
          <w:szCs w:val="20"/>
        </w:rPr>
        <w:t xml:space="preserve"> This figure 1</w:t>
      </w:r>
      <w:r w:rsidR="008323EC">
        <w:rPr>
          <w:rFonts w:ascii="Times New Roman" w:eastAsia="Times New Roman" w:hAnsi="Times New Roman" w:cs="Times New Roman"/>
          <w:sz w:val="20"/>
          <w:szCs w:val="20"/>
        </w:rPr>
        <w:t>2</w:t>
      </w:r>
      <w:r w:rsidR="000F7534">
        <w:rPr>
          <w:rFonts w:ascii="Times New Roman" w:eastAsia="Times New Roman" w:hAnsi="Times New Roman" w:cs="Times New Roman"/>
          <w:sz w:val="20"/>
          <w:szCs w:val="20"/>
        </w:rPr>
        <w:t xml:space="preserve"> shows the differences between develop </w:t>
      </w:r>
      <w:r w:rsidR="005E06B3">
        <w:rPr>
          <w:rFonts w:ascii="Times New Roman" w:eastAsia="Times New Roman" w:hAnsi="Times New Roman" w:cs="Times New Roman"/>
          <w:sz w:val="20"/>
          <w:szCs w:val="20"/>
        </w:rPr>
        <w:t>L</w:t>
      </w:r>
      <w:r w:rsidR="000F7534">
        <w:rPr>
          <w:rFonts w:ascii="Times New Roman" w:eastAsia="Times New Roman" w:hAnsi="Times New Roman" w:cs="Times New Roman"/>
          <w:sz w:val="20"/>
          <w:szCs w:val="20"/>
        </w:rPr>
        <w:t>ow-</w:t>
      </w:r>
      <w:r w:rsidR="005E06B3">
        <w:rPr>
          <w:rFonts w:ascii="Times New Roman" w:eastAsia="Times New Roman" w:hAnsi="Times New Roman" w:cs="Times New Roman"/>
          <w:sz w:val="20"/>
          <w:szCs w:val="20"/>
        </w:rPr>
        <w:t>C</w:t>
      </w:r>
      <w:r w:rsidR="000F7534">
        <w:rPr>
          <w:rFonts w:ascii="Times New Roman" w:eastAsia="Times New Roman" w:hAnsi="Times New Roman" w:cs="Times New Roman"/>
          <w:sz w:val="20"/>
          <w:szCs w:val="20"/>
        </w:rPr>
        <w:t xml:space="preserve">ost </w:t>
      </w:r>
      <w:r w:rsidR="005E06B3">
        <w:rPr>
          <w:rFonts w:ascii="Times New Roman" w:eastAsia="Times New Roman" w:hAnsi="Times New Roman" w:cs="Times New Roman"/>
          <w:sz w:val="20"/>
          <w:szCs w:val="20"/>
        </w:rPr>
        <w:t>D</w:t>
      </w:r>
      <w:r w:rsidR="000F7534">
        <w:rPr>
          <w:rFonts w:ascii="Times New Roman" w:eastAsia="Times New Roman" w:hAnsi="Times New Roman" w:cs="Times New Roman"/>
          <w:sz w:val="20"/>
          <w:szCs w:val="20"/>
        </w:rPr>
        <w:t xml:space="preserve">evice </w:t>
      </w:r>
      <w:r w:rsidR="005E06B3">
        <w:rPr>
          <w:rFonts w:ascii="Times New Roman" w:eastAsia="Times New Roman" w:hAnsi="Times New Roman" w:cs="Times New Roman"/>
          <w:sz w:val="20"/>
          <w:szCs w:val="20"/>
        </w:rPr>
        <w:t>Occupational N</w:t>
      </w:r>
      <w:r w:rsidR="000F7534">
        <w:rPr>
          <w:rFonts w:ascii="Times New Roman" w:eastAsia="Times New Roman" w:hAnsi="Times New Roman" w:cs="Times New Roman"/>
          <w:sz w:val="20"/>
          <w:szCs w:val="20"/>
        </w:rPr>
        <w:t xml:space="preserve">oise </w:t>
      </w:r>
      <w:r w:rsidR="005E06B3">
        <w:rPr>
          <w:rFonts w:ascii="Times New Roman" w:eastAsia="Times New Roman" w:hAnsi="Times New Roman" w:cs="Times New Roman"/>
          <w:sz w:val="20"/>
          <w:szCs w:val="20"/>
        </w:rPr>
        <w:t>E</w:t>
      </w:r>
      <w:r w:rsidR="000F7534">
        <w:rPr>
          <w:rFonts w:ascii="Times New Roman" w:eastAsia="Times New Roman" w:hAnsi="Times New Roman" w:cs="Times New Roman"/>
          <w:sz w:val="20"/>
          <w:szCs w:val="20"/>
        </w:rPr>
        <w:t>xposure</w:t>
      </w:r>
      <w:r w:rsidR="005E06B3">
        <w:rPr>
          <w:rFonts w:ascii="Times New Roman" w:eastAsia="Times New Roman" w:hAnsi="Times New Roman" w:cs="Times New Roman"/>
          <w:sz w:val="20"/>
          <w:szCs w:val="20"/>
        </w:rPr>
        <w:t xml:space="preserve"> (LCDONE) in </w:t>
      </w:r>
      <w:r w:rsidR="000F7534">
        <w:rPr>
          <w:rFonts w:ascii="Times New Roman" w:eastAsia="Times New Roman" w:hAnsi="Times New Roman" w:cs="Times New Roman"/>
          <w:sz w:val="20"/>
          <w:szCs w:val="20"/>
        </w:rPr>
        <w:t>red line</w:t>
      </w:r>
      <w:r w:rsidR="005E06B3">
        <w:rPr>
          <w:rFonts w:ascii="Times New Roman" w:eastAsia="Times New Roman" w:hAnsi="Times New Roman" w:cs="Times New Roman"/>
          <w:sz w:val="20"/>
          <w:szCs w:val="20"/>
        </w:rPr>
        <w:t xml:space="preserve"> color</w:t>
      </w:r>
      <w:r w:rsidR="000F7534">
        <w:rPr>
          <w:rFonts w:ascii="Times New Roman" w:eastAsia="Times New Roman" w:hAnsi="Times New Roman" w:cs="Times New Roman"/>
          <w:sz w:val="20"/>
          <w:szCs w:val="20"/>
        </w:rPr>
        <w:t xml:space="preserve"> with </w:t>
      </w:r>
      <w:r w:rsidR="005E06B3">
        <w:rPr>
          <w:rFonts w:ascii="Times New Roman" w:eastAsia="Times New Roman" w:hAnsi="Times New Roman" w:cs="Times New Roman"/>
          <w:sz w:val="20"/>
          <w:szCs w:val="20"/>
        </w:rPr>
        <w:t>(</w:t>
      </w:r>
      <w:r w:rsidR="000F7534" w:rsidRPr="00493115">
        <w:rPr>
          <w:rFonts w:ascii="Times New Roman" w:eastAsia="Times New Roman" w:hAnsi="Times New Roman" w:cs="Times New Roman"/>
          <w:sz w:val="20"/>
          <w:szCs w:val="20"/>
        </w:rPr>
        <w:t>PRO RS-95</w:t>
      </w:r>
      <w:r w:rsidR="005E06B3">
        <w:rPr>
          <w:rFonts w:ascii="Times New Roman" w:eastAsia="Times New Roman" w:hAnsi="Times New Roman" w:cs="Times New Roman"/>
          <w:sz w:val="20"/>
          <w:szCs w:val="20"/>
        </w:rPr>
        <w:t>)</w:t>
      </w:r>
      <w:r w:rsidR="000F7534" w:rsidRPr="00493115">
        <w:rPr>
          <w:rFonts w:ascii="Times New Roman" w:eastAsia="Times New Roman" w:hAnsi="Times New Roman" w:cs="Times New Roman"/>
          <w:sz w:val="20"/>
          <w:szCs w:val="20"/>
        </w:rPr>
        <w:t xml:space="preserve"> Sound Level Meter</w:t>
      </w:r>
      <w:r w:rsidR="000F7534">
        <w:rPr>
          <w:rFonts w:ascii="Times New Roman" w:eastAsia="Times New Roman" w:hAnsi="Times New Roman" w:cs="Times New Roman"/>
          <w:sz w:val="20"/>
          <w:szCs w:val="20"/>
        </w:rPr>
        <w:t xml:space="preserve"> </w:t>
      </w:r>
      <w:r w:rsidR="005E06B3">
        <w:rPr>
          <w:rFonts w:ascii="Times New Roman" w:eastAsia="Times New Roman" w:hAnsi="Times New Roman" w:cs="Times New Roman"/>
          <w:sz w:val="20"/>
          <w:szCs w:val="20"/>
        </w:rPr>
        <w:t xml:space="preserve">in </w:t>
      </w:r>
      <w:r w:rsidR="000F7534">
        <w:rPr>
          <w:rFonts w:ascii="Times New Roman" w:eastAsia="Times New Roman" w:hAnsi="Times New Roman" w:cs="Times New Roman"/>
          <w:sz w:val="20"/>
          <w:szCs w:val="20"/>
        </w:rPr>
        <w:t>green line</w:t>
      </w:r>
      <w:r w:rsidR="005E06B3">
        <w:rPr>
          <w:rFonts w:ascii="Times New Roman" w:eastAsia="Times New Roman" w:hAnsi="Times New Roman" w:cs="Times New Roman"/>
          <w:sz w:val="20"/>
          <w:szCs w:val="20"/>
        </w:rPr>
        <w:t xml:space="preserve"> color</w:t>
      </w:r>
      <w:r w:rsidR="000F7534">
        <w:rPr>
          <w:rFonts w:ascii="Times New Roman" w:eastAsia="Times New Roman" w:hAnsi="Times New Roman" w:cs="Times New Roman"/>
          <w:sz w:val="20"/>
          <w:szCs w:val="20"/>
        </w:rPr>
        <w:t>.</w:t>
      </w:r>
    </w:p>
    <w:bookmarkEnd w:id="3"/>
    <w:p w14:paraId="213D80CA" w14:textId="77777777" w:rsidR="005E06B3" w:rsidRDefault="005E06B3" w:rsidP="004C5E1E">
      <w:pPr>
        <w:autoSpaceDE w:val="0"/>
        <w:autoSpaceDN w:val="0"/>
        <w:adjustRightInd w:val="0"/>
        <w:spacing w:after="0" w:line="240" w:lineRule="auto"/>
        <w:jc w:val="both"/>
        <w:rPr>
          <w:rFonts w:ascii="Times New Roman" w:eastAsia="Times New Roman" w:hAnsi="Times New Roman" w:cs="Times New Roman"/>
          <w:sz w:val="20"/>
          <w:szCs w:val="20"/>
        </w:rPr>
      </w:pPr>
    </w:p>
    <w:p w14:paraId="5B2B6967" w14:textId="2B777D3F" w:rsidR="005E06B3" w:rsidRDefault="005E06B3" w:rsidP="004C5E1E">
      <w:pPr>
        <w:autoSpaceDE w:val="0"/>
        <w:autoSpaceDN w:val="0"/>
        <w:adjustRightInd w:val="0"/>
        <w:spacing w:after="0" w:line="240" w:lineRule="auto"/>
        <w:jc w:val="both"/>
        <w:rPr>
          <w:rFonts w:ascii="Times New Roman" w:eastAsia="Times New Roman" w:hAnsi="Times New Roman" w:cs="Times New Roman"/>
          <w:sz w:val="20"/>
          <w:szCs w:val="20"/>
        </w:rPr>
      </w:pPr>
      <w:r>
        <w:rPr>
          <w:noProof/>
          <w:lang w:bidi="ur-PK"/>
        </w:rPr>
        <w:drawing>
          <wp:inline distT="0" distB="0" distL="0" distR="0" wp14:anchorId="220C91C9" wp14:editId="4141276E">
            <wp:extent cx="3154680" cy="1842772"/>
            <wp:effectExtent l="0" t="0" r="7620" b="5080"/>
            <wp:docPr id="9" name="Chart 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E74436D4-0C42-43CC-BE34-4008DE0ABBF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4FF90C5" w14:textId="34A648D6" w:rsidR="005E06B3" w:rsidRPr="00FF758D" w:rsidRDefault="005E06B3" w:rsidP="005E06B3">
      <w:pPr>
        <w:autoSpaceDE w:val="0"/>
        <w:autoSpaceDN w:val="0"/>
        <w:adjustRightInd w:val="0"/>
        <w:spacing w:after="0" w:line="240" w:lineRule="auto"/>
        <w:jc w:val="center"/>
        <w:rPr>
          <w:rFonts w:ascii="Times New Roman" w:eastAsia="Times New Roman" w:hAnsi="Times New Roman" w:cs="Times New Roman"/>
          <w:b/>
          <w:bCs/>
          <w:sz w:val="20"/>
          <w:szCs w:val="20"/>
        </w:rPr>
      </w:pPr>
      <w:r w:rsidRPr="00FF758D">
        <w:rPr>
          <w:rFonts w:ascii="Times New Roman" w:eastAsia="Times New Roman" w:hAnsi="Times New Roman" w:cs="Times New Roman"/>
          <w:b/>
          <w:bCs/>
          <w:sz w:val="20"/>
          <w:szCs w:val="20"/>
        </w:rPr>
        <w:t>Fig 1</w:t>
      </w:r>
      <w:r w:rsidR="008323EC" w:rsidRPr="00FF758D">
        <w:rPr>
          <w:rFonts w:ascii="Times New Roman" w:eastAsia="Times New Roman" w:hAnsi="Times New Roman" w:cs="Times New Roman"/>
          <w:b/>
          <w:bCs/>
          <w:sz w:val="20"/>
          <w:szCs w:val="20"/>
        </w:rPr>
        <w:t>2</w:t>
      </w:r>
      <w:r w:rsidRPr="00FF758D">
        <w:rPr>
          <w:rFonts w:ascii="Times New Roman" w:eastAsia="Times New Roman" w:hAnsi="Times New Roman" w:cs="Times New Roman"/>
          <w:b/>
          <w:bCs/>
          <w:sz w:val="20"/>
          <w:szCs w:val="20"/>
        </w:rPr>
        <w:t>: Comparison data between LCDONE vs PRO RS-95</w:t>
      </w:r>
    </w:p>
    <w:p w14:paraId="5EEDA739" w14:textId="5E3515FD" w:rsidR="005E06B3" w:rsidRPr="00FF758D" w:rsidRDefault="005E06B3" w:rsidP="005E06B3">
      <w:pPr>
        <w:autoSpaceDE w:val="0"/>
        <w:autoSpaceDN w:val="0"/>
        <w:adjustRightInd w:val="0"/>
        <w:spacing w:after="0" w:line="240" w:lineRule="auto"/>
        <w:jc w:val="center"/>
        <w:rPr>
          <w:rFonts w:ascii="Times New Roman" w:eastAsia="Times New Roman" w:hAnsi="Times New Roman" w:cs="Times New Roman"/>
          <w:b/>
          <w:bCs/>
          <w:sz w:val="20"/>
          <w:szCs w:val="20"/>
        </w:rPr>
      </w:pPr>
    </w:p>
    <w:p w14:paraId="35997469" w14:textId="35EEDAC6" w:rsidR="005E06B3" w:rsidRDefault="005E06B3" w:rsidP="00EB77CB">
      <w:pPr>
        <w:autoSpaceDE w:val="0"/>
        <w:autoSpaceDN w:val="0"/>
        <w:adjustRightInd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Figure 1</w:t>
      </w:r>
      <w:r w:rsidR="008323EC">
        <w:rPr>
          <w:rFonts w:ascii="Times New Roman" w:eastAsia="Times New Roman" w:hAnsi="Times New Roman" w:cs="Times New Roman"/>
          <w:sz w:val="20"/>
          <w:szCs w:val="20"/>
        </w:rPr>
        <w:t>2</w:t>
      </w:r>
      <w:r>
        <w:rPr>
          <w:rFonts w:ascii="Times New Roman" w:eastAsia="Times New Roman" w:hAnsi="Times New Roman" w:cs="Times New Roman"/>
          <w:sz w:val="20"/>
          <w:szCs w:val="20"/>
        </w:rPr>
        <w:t xml:space="preserve"> shows the difference data between the develop LCDONE and establish sound level meter PRO RS-95. This is to validate the data that has been gathered from the low-cost device (LCDONE) can be used in this study. The average error percentage between the LCDONE with PRO RS-95 is 2.</w:t>
      </w:r>
      <w:r w:rsidR="00482ED2">
        <w:rPr>
          <w:rFonts w:ascii="Times New Roman" w:eastAsia="Times New Roman" w:hAnsi="Times New Roman" w:cs="Times New Roman"/>
          <w:sz w:val="20"/>
          <w:szCs w:val="20"/>
        </w:rPr>
        <w:t>52</w:t>
      </w:r>
      <w:r w:rsidR="008E7A83">
        <w:rPr>
          <w:rFonts w:ascii="Times New Roman" w:eastAsia="Times New Roman" w:hAnsi="Times New Roman" w:cs="Times New Roman"/>
          <w:sz w:val="20"/>
          <w:szCs w:val="20"/>
        </w:rPr>
        <w:t>%.</w:t>
      </w:r>
      <w:r w:rsidR="008323EC">
        <w:rPr>
          <w:rFonts w:ascii="Times New Roman" w:eastAsia="Times New Roman" w:hAnsi="Times New Roman" w:cs="Times New Roman"/>
          <w:sz w:val="20"/>
          <w:szCs w:val="20"/>
        </w:rPr>
        <w:t xml:space="preserve"> It shows that the develop device can be used as one of the low-cost devices in monitoring occupational noise</w:t>
      </w:r>
      <w:r w:rsidR="008323EC" w:rsidRPr="008323EC">
        <w:rPr>
          <w:rFonts w:ascii="Times New Roman" w:eastAsia="Times New Roman" w:hAnsi="Times New Roman" w:cs="Times New Roman"/>
          <w:sz w:val="20"/>
          <w:szCs w:val="20"/>
        </w:rPr>
        <w:t xml:space="preserve"> </w:t>
      </w:r>
      <w:r w:rsidR="008323EC" w:rsidRPr="009C1EC5">
        <w:rPr>
          <w:rFonts w:ascii="Times New Roman" w:eastAsia="Times New Roman" w:hAnsi="Times New Roman" w:cs="Times New Roman"/>
          <w:sz w:val="20"/>
          <w:szCs w:val="20"/>
        </w:rPr>
        <w:t>exposure level among workers</w:t>
      </w:r>
      <w:r w:rsidR="008323EC">
        <w:rPr>
          <w:rFonts w:ascii="Times New Roman" w:eastAsia="Times New Roman" w:hAnsi="Times New Roman" w:cs="Times New Roman"/>
          <w:sz w:val="20"/>
          <w:szCs w:val="20"/>
        </w:rPr>
        <w:t xml:space="preserve"> in </w:t>
      </w:r>
      <w:r w:rsidR="00EB77CB">
        <w:rPr>
          <w:rFonts w:ascii="Times New Roman" w:eastAsia="Times New Roman" w:hAnsi="Times New Roman" w:cs="Times New Roman"/>
          <w:sz w:val="20"/>
          <w:szCs w:val="20"/>
        </w:rPr>
        <w:t xml:space="preserve">the </w:t>
      </w:r>
      <w:r w:rsidR="008323EC">
        <w:rPr>
          <w:rFonts w:ascii="Times New Roman" w:eastAsia="Times New Roman" w:hAnsi="Times New Roman" w:cs="Times New Roman"/>
          <w:sz w:val="20"/>
          <w:szCs w:val="20"/>
        </w:rPr>
        <w:t>Palm Oil Mill factory as selected factory.</w:t>
      </w:r>
    </w:p>
    <w:p w14:paraId="708C89BF" w14:textId="02D891AA" w:rsidR="00D05598" w:rsidRDefault="00D05598" w:rsidP="004C5E1E">
      <w:pPr>
        <w:autoSpaceDE w:val="0"/>
        <w:autoSpaceDN w:val="0"/>
        <w:adjustRightInd w:val="0"/>
        <w:spacing w:after="0" w:line="240" w:lineRule="auto"/>
        <w:jc w:val="both"/>
        <w:rPr>
          <w:rFonts w:ascii="Times New Roman" w:eastAsia="Times New Roman" w:hAnsi="Times New Roman" w:cs="Times New Roman"/>
          <w:sz w:val="20"/>
          <w:szCs w:val="20"/>
        </w:rPr>
      </w:pPr>
    </w:p>
    <w:p w14:paraId="2F276E35" w14:textId="77777777" w:rsidR="008C53DB" w:rsidRPr="00570336" w:rsidRDefault="008C53DB" w:rsidP="00570336">
      <w:pPr>
        <w:pStyle w:val="ListParagraph"/>
        <w:numPr>
          <w:ilvl w:val="0"/>
          <w:numId w:val="38"/>
        </w:numPr>
        <w:spacing w:after="0" w:line="240" w:lineRule="auto"/>
        <w:ind w:left="0" w:firstLine="0"/>
        <w:jc w:val="both"/>
        <w:rPr>
          <w:rFonts w:asciiTheme="minorBidi" w:hAnsiTheme="minorBidi"/>
          <w:b/>
          <w:bCs/>
          <w:sz w:val="20"/>
          <w:szCs w:val="20"/>
        </w:rPr>
      </w:pPr>
      <w:r w:rsidRPr="00570336">
        <w:rPr>
          <w:rFonts w:asciiTheme="minorBidi" w:hAnsiTheme="minorBidi"/>
          <w:b/>
          <w:bCs/>
          <w:sz w:val="20"/>
          <w:szCs w:val="20"/>
        </w:rPr>
        <w:t>CONCLUSIONS</w:t>
      </w:r>
    </w:p>
    <w:p w14:paraId="16BBAC1E" w14:textId="74987A3F" w:rsidR="008C53DB" w:rsidRDefault="00DF5432" w:rsidP="00EB77CB">
      <w:pPr>
        <w:autoSpaceDE w:val="0"/>
        <w:autoSpaceDN w:val="0"/>
        <w:adjustRightInd w:val="0"/>
        <w:spacing w:after="0" w:line="240" w:lineRule="auto"/>
        <w:jc w:val="both"/>
        <w:rPr>
          <w:rFonts w:ascii="Times New Roman" w:eastAsia="Times New Roman" w:hAnsi="Times New Roman" w:cs="Times New Roman"/>
          <w:sz w:val="20"/>
          <w:szCs w:val="20"/>
        </w:rPr>
      </w:pPr>
      <w:r w:rsidRPr="00DF5432">
        <w:rPr>
          <w:rFonts w:ascii="Times New Roman" w:eastAsia="Times New Roman" w:hAnsi="Times New Roman" w:cs="Times New Roman"/>
          <w:sz w:val="20"/>
          <w:szCs w:val="20"/>
        </w:rPr>
        <w:t xml:space="preserve">This study </w:t>
      </w:r>
      <w:r w:rsidR="00EB77CB">
        <w:rPr>
          <w:rFonts w:ascii="Times New Roman" w:eastAsia="Times New Roman" w:hAnsi="Times New Roman" w:cs="Times New Roman"/>
          <w:sz w:val="20"/>
          <w:szCs w:val="20"/>
        </w:rPr>
        <w:t>shows that the importance</w:t>
      </w:r>
      <w:r>
        <w:rPr>
          <w:rFonts w:ascii="Times New Roman" w:eastAsia="Times New Roman" w:hAnsi="Times New Roman" w:cs="Times New Roman"/>
          <w:sz w:val="20"/>
          <w:szCs w:val="20"/>
        </w:rPr>
        <w:t xml:space="preserve"> of noise exposure level among worker can </w:t>
      </w:r>
      <w:r w:rsidR="00F43F90">
        <w:rPr>
          <w:rFonts w:ascii="Times New Roman" w:eastAsia="Times New Roman" w:hAnsi="Times New Roman" w:cs="Times New Roman"/>
          <w:sz w:val="20"/>
          <w:szCs w:val="20"/>
        </w:rPr>
        <w:t>be improve</w:t>
      </w:r>
      <w:r w:rsidR="00EB77CB">
        <w:rPr>
          <w:rFonts w:ascii="Times New Roman" w:eastAsia="Times New Roman" w:hAnsi="Times New Roman" w:cs="Times New Roman"/>
          <w:sz w:val="20"/>
          <w:szCs w:val="20"/>
        </w:rPr>
        <w:t>d</w:t>
      </w:r>
      <w:r w:rsidR="00F43F90">
        <w:rPr>
          <w:rFonts w:ascii="Times New Roman" w:eastAsia="Times New Roman" w:hAnsi="Times New Roman" w:cs="Times New Roman"/>
          <w:sz w:val="20"/>
          <w:szCs w:val="20"/>
        </w:rPr>
        <w:t xml:space="preserve"> by monitoring from the supervisor or employer. This also can increase human safety in </w:t>
      </w:r>
      <w:r w:rsidR="00EB77CB">
        <w:rPr>
          <w:rFonts w:ascii="Times New Roman" w:eastAsia="Times New Roman" w:hAnsi="Times New Roman" w:cs="Times New Roman"/>
          <w:sz w:val="20"/>
          <w:szCs w:val="20"/>
        </w:rPr>
        <w:t xml:space="preserve">the </w:t>
      </w:r>
      <w:r w:rsidR="00F43F90">
        <w:rPr>
          <w:rFonts w:ascii="Times New Roman" w:eastAsia="Times New Roman" w:hAnsi="Times New Roman" w:cs="Times New Roman"/>
          <w:sz w:val="20"/>
          <w:szCs w:val="20"/>
        </w:rPr>
        <w:t xml:space="preserve">factory and productivity of the company. </w:t>
      </w:r>
      <w:r w:rsidRPr="00DF5432">
        <w:rPr>
          <w:rFonts w:ascii="Times New Roman" w:eastAsia="Times New Roman" w:hAnsi="Times New Roman" w:cs="Times New Roman"/>
          <w:sz w:val="20"/>
          <w:szCs w:val="20"/>
        </w:rPr>
        <w:t xml:space="preserve"> </w:t>
      </w:r>
      <w:proofErr w:type="gramStart"/>
      <w:r w:rsidR="00F43F90">
        <w:rPr>
          <w:rFonts w:ascii="Times New Roman" w:eastAsia="Times New Roman" w:hAnsi="Times New Roman" w:cs="Times New Roman"/>
          <w:sz w:val="20"/>
          <w:szCs w:val="20"/>
        </w:rPr>
        <w:t>The develop</w:t>
      </w:r>
      <w:proofErr w:type="gramEnd"/>
      <w:r w:rsidR="00F43F90">
        <w:rPr>
          <w:rFonts w:ascii="Times New Roman" w:eastAsia="Times New Roman" w:hAnsi="Times New Roman" w:cs="Times New Roman"/>
          <w:sz w:val="20"/>
          <w:szCs w:val="20"/>
        </w:rPr>
        <w:t xml:space="preserve"> </w:t>
      </w:r>
      <w:r w:rsidR="00F43F90">
        <w:rPr>
          <w:rFonts w:ascii="Times New Roman" w:eastAsia="Times New Roman" w:hAnsi="Times New Roman" w:cs="Times New Roman"/>
          <w:sz w:val="20"/>
          <w:szCs w:val="20"/>
        </w:rPr>
        <w:lastRenderedPageBreak/>
        <w:t>low-cost device</w:t>
      </w:r>
      <w:r w:rsidR="00EB77CB">
        <w:rPr>
          <w:rFonts w:ascii="Times New Roman" w:eastAsia="Times New Roman" w:hAnsi="Times New Roman" w:cs="Times New Roman"/>
          <w:sz w:val="20"/>
          <w:szCs w:val="20"/>
        </w:rPr>
        <w:t>s</w:t>
      </w:r>
      <w:r w:rsidR="00F43F90">
        <w:rPr>
          <w:rFonts w:ascii="Times New Roman" w:eastAsia="Times New Roman" w:hAnsi="Times New Roman" w:cs="Times New Roman"/>
          <w:sz w:val="20"/>
          <w:szCs w:val="20"/>
        </w:rPr>
        <w:t xml:space="preserve"> for monitoring occupational noise (LCDONE) among work shows can be as </w:t>
      </w:r>
      <w:r w:rsidR="00EB77CB">
        <w:rPr>
          <w:rFonts w:ascii="Times New Roman" w:eastAsia="Times New Roman" w:hAnsi="Times New Roman" w:cs="Times New Roman"/>
          <w:sz w:val="20"/>
          <w:szCs w:val="20"/>
        </w:rPr>
        <w:t xml:space="preserve">a </w:t>
      </w:r>
      <w:r w:rsidR="00F43F90">
        <w:rPr>
          <w:rFonts w:ascii="Times New Roman" w:eastAsia="Times New Roman" w:hAnsi="Times New Roman" w:cs="Times New Roman"/>
          <w:sz w:val="20"/>
          <w:szCs w:val="20"/>
        </w:rPr>
        <w:t xml:space="preserve">preliminary study to indicate human safety in </w:t>
      </w:r>
      <w:r w:rsidR="00EB77CB">
        <w:rPr>
          <w:rFonts w:ascii="Times New Roman" w:eastAsia="Times New Roman" w:hAnsi="Times New Roman" w:cs="Times New Roman"/>
          <w:sz w:val="20"/>
          <w:szCs w:val="20"/>
        </w:rPr>
        <w:t xml:space="preserve">the </w:t>
      </w:r>
      <w:r w:rsidR="00F43F90">
        <w:rPr>
          <w:rFonts w:ascii="Times New Roman" w:eastAsia="Times New Roman" w:hAnsi="Times New Roman" w:cs="Times New Roman"/>
          <w:sz w:val="20"/>
          <w:szCs w:val="20"/>
        </w:rPr>
        <w:t xml:space="preserve">workplace especially in Malaysian context. </w:t>
      </w:r>
      <w:r w:rsidRPr="00DF5432">
        <w:rPr>
          <w:rFonts w:ascii="Times New Roman" w:eastAsia="Times New Roman" w:hAnsi="Times New Roman" w:cs="Times New Roman"/>
          <w:sz w:val="20"/>
          <w:szCs w:val="20"/>
        </w:rPr>
        <w:t xml:space="preserve">A </w:t>
      </w:r>
      <w:bookmarkStart w:id="4" w:name="_Hlk54792342"/>
      <w:r w:rsidR="00F43F90" w:rsidRPr="00DF5432">
        <w:rPr>
          <w:rFonts w:ascii="Times New Roman" w:eastAsia="Times New Roman" w:hAnsi="Times New Roman" w:cs="Times New Roman"/>
          <w:sz w:val="20"/>
          <w:szCs w:val="20"/>
        </w:rPr>
        <w:t>comprehensive</w:t>
      </w:r>
      <w:r w:rsidRPr="00DF5432">
        <w:rPr>
          <w:rFonts w:ascii="Times New Roman" w:eastAsia="Times New Roman" w:hAnsi="Times New Roman" w:cs="Times New Roman"/>
          <w:sz w:val="20"/>
          <w:szCs w:val="20"/>
        </w:rPr>
        <w:t xml:space="preserve"> study on </w:t>
      </w:r>
      <w:r w:rsidR="00F43F90">
        <w:rPr>
          <w:rFonts w:ascii="Times New Roman" w:eastAsia="Times New Roman" w:hAnsi="Times New Roman" w:cs="Times New Roman"/>
          <w:sz w:val="20"/>
          <w:szCs w:val="20"/>
        </w:rPr>
        <w:t xml:space="preserve">others sensor of sound level meter in various factory type such as in textile, metal, manufacturing industry and others related factory </w:t>
      </w:r>
      <w:r w:rsidRPr="00DF5432">
        <w:rPr>
          <w:rFonts w:ascii="Times New Roman" w:eastAsia="Times New Roman" w:hAnsi="Times New Roman" w:cs="Times New Roman"/>
          <w:sz w:val="20"/>
          <w:szCs w:val="20"/>
        </w:rPr>
        <w:t>would be needed to verify the initial results</w:t>
      </w:r>
      <w:r>
        <w:rPr>
          <w:rFonts w:ascii="Times New Roman" w:eastAsia="Times New Roman" w:hAnsi="Times New Roman" w:cs="Times New Roman"/>
          <w:sz w:val="20"/>
          <w:szCs w:val="20"/>
        </w:rPr>
        <w:t xml:space="preserve"> </w:t>
      </w:r>
      <w:r w:rsidRPr="00DF5432">
        <w:rPr>
          <w:rFonts w:ascii="Times New Roman" w:eastAsia="Times New Roman" w:hAnsi="Times New Roman" w:cs="Times New Roman"/>
          <w:sz w:val="20"/>
          <w:szCs w:val="20"/>
        </w:rPr>
        <w:t>obtained in this study.</w:t>
      </w:r>
      <w:r w:rsidRPr="00DF5432">
        <w:rPr>
          <w:rFonts w:ascii="Times New Roman" w:eastAsia="Times New Roman" w:hAnsi="Times New Roman" w:cs="Times New Roman"/>
          <w:sz w:val="20"/>
          <w:szCs w:val="20"/>
        </w:rPr>
        <w:cr/>
      </w:r>
      <w:bookmarkEnd w:id="4"/>
    </w:p>
    <w:p w14:paraId="6B0CD806" w14:textId="77777777" w:rsidR="00704993" w:rsidRPr="00EB77CB" w:rsidRDefault="00704993" w:rsidP="00704993">
      <w:pPr>
        <w:autoSpaceDE w:val="0"/>
        <w:autoSpaceDN w:val="0"/>
        <w:adjustRightInd w:val="0"/>
        <w:spacing w:after="0" w:line="240" w:lineRule="auto"/>
        <w:jc w:val="both"/>
        <w:rPr>
          <w:rFonts w:asciiTheme="majorBidi" w:hAnsiTheme="majorBidi" w:cstheme="majorBidi"/>
          <w:b/>
          <w:bCs/>
          <w:sz w:val="20"/>
          <w:szCs w:val="20"/>
        </w:rPr>
      </w:pPr>
      <w:r w:rsidRPr="00EB77CB">
        <w:rPr>
          <w:rFonts w:asciiTheme="majorBidi" w:hAnsiTheme="majorBidi" w:cstheme="majorBidi"/>
          <w:b/>
          <w:bCs/>
          <w:sz w:val="20"/>
          <w:szCs w:val="20"/>
        </w:rPr>
        <w:t>ACKNOWLEDGMENTS</w:t>
      </w:r>
    </w:p>
    <w:p w14:paraId="6F6D8455" w14:textId="0EFF1383" w:rsidR="002C6EF3" w:rsidRPr="00EB77CB" w:rsidRDefault="00691DF4" w:rsidP="00704993">
      <w:pPr>
        <w:autoSpaceDE w:val="0"/>
        <w:autoSpaceDN w:val="0"/>
        <w:adjustRightInd w:val="0"/>
        <w:spacing w:after="0" w:line="240" w:lineRule="auto"/>
        <w:jc w:val="both"/>
        <w:rPr>
          <w:rFonts w:asciiTheme="majorBidi" w:eastAsia="Times New Roman" w:hAnsiTheme="majorBidi" w:cstheme="majorBidi"/>
          <w:sz w:val="20"/>
          <w:szCs w:val="20"/>
        </w:rPr>
      </w:pPr>
      <w:r w:rsidRPr="00EB77CB">
        <w:rPr>
          <w:rFonts w:asciiTheme="majorBidi" w:eastAsia="Times New Roman" w:hAnsiTheme="majorBidi" w:cstheme="majorBidi"/>
          <w:sz w:val="20"/>
          <w:szCs w:val="20"/>
        </w:rPr>
        <w:t xml:space="preserve">The authors acknowledge the financial support from Osaka Gas Foundation in Cultural Exchange (OGFICE) Research Grant from Japan (IG/F02/OSAKA/02/2018), Many  thanks  to  all  the  colleagues,  undergraduate students   from   Universiti   Malaysia   Sarawak (UNIMAS)   for </w:t>
      </w:r>
      <w:r w:rsidR="003D4C3C" w:rsidRPr="00EB77CB">
        <w:rPr>
          <w:rFonts w:asciiTheme="majorBidi" w:eastAsia="Times New Roman" w:hAnsiTheme="majorBidi" w:cstheme="majorBidi"/>
          <w:sz w:val="20"/>
          <w:szCs w:val="20"/>
        </w:rPr>
        <w:t xml:space="preserve">their </w:t>
      </w:r>
      <w:r w:rsidRPr="00EB77CB">
        <w:rPr>
          <w:rFonts w:asciiTheme="majorBidi" w:eastAsia="Times New Roman" w:hAnsiTheme="majorBidi" w:cstheme="majorBidi"/>
          <w:sz w:val="20"/>
          <w:szCs w:val="20"/>
        </w:rPr>
        <w:t>assistance and involve in this research project and to Universiti Kebangsaan Malaysia (UKM) Research Grant (</w:t>
      </w:r>
      <w:r w:rsidR="003D4C3C" w:rsidRPr="00EB77CB">
        <w:rPr>
          <w:rFonts w:asciiTheme="majorBidi" w:eastAsia="Times New Roman" w:hAnsiTheme="majorBidi" w:cstheme="majorBidi"/>
          <w:sz w:val="20"/>
          <w:szCs w:val="20"/>
        </w:rPr>
        <w:t>GUP-2019-019</w:t>
      </w:r>
      <w:r w:rsidRPr="00EB77CB">
        <w:rPr>
          <w:rFonts w:asciiTheme="majorBidi" w:eastAsia="Times New Roman" w:hAnsiTheme="majorBidi" w:cstheme="majorBidi"/>
          <w:sz w:val="20"/>
          <w:szCs w:val="20"/>
        </w:rPr>
        <w:t>).</w:t>
      </w:r>
    </w:p>
    <w:p w14:paraId="0FAE9CF8" w14:textId="77777777" w:rsidR="00691DF4" w:rsidRPr="00EB77CB" w:rsidRDefault="00691DF4" w:rsidP="00704993">
      <w:pPr>
        <w:autoSpaceDE w:val="0"/>
        <w:autoSpaceDN w:val="0"/>
        <w:adjustRightInd w:val="0"/>
        <w:spacing w:after="0" w:line="240" w:lineRule="auto"/>
        <w:jc w:val="both"/>
        <w:rPr>
          <w:rFonts w:asciiTheme="majorBidi" w:eastAsia="Times New Roman" w:hAnsiTheme="majorBidi" w:cstheme="majorBidi"/>
          <w:sz w:val="20"/>
          <w:szCs w:val="20"/>
        </w:rPr>
      </w:pPr>
    </w:p>
    <w:p w14:paraId="38B20F55" w14:textId="1848BB62" w:rsidR="008C53DB" w:rsidRPr="00EB77CB" w:rsidRDefault="008C53DB" w:rsidP="00E92753">
      <w:pPr>
        <w:autoSpaceDE w:val="0"/>
        <w:autoSpaceDN w:val="0"/>
        <w:adjustRightInd w:val="0"/>
        <w:spacing w:after="0" w:line="240" w:lineRule="auto"/>
        <w:jc w:val="both"/>
        <w:rPr>
          <w:rFonts w:asciiTheme="majorBidi" w:hAnsiTheme="majorBidi" w:cstheme="majorBidi"/>
          <w:b/>
          <w:bCs/>
          <w:sz w:val="20"/>
          <w:szCs w:val="20"/>
        </w:rPr>
      </w:pPr>
      <w:r w:rsidRPr="00EB77CB">
        <w:rPr>
          <w:rFonts w:asciiTheme="majorBidi" w:hAnsiTheme="majorBidi" w:cstheme="majorBidi"/>
          <w:b/>
          <w:bCs/>
          <w:sz w:val="20"/>
          <w:szCs w:val="20"/>
        </w:rPr>
        <w:t>REFER</w:t>
      </w:r>
      <w:r w:rsidR="00E92753" w:rsidRPr="00EB77CB">
        <w:rPr>
          <w:rFonts w:asciiTheme="majorBidi" w:hAnsiTheme="majorBidi" w:cstheme="majorBidi"/>
          <w:b/>
          <w:bCs/>
          <w:sz w:val="20"/>
          <w:szCs w:val="20"/>
        </w:rPr>
        <w:t>ENCES</w:t>
      </w:r>
    </w:p>
    <w:p w14:paraId="2203084C" w14:textId="534A5E21" w:rsidR="003803E7" w:rsidRDefault="008C53DB" w:rsidP="00570336">
      <w:pPr>
        <w:autoSpaceDE w:val="0"/>
        <w:autoSpaceDN w:val="0"/>
        <w:adjustRightInd w:val="0"/>
        <w:spacing w:after="0" w:line="240" w:lineRule="auto"/>
        <w:ind w:left="432" w:hanging="432"/>
        <w:jc w:val="both"/>
        <w:rPr>
          <w:rFonts w:ascii="Times New Roman" w:eastAsia="Times New Roman" w:hAnsi="Times New Roman" w:cs="Times New Roman"/>
          <w:sz w:val="20"/>
          <w:szCs w:val="20"/>
        </w:rPr>
      </w:pPr>
      <w:bookmarkStart w:id="5" w:name="_Hlk54791431"/>
      <w:r w:rsidRPr="003803E7">
        <w:rPr>
          <w:rFonts w:ascii="Times New Roman" w:eastAsia="Times New Roman" w:hAnsi="Times New Roman" w:cs="Times New Roman"/>
          <w:sz w:val="20"/>
          <w:szCs w:val="20"/>
        </w:rPr>
        <w:t>[1]</w:t>
      </w:r>
      <w:r w:rsidR="00AC1FA8">
        <w:rPr>
          <w:rFonts w:ascii="Times New Roman" w:eastAsia="Times New Roman" w:hAnsi="Times New Roman" w:cs="Times New Roman"/>
          <w:sz w:val="20"/>
          <w:szCs w:val="20"/>
        </w:rPr>
        <w:tab/>
      </w:r>
      <w:r w:rsidR="0042383F" w:rsidRPr="004C5E1E">
        <w:rPr>
          <w:rFonts w:ascii="Times New Roman" w:eastAsia="Times New Roman" w:hAnsi="Times New Roman" w:cs="Times New Roman"/>
          <w:sz w:val="20"/>
          <w:szCs w:val="20"/>
        </w:rPr>
        <w:t>Canadian Centre for Occupational Health &amp; Safety (2018)</w:t>
      </w:r>
      <w:r w:rsidR="0042383F">
        <w:rPr>
          <w:rFonts w:ascii="Times New Roman" w:eastAsia="Times New Roman" w:hAnsi="Times New Roman" w:cs="Times New Roman"/>
          <w:sz w:val="20"/>
          <w:szCs w:val="20"/>
        </w:rPr>
        <w:t xml:space="preserve">. Noise Physical Hazard in Workplace. Retrieved from </w:t>
      </w:r>
      <w:r w:rsidR="006756ED">
        <w:rPr>
          <w:rFonts w:ascii="Times New Roman" w:eastAsia="Times New Roman" w:hAnsi="Times New Roman" w:cs="Times New Roman"/>
          <w:sz w:val="20"/>
          <w:szCs w:val="20"/>
        </w:rPr>
        <w:t>website</w:t>
      </w:r>
      <w:r w:rsidR="0042383F">
        <w:rPr>
          <w:rFonts w:ascii="Times New Roman" w:eastAsia="Times New Roman" w:hAnsi="Times New Roman" w:cs="Times New Roman"/>
          <w:sz w:val="20"/>
          <w:szCs w:val="20"/>
        </w:rPr>
        <w:t xml:space="preserve"> on 14 October 2020. </w:t>
      </w:r>
      <w:hyperlink r:id="rId32" w:history="1">
        <w:r w:rsidR="0042383F" w:rsidRPr="001A5290">
          <w:rPr>
            <w:rStyle w:val="Hyperlink"/>
            <w:rFonts w:ascii="Times New Roman" w:eastAsia="Times New Roman" w:hAnsi="Times New Roman" w:cs="Times New Roman"/>
            <w:sz w:val="20"/>
            <w:szCs w:val="20"/>
          </w:rPr>
          <w:t>https://www.ccohs.ca/topics/hazards/physical/noise/</w:t>
        </w:r>
      </w:hyperlink>
    </w:p>
    <w:p w14:paraId="77A5900B" w14:textId="65743316" w:rsidR="006756ED" w:rsidRDefault="003803E7" w:rsidP="006756ED">
      <w:pPr>
        <w:autoSpaceDE w:val="0"/>
        <w:autoSpaceDN w:val="0"/>
        <w:adjustRightInd w:val="0"/>
        <w:spacing w:after="0" w:line="240" w:lineRule="auto"/>
        <w:ind w:left="432" w:hanging="432"/>
        <w:jc w:val="both"/>
        <w:rPr>
          <w:rFonts w:ascii="Times New Roman" w:eastAsia="Times New Roman" w:hAnsi="Times New Roman" w:cs="Times New Roman"/>
          <w:sz w:val="20"/>
          <w:szCs w:val="20"/>
        </w:rPr>
      </w:pPr>
      <w:r w:rsidRPr="003803E7">
        <w:rPr>
          <w:rFonts w:ascii="Times New Roman" w:eastAsia="Times New Roman" w:hAnsi="Times New Roman" w:cs="Times New Roman"/>
          <w:sz w:val="20"/>
          <w:szCs w:val="20"/>
        </w:rPr>
        <w:t>[2</w:t>
      </w:r>
      <w:r w:rsidR="00AC1FA8" w:rsidRPr="003803E7">
        <w:rPr>
          <w:rFonts w:ascii="Times New Roman" w:eastAsia="Times New Roman" w:hAnsi="Times New Roman" w:cs="Times New Roman"/>
          <w:sz w:val="20"/>
          <w:szCs w:val="20"/>
        </w:rPr>
        <w:t>]</w:t>
      </w:r>
      <w:r w:rsidR="00AC1FA8">
        <w:rPr>
          <w:rFonts w:ascii="Times New Roman" w:eastAsia="Times New Roman" w:hAnsi="Times New Roman" w:cs="Times New Roman"/>
          <w:sz w:val="20"/>
          <w:szCs w:val="20"/>
        </w:rPr>
        <w:tab/>
        <w:t>Jeremy</w:t>
      </w:r>
      <w:r w:rsidR="003726B9" w:rsidRPr="003726B9">
        <w:rPr>
          <w:rFonts w:ascii="Times New Roman" w:eastAsia="Times New Roman" w:hAnsi="Times New Roman" w:cs="Times New Roman"/>
          <w:sz w:val="20"/>
          <w:szCs w:val="20"/>
        </w:rPr>
        <w:t xml:space="preserve"> Trotman</w:t>
      </w:r>
      <w:r w:rsidR="006756ED">
        <w:rPr>
          <w:rFonts w:ascii="Times New Roman" w:eastAsia="Times New Roman" w:hAnsi="Times New Roman" w:cs="Times New Roman"/>
          <w:sz w:val="20"/>
          <w:szCs w:val="20"/>
        </w:rPr>
        <w:t xml:space="preserve">. </w:t>
      </w:r>
      <w:r w:rsidR="006756ED" w:rsidRPr="006756ED">
        <w:rPr>
          <w:rFonts w:ascii="Times New Roman" w:eastAsia="Times New Roman" w:hAnsi="Times New Roman" w:cs="Times New Roman"/>
          <w:sz w:val="20"/>
          <w:szCs w:val="20"/>
        </w:rPr>
        <w:t xml:space="preserve">How a Noisy Workplace Affects Health </w:t>
      </w:r>
      <w:r w:rsidR="006756ED">
        <w:rPr>
          <w:rFonts w:ascii="Times New Roman" w:eastAsia="Times New Roman" w:hAnsi="Times New Roman" w:cs="Times New Roman"/>
          <w:sz w:val="20"/>
          <w:szCs w:val="20"/>
        </w:rPr>
        <w:t xml:space="preserve">(2015). JTA Health, Safety &amp; Noise Specialist. Retrieved from website on 14 October 2020. </w:t>
      </w:r>
      <w:hyperlink r:id="rId33" w:history="1">
        <w:r w:rsidR="006756ED" w:rsidRPr="001A5290">
          <w:rPr>
            <w:rStyle w:val="Hyperlink"/>
            <w:rFonts w:ascii="Times New Roman" w:eastAsia="Times New Roman" w:hAnsi="Times New Roman" w:cs="Times New Roman"/>
            <w:sz w:val="20"/>
            <w:szCs w:val="20"/>
          </w:rPr>
          <w:t>https://jta.com.au/blog/how-noisy-workplace-affects-health</w:t>
        </w:r>
      </w:hyperlink>
    </w:p>
    <w:p w14:paraId="71722A6B" w14:textId="41776895" w:rsidR="008C53DB" w:rsidRPr="003803E7" w:rsidRDefault="00772EC3" w:rsidP="006756ED">
      <w:pPr>
        <w:autoSpaceDE w:val="0"/>
        <w:autoSpaceDN w:val="0"/>
        <w:adjustRightInd w:val="0"/>
        <w:spacing w:after="0" w:line="240" w:lineRule="auto"/>
        <w:ind w:left="432" w:hanging="43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008C53DB" w:rsidRPr="003803E7">
        <w:rPr>
          <w:rFonts w:ascii="Times New Roman" w:eastAsia="Times New Roman" w:hAnsi="Times New Roman" w:cs="Times New Roman"/>
          <w:sz w:val="20"/>
          <w:szCs w:val="20"/>
        </w:rPr>
        <w:t>3]</w:t>
      </w:r>
      <w:r w:rsidR="00AC1FA8">
        <w:rPr>
          <w:rFonts w:ascii="Times New Roman" w:eastAsia="Times New Roman" w:hAnsi="Times New Roman" w:cs="Times New Roman"/>
          <w:sz w:val="20"/>
          <w:szCs w:val="20"/>
        </w:rPr>
        <w:tab/>
      </w:r>
      <w:r w:rsidR="006756ED" w:rsidRPr="006756ED">
        <w:rPr>
          <w:rFonts w:ascii="Times New Roman" w:eastAsia="Times New Roman" w:hAnsi="Times New Roman" w:cs="Times New Roman"/>
          <w:sz w:val="20"/>
          <w:szCs w:val="20"/>
        </w:rPr>
        <w:t>Arve Lie</w:t>
      </w:r>
      <w:r w:rsidR="006756ED">
        <w:rPr>
          <w:rFonts w:ascii="Times New Roman" w:eastAsia="Times New Roman" w:hAnsi="Times New Roman" w:cs="Times New Roman"/>
          <w:sz w:val="20"/>
          <w:szCs w:val="20"/>
        </w:rPr>
        <w:t>,</w:t>
      </w:r>
      <w:r w:rsidR="006756ED" w:rsidRPr="006756ED">
        <w:rPr>
          <w:rFonts w:ascii="Times New Roman" w:eastAsia="Times New Roman" w:hAnsi="Times New Roman" w:cs="Times New Roman"/>
          <w:sz w:val="20"/>
          <w:szCs w:val="20"/>
        </w:rPr>
        <w:t xml:space="preserve"> Marit Skogstad</w:t>
      </w:r>
      <w:r w:rsidR="006756ED">
        <w:rPr>
          <w:rFonts w:ascii="Times New Roman" w:eastAsia="Times New Roman" w:hAnsi="Times New Roman" w:cs="Times New Roman"/>
          <w:sz w:val="20"/>
          <w:szCs w:val="20"/>
        </w:rPr>
        <w:t>,</w:t>
      </w:r>
      <w:r w:rsidR="006756ED" w:rsidRPr="006756ED">
        <w:rPr>
          <w:rFonts w:ascii="Times New Roman" w:eastAsia="Times New Roman" w:hAnsi="Times New Roman" w:cs="Times New Roman"/>
          <w:sz w:val="20"/>
          <w:szCs w:val="20"/>
        </w:rPr>
        <w:t xml:space="preserve"> Håkon A. Johannessen</w:t>
      </w:r>
      <w:r w:rsidR="00AC1FA8">
        <w:rPr>
          <w:rFonts w:ascii="Times New Roman" w:eastAsia="Times New Roman" w:hAnsi="Times New Roman" w:cs="Times New Roman"/>
          <w:sz w:val="20"/>
          <w:szCs w:val="20"/>
        </w:rPr>
        <w:t xml:space="preserve">, </w:t>
      </w:r>
      <w:r w:rsidR="006756ED" w:rsidRPr="006756ED">
        <w:rPr>
          <w:rFonts w:ascii="Times New Roman" w:eastAsia="Times New Roman" w:hAnsi="Times New Roman" w:cs="Times New Roman"/>
          <w:sz w:val="20"/>
          <w:szCs w:val="20"/>
        </w:rPr>
        <w:t>Tore Tynes</w:t>
      </w:r>
      <w:r w:rsidR="00AC1FA8">
        <w:rPr>
          <w:rFonts w:ascii="Times New Roman" w:eastAsia="Times New Roman" w:hAnsi="Times New Roman" w:cs="Times New Roman"/>
          <w:sz w:val="20"/>
          <w:szCs w:val="20"/>
        </w:rPr>
        <w:t xml:space="preserve">, </w:t>
      </w:r>
      <w:r w:rsidR="006756ED" w:rsidRPr="006756ED">
        <w:rPr>
          <w:rFonts w:ascii="Times New Roman" w:eastAsia="Times New Roman" w:hAnsi="Times New Roman" w:cs="Times New Roman"/>
          <w:sz w:val="20"/>
          <w:szCs w:val="20"/>
        </w:rPr>
        <w:t>Ingrid Sivesind Mehlum</w:t>
      </w:r>
      <w:r w:rsidR="00AC1FA8">
        <w:rPr>
          <w:rFonts w:ascii="Times New Roman" w:eastAsia="Times New Roman" w:hAnsi="Times New Roman" w:cs="Times New Roman"/>
          <w:sz w:val="20"/>
          <w:szCs w:val="20"/>
        </w:rPr>
        <w:t>,</w:t>
      </w:r>
      <w:r w:rsidR="006756ED" w:rsidRPr="006756ED">
        <w:rPr>
          <w:rFonts w:ascii="Times New Roman" w:eastAsia="Times New Roman" w:hAnsi="Times New Roman" w:cs="Times New Roman"/>
          <w:sz w:val="20"/>
          <w:szCs w:val="20"/>
        </w:rPr>
        <w:t xml:space="preserve"> Karl‑Christian Nordby</w:t>
      </w:r>
      <w:r w:rsidR="00AC1FA8">
        <w:rPr>
          <w:rFonts w:ascii="Times New Roman" w:eastAsia="Times New Roman" w:hAnsi="Times New Roman" w:cs="Times New Roman"/>
          <w:sz w:val="20"/>
          <w:szCs w:val="20"/>
        </w:rPr>
        <w:t>,</w:t>
      </w:r>
      <w:r w:rsidR="006756ED" w:rsidRPr="006756ED">
        <w:rPr>
          <w:rFonts w:ascii="Times New Roman" w:eastAsia="Times New Roman" w:hAnsi="Times New Roman" w:cs="Times New Roman"/>
          <w:sz w:val="20"/>
          <w:szCs w:val="20"/>
        </w:rPr>
        <w:t xml:space="preserve"> Bo Engdahl</w:t>
      </w:r>
      <w:r w:rsidR="00AC1FA8">
        <w:rPr>
          <w:rFonts w:ascii="Times New Roman" w:eastAsia="Times New Roman" w:hAnsi="Times New Roman" w:cs="Times New Roman"/>
          <w:sz w:val="20"/>
          <w:szCs w:val="20"/>
        </w:rPr>
        <w:t xml:space="preserve">, </w:t>
      </w:r>
      <w:r w:rsidR="006756ED" w:rsidRPr="006756ED">
        <w:rPr>
          <w:rFonts w:ascii="Times New Roman" w:eastAsia="Times New Roman" w:hAnsi="Times New Roman" w:cs="Times New Roman"/>
          <w:sz w:val="20"/>
          <w:szCs w:val="20"/>
        </w:rPr>
        <w:t>Kristian Tambs</w:t>
      </w:r>
      <w:r w:rsidR="00AC1FA8">
        <w:rPr>
          <w:rFonts w:ascii="Times New Roman" w:eastAsia="Times New Roman" w:hAnsi="Times New Roman" w:cs="Times New Roman"/>
          <w:sz w:val="20"/>
          <w:szCs w:val="20"/>
        </w:rPr>
        <w:t xml:space="preserve">. </w:t>
      </w:r>
      <w:r w:rsidR="00AC1FA8" w:rsidRPr="00AC1FA8">
        <w:rPr>
          <w:rFonts w:ascii="Times New Roman" w:eastAsia="Times New Roman" w:hAnsi="Times New Roman" w:cs="Times New Roman"/>
          <w:sz w:val="20"/>
          <w:szCs w:val="20"/>
        </w:rPr>
        <w:t>Occupational noise exposure and hearing: a systematic review</w:t>
      </w:r>
      <w:r w:rsidR="00AC1FA8">
        <w:rPr>
          <w:rFonts w:ascii="Times New Roman" w:eastAsia="Times New Roman" w:hAnsi="Times New Roman" w:cs="Times New Roman"/>
          <w:sz w:val="20"/>
          <w:szCs w:val="20"/>
        </w:rPr>
        <w:t xml:space="preserve">. </w:t>
      </w:r>
      <w:r w:rsidR="00AC1FA8" w:rsidRPr="00AC1FA8">
        <w:rPr>
          <w:rFonts w:ascii="Times New Roman" w:eastAsia="Times New Roman" w:hAnsi="Times New Roman" w:cs="Times New Roman"/>
          <w:sz w:val="20"/>
          <w:szCs w:val="20"/>
        </w:rPr>
        <w:t xml:space="preserve">Int Arch Occup Environ Health (2016) </w:t>
      </w:r>
      <w:r w:rsidR="00AC1FA8" w:rsidRPr="009E1F36">
        <w:rPr>
          <w:rFonts w:ascii="Times New Roman" w:eastAsia="Times New Roman" w:hAnsi="Times New Roman" w:cs="Times New Roman"/>
          <w:b/>
          <w:bCs/>
          <w:sz w:val="20"/>
          <w:szCs w:val="20"/>
        </w:rPr>
        <w:t>89</w:t>
      </w:r>
      <w:r w:rsidR="00AC1FA8" w:rsidRPr="00AC1FA8">
        <w:rPr>
          <w:rFonts w:ascii="Times New Roman" w:eastAsia="Times New Roman" w:hAnsi="Times New Roman" w:cs="Times New Roman"/>
          <w:sz w:val="20"/>
          <w:szCs w:val="20"/>
        </w:rPr>
        <w:t>:351–372</w:t>
      </w:r>
      <w:r w:rsidR="00AC1FA8">
        <w:rPr>
          <w:rFonts w:ascii="Times New Roman" w:eastAsia="Times New Roman" w:hAnsi="Times New Roman" w:cs="Times New Roman"/>
          <w:sz w:val="20"/>
          <w:szCs w:val="20"/>
        </w:rPr>
        <w:t xml:space="preserve">. </w:t>
      </w:r>
      <w:r w:rsidR="00AC1FA8" w:rsidRPr="00AC1FA8">
        <w:rPr>
          <w:rFonts w:ascii="Times New Roman" w:eastAsia="Times New Roman" w:hAnsi="Times New Roman" w:cs="Times New Roman"/>
          <w:sz w:val="20"/>
          <w:szCs w:val="20"/>
        </w:rPr>
        <w:t>DOI 10.1007/s00420-015-1083-5</w:t>
      </w:r>
    </w:p>
    <w:bookmarkEnd w:id="5"/>
    <w:p w14:paraId="03AFEA29" w14:textId="77777777" w:rsidR="006138D3" w:rsidRDefault="008C53DB" w:rsidP="00AC1FA8">
      <w:pPr>
        <w:autoSpaceDE w:val="0"/>
        <w:autoSpaceDN w:val="0"/>
        <w:adjustRightInd w:val="0"/>
        <w:spacing w:after="0" w:line="240" w:lineRule="auto"/>
        <w:ind w:left="432" w:hanging="432"/>
        <w:jc w:val="both"/>
        <w:rPr>
          <w:rFonts w:ascii="Times New Roman" w:eastAsia="Times New Roman" w:hAnsi="Times New Roman" w:cs="Times New Roman"/>
          <w:sz w:val="20"/>
          <w:szCs w:val="20"/>
        </w:rPr>
      </w:pPr>
      <w:r w:rsidRPr="003803E7">
        <w:rPr>
          <w:rFonts w:ascii="Times New Roman" w:eastAsia="Times New Roman" w:hAnsi="Times New Roman" w:cs="Times New Roman"/>
          <w:sz w:val="20"/>
          <w:szCs w:val="20"/>
        </w:rPr>
        <w:t>[4]</w:t>
      </w:r>
      <w:r w:rsidR="00AC1FA8">
        <w:rPr>
          <w:rFonts w:ascii="Times New Roman" w:eastAsia="Times New Roman" w:hAnsi="Times New Roman" w:cs="Times New Roman"/>
          <w:sz w:val="20"/>
          <w:szCs w:val="20"/>
        </w:rPr>
        <w:tab/>
      </w:r>
      <w:r w:rsidR="00AC1FA8" w:rsidRPr="00AC1FA8">
        <w:rPr>
          <w:rFonts w:ascii="Times New Roman" w:eastAsia="Times New Roman" w:hAnsi="Times New Roman" w:cs="Times New Roman"/>
          <w:sz w:val="20"/>
          <w:szCs w:val="20"/>
        </w:rPr>
        <w:t>Samant Y, Parker D, Wergeland E, Wannag A (2008) The Norwegian</w:t>
      </w:r>
      <w:r w:rsidR="00AC1FA8">
        <w:rPr>
          <w:rFonts w:ascii="Times New Roman" w:eastAsia="Times New Roman" w:hAnsi="Times New Roman" w:cs="Times New Roman"/>
          <w:sz w:val="20"/>
          <w:szCs w:val="20"/>
        </w:rPr>
        <w:t xml:space="preserve"> </w:t>
      </w:r>
      <w:r w:rsidR="00AC1FA8" w:rsidRPr="00AC1FA8">
        <w:rPr>
          <w:rFonts w:ascii="Times New Roman" w:eastAsia="Times New Roman" w:hAnsi="Times New Roman" w:cs="Times New Roman"/>
          <w:sz w:val="20"/>
          <w:szCs w:val="20"/>
        </w:rPr>
        <w:t>labour inspectorate’s registry for work-related diseases: data</w:t>
      </w:r>
      <w:r w:rsidR="00AC1FA8">
        <w:rPr>
          <w:rFonts w:asciiTheme="majorBidi" w:hAnsiTheme="majorBidi" w:cstheme="majorBidi"/>
          <w:spacing w:val="3"/>
          <w:sz w:val="20"/>
          <w:szCs w:val="20"/>
        </w:rPr>
        <w:t xml:space="preserve"> </w:t>
      </w:r>
      <w:r w:rsidR="00AC1FA8" w:rsidRPr="00AC1FA8">
        <w:rPr>
          <w:rFonts w:ascii="Times New Roman" w:eastAsia="Times New Roman" w:hAnsi="Times New Roman" w:cs="Times New Roman"/>
          <w:sz w:val="20"/>
          <w:szCs w:val="20"/>
        </w:rPr>
        <w:t>from 2006. Int J Occup Environ Health</w:t>
      </w:r>
      <w:r w:rsidR="00AC1FA8">
        <w:rPr>
          <w:rFonts w:ascii="Times New Roman" w:eastAsia="Times New Roman" w:hAnsi="Times New Roman" w:cs="Times New Roman"/>
          <w:sz w:val="20"/>
          <w:szCs w:val="20"/>
        </w:rPr>
        <w:t xml:space="preserve"> (2006) </w:t>
      </w:r>
      <w:r w:rsidR="00AC1FA8" w:rsidRPr="009E1F36">
        <w:rPr>
          <w:rFonts w:ascii="Times New Roman" w:eastAsia="Times New Roman" w:hAnsi="Times New Roman" w:cs="Times New Roman"/>
          <w:b/>
          <w:bCs/>
          <w:sz w:val="20"/>
          <w:szCs w:val="20"/>
        </w:rPr>
        <w:t>14</w:t>
      </w:r>
      <w:r w:rsidR="00AC1FA8" w:rsidRPr="00AC1FA8">
        <w:rPr>
          <w:rFonts w:ascii="Times New Roman" w:eastAsia="Times New Roman" w:hAnsi="Times New Roman" w:cs="Times New Roman"/>
          <w:sz w:val="20"/>
          <w:szCs w:val="20"/>
        </w:rPr>
        <w:t>(4):272–279</w:t>
      </w:r>
      <w:r w:rsidR="00AC1FA8">
        <w:rPr>
          <w:rFonts w:ascii="Times New Roman" w:eastAsia="Times New Roman" w:hAnsi="Times New Roman" w:cs="Times New Roman"/>
          <w:sz w:val="20"/>
          <w:szCs w:val="20"/>
        </w:rPr>
        <w:t xml:space="preserve">. </w:t>
      </w:r>
    </w:p>
    <w:p w14:paraId="61732028" w14:textId="4E223231" w:rsidR="00AC1FA8" w:rsidRDefault="00AC1FA8" w:rsidP="00AC1FA8">
      <w:pPr>
        <w:autoSpaceDE w:val="0"/>
        <w:autoSpaceDN w:val="0"/>
        <w:adjustRightInd w:val="0"/>
        <w:spacing w:after="0" w:line="240" w:lineRule="auto"/>
        <w:ind w:left="432" w:hanging="432"/>
        <w:jc w:val="both"/>
        <w:rPr>
          <w:rFonts w:ascii="Times New Roman" w:eastAsia="Times New Roman" w:hAnsi="Times New Roman" w:cs="Times New Roman"/>
          <w:sz w:val="20"/>
          <w:szCs w:val="20"/>
        </w:rPr>
      </w:pPr>
      <w:r w:rsidRPr="003803E7">
        <w:rPr>
          <w:rFonts w:ascii="Times New Roman" w:eastAsia="Times New Roman" w:hAnsi="Times New Roman" w:cs="Times New Roman"/>
          <w:sz w:val="20"/>
          <w:szCs w:val="20"/>
        </w:rPr>
        <w:t>[</w:t>
      </w:r>
      <w:r w:rsidR="00B62E5F">
        <w:rPr>
          <w:rFonts w:ascii="Times New Roman" w:eastAsia="Times New Roman" w:hAnsi="Times New Roman" w:cs="Times New Roman"/>
          <w:sz w:val="20"/>
          <w:szCs w:val="20"/>
        </w:rPr>
        <w:t>5</w:t>
      </w:r>
      <w:r w:rsidRPr="003803E7">
        <w:rPr>
          <w:rFonts w:ascii="Times New Roman" w:eastAsia="Times New Roman" w:hAnsi="Times New Roman" w:cs="Times New Roman"/>
          <w:sz w:val="20"/>
          <w:szCs w:val="20"/>
        </w:rPr>
        <w:t>]</w:t>
      </w:r>
      <w:r w:rsidR="00B62E5F">
        <w:rPr>
          <w:rFonts w:ascii="Times New Roman" w:eastAsia="Times New Roman" w:hAnsi="Times New Roman" w:cs="Times New Roman"/>
          <w:sz w:val="20"/>
          <w:szCs w:val="20"/>
        </w:rPr>
        <w:tab/>
      </w:r>
      <w:r w:rsidR="00B62E5F" w:rsidRPr="00B62E5F">
        <w:rPr>
          <w:rFonts w:ascii="Times New Roman" w:eastAsia="Times New Roman" w:hAnsi="Times New Roman" w:cs="Times New Roman"/>
          <w:sz w:val="20"/>
          <w:szCs w:val="20"/>
        </w:rPr>
        <w:t xml:space="preserve">Nelson, D.I., Nelson, R.Y., Concha‐Barrientos, M. and Fingerhut, M. (2005), The global burden of occupational noise‐induced hearing loss. Am. J. Ind. Med., </w:t>
      </w:r>
      <w:r w:rsidR="00B62E5F" w:rsidRPr="009E1F36">
        <w:rPr>
          <w:rFonts w:ascii="Times New Roman" w:eastAsia="Times New Roman" w:hAnsi="Times New Roman" w:cs="Times New Roman"/>
          <w:b/>
          <w:bCs/>
          <w:sz w:val="20"/>
          <w:szCs w:val="20"/>
        </w:rPr>
        <w:t>48</w:t>
      </w:r>
      <w:r w:rsidR="00B62E5F" w:rsidRPr="00B62E5F">
        <w:rPr>
          <w:rFonts w:ascii="Times New Roman" w:eastAsia="Times New Roman" w:hAnsi="Times New Roman" w:cs="Times New Roman"/>
          <w:sz w:val="20"/>
          <w:szCs w:val="20"/>
        </w:rPr>
        <w:t>: 446-458. doi:10.1002/ajim.20223</w:t>
      </w:r>
    </w:p>
    <w:p w14:paraId="7DAAE37D" w14:textId="6FA1EB65" w:rsidR="00571475" w:rsidRDefault="00571475" w:rsidP="00571475">
      <w:pPr>
        <w:autoSpaceDE w:val="0"/>
        <w:autoSpaceDN w:val="0"/>
        <w:adjustRightInd w:val="0"/>
        <w:spacing w:after="0" w:line="240" w:lineRule="auto"/>
        <w:ind w:left="432" w:hanging="432"/>
        <w:jc w:val="both"/>
        <w:rPr>
          <w:rFonts w:ascii="Times New Roman" w:eastAsia="Times New Roman" w:hAnsi="Times New Roman" w:cs="Times New Roman"/>
          <w:sz w:val="20"/>
          <w:szCs w:val="20"/>
        </w:rPr>
      </w:pPr>
      <w:r w:rsidRPr="003803E7">
        <w:rPr>
          <w:rFonts w:ascii="Times New Roman" w:eastAsia="Times New Roman" w:hAnsi="Times New Roman" w:cs="Times New Roman"/>
          <w:sz w:val="20"/>
          <w:szCs w:val="20"/>
        </w:rPr>
        <w:lastRenderedPageBreak/>
        <w:t>[</w:t>
      </w:r>
      <w:r>
        <w:rPr>
          <w:rFonts w:ascii="Times New Roman" w:eastAsia="Times New Roman" w:hAnsi="Times New Roman" w:cs="Times New Roman"/>
          <w:sz w:val="20"/>
          <w:szCs w:val="20"/>
        </w:rPr>
        <w:t>6</w:t>
      </w:r>
      <w:r w:rsidRPr="003803E7">
        <w:rPr>
          <w:rFonts w:ascii="Times New Roman" w:eastAsia="Times New Roman" w:hAnsi="Times New Roman" w:cs="Times New Roman"/>
          <w:sz w:val="20"/>
          <w:szCs w:val="20"/>
        </w:rPr>
        <w:t>]</w:t>
      </w:r>
      <w:r>
        <w:rPr>
          <w:rFonts w:ascii="Times New Roman" w:eastAsia="Times New Roman" w:hAnsi="Times New Roman" w:cs="Times New Roman"/>
          <w:sz w:val="20"/>
          <w:szCs w:val="20"/>
        </w:rPr>
        <w:tab/>
      </w:r>
      <w:r w:rsidRPr="00571475">
        <w:rPr>
          <w:rFonts w:asciiTheme="majorBidi" w:hAnsiTheme="majorBidi" w:cstheme="majorBidi"/>
          <w:spacing w:val="3"/>
          <w:sz w:val="20"/>
          <w:szCs w:val="20"/>
        </w:rPr>
        <w:t xml:space="preserve">Harmadji S, Kabullah H. Noise induced hearing loss in steel factory workers. Folia Medica Indon 2004;40: 171-174.  </w:t>
      </w:r>
    </w:p>
    <w:p w14:paraId="1FE61DDC" w14:textId="7460863C" w:rsidR="00571475" w:rsidRDefault="00571475" w:rsidP="00571475">
      <w:pPr>
        <w:autoSpaceDE w:val="0"/>
        <w:autoSpaceDN w:val="0"/>
        <w:adjustRightInd w:val="0"/>
        <w:spacing w:after="0" w:line="240" w:lineRule="auto"/>
        <w:ind w:left="432" w:hanging="432"/>
        <w:jc w:val="both"/>
        <w:rPr>
          <w:rFonts w:ascii="Times New Roman" w:eastAsia="Times New Roman" w:hAnsi="Times New Roman" w:cs="Times New Roman"/>
          <w:sz w:val="20"/>
          <w:szCs w:val="20"/>
        </w:rPr>
      </w:pPr>
      <w:r w:rsidRPr="003803E7">
        <w:rPr>
          <w:rFonts w:ascii="Times New Roman" w:eastAsia="Times New Roman" w:hAnsi="Times New Roman" w:cs="Times New Roman"/>
          <w:sz w:val="20"/>
          <w:szCs w:val="20"/>
        </w:rPr>
        <w:t>[</w:t>
      </w:r>
      <w:r>
        <w:rPr>
          <w:rFonts w:ascii="Times New Roman" w:eastAsia="Times New Roman" w:hAnsi="Times New Roman" w:cs="Times New Roman"/>
          <w:sz w:val="20"/>
          <w:szCs w:val="20"/>
        </w:rPr>
        <w:t>7</w:t>
      </w:r>
      <w:r w:rsidRPr="003803E7">
        <w:rPr>
          <w:rFonts w:ascii="Times New Roman" w:eastAsia="Times New Roman" w:hAnsi="Times New Roman" w:cs="Times New Roman"/>
          <w:sz w:val="20"/>
          <w:szCs w:val="20"/>
        </w:rPr>
        <w:t>]</w:t>
      </w:r>
      <w:r>
        <w:rPr>
          <w:rFonts w:ascii="Times New Roman" w:eastAsia="Times New Roman" w:hAnsi="Times New Roman" w:cs="Times New Roman"/>
          <w:sz w:val="20"/>
          <w:szCs w:val="20"/>
        </w:rPr>
        <w:tab/>
      </w:r>
      <w:r w:rsidRPr="00571475">
        <w:rPr>
          <w:rFonts w:asciiTheme="majorBidi" w:hAnsiTheme="majorBidi" w:cstheme="majorBidi"/>
          <w:spacing w:val="3"/>
          <w:sz w:val="20"/>
          <w:szCs w:val="20"/>
        </w:rPr>
        <w:t>Boeteng CA, Nikrumah K, Amedofu GW. Industrial noise pollution and its effects on hearing capabilities of the workers: A study from sawmills, printing presses and corn mills. African J Health Sci 2004;</w:t>
      </w:r>
      <w:r w:rsidR="00611F16">
        <w:rPr>
          <w:rFonts w:asciiTheme="majorBidi" w:hAnsiTheme="majorBidi" w:cstheme="majorBidi"/>
          <w:spacing w:val="3"/>
          <w:sz w:val="20"/>
          <w:szCs w:val="20"/>
        </w:rPr>
        <w:t xml:space="preserve"> </w:t>
      </w:r>
      <w:r w:rsidRPr="009E1F36">
        <w:rPr>
          <w:rFonts w:asciiTheme="majorBidi" w:hAnsiTheme="majorBidi" w:cstheme="majorBidi"/>
          <w:b/>
          <w:bCs/>
          <w:spacing w:val="3"/>
          <w:sz w:val="20"/>
          <w:szCs w:val="20"/>
        </w:rPr>
        <w:t>1</w:t>
      </w:r>
      <w:r w:rsidRPr="00571475">
        <w:rPr>
          <w:rFonts w:asciiTheme="majorBidi" w:hAnsiTheme="majorBidi" w:cstheme="majorBidi"/>
          <w:spacing w:val="3"/>
          <w:sz w:val="20"/>
          <w:szCs w:val="20"/>
        </w:rPr>
        <w:t>:55-60.</w:t>
      </w:r>
    </w:p>
    <w:p w14:paraId="3044C8A3" w14:textId="47EF6732" w:rsidR="00571475" w:rsidRDefault="00571475" w:rsidP="00571475">
      <w:pPr>
        <w:autoSpaceDE w:val="0"/>
        <w:autoSpaceDN w:val="0"/>
        <w:adjustRightInd w:val="0"/>
        <w:spacing w:after="0" w:line="240" w:lineRule="auto"/>
        <w:ind w:left="432" w:hanging="432"/>
        <w:jc w:val="both"/>
        <w:rPr>
          <w:rFonts w:ascii="Times New Roman" w:eastAsia="Times New Roman" w:hAnsi="Times New Roman" w:cs="Times New Roman"/>
          <w:sz w:val="20"/>
          <w:szCs w:val="20"/>
        </w:rPr>
      </w:pPr>
      <w:r w:rsidRPr="003803E7">
        <w:rPr>
          <w:rFonts w:ascii="Times New Roman" w:eastAsia="Times New Roman" w:hAnsi="Times New Roman" w:cs="Times New Roman"/>
          <w:sz w:val="20"/>
          <w:szCs w:val="20"/>
        </w:rPr>
        <w:t>[</w:t>
      </w:r>
      <w:r>
        <w:rPr>
          <w:rFonts w:ascii="Times New Roman" w:eastAsia="Times New Roman" w:hAnsi="Times New Roman" w:cs="Times New Roman"/>
          <w:sz w:val="20"/>
          <w:szCs w:val="20"/>
        </w:rPr>
        <w:t>8</w:t>
      </w:r>
      <w:r w:rsidRPr="003803E7">
        <w:rPr>
          <w:rFonts w:ascii="Times New Roman" w:eastAsia="Times New Roman" w:hAnsi="Times New Roman" w:cs="Times New Roman"/>
          <w:sz w:val="20"/>
          <w:szCs w:val="20"/>
        </w:rPr>
        <w:t>]</w:t>
      </w:r>
      <w:r>
        <w:rPr>
          <w:rFonts w:ascii="Times New Roman" w:eastAsia="Times New Roman" w:hAnsi="Times New Roman" w:cs="Times New Roman"/>
          <w:sz w:val="20"/>
          <w:szCs w:val="20"/>
        </w:rPr>
        <w:tab/>
      </w:r>
      <w:r w:rsidRPr="00571475">
        <w:rPr>
          <w:rFonts w:asciiTheme="majorBidi" w:hAnsiTheme="majorBidi" w:cstheme="majorBidi"/>
          <w:spacing w:val="3"/>
          <w:sz w:val="20"/>
          <w:szCs w:val="20"/>
        </w:rPr>
        <w:t>Omokhodion FO, Adeosun AA, Fajola AA.  Hearing impairment among mill workers in small scal</w:t>
      </w:r>
      <w:r w:rsidR="00611F16">
        <w:rPr>
          <w:rFonts w:asciiTheme="majorBidi" w:hAnsiTheme="majorBidi" w:cstheme="majorBidi"/>
          <w:spacing w:val="3"/>
          <w:sz w:val="20"/>
          <w:szCs w:val="20"/>
        </w:rPr>
        <w:t>e</w:t>
      </w:r>
      <w:r w:rsidRPr="00571475">
        <w:rPr>
          <w:rFonts w:asciiTheme="majorBidi" w:hAnsiTheme="majorBidi" w:cstheme="majorBidi"/>
          <w:spacing w:val="3"/>
          <w:sz w:val="20"/>
          <w:szCs w:val="20"/>
        </w:rPr>
        <w:t xml:space="preserve"> enterprises in southwest Nigeria. Noise Health 2007; </w:t>
      </w:r>
      <w:r w:rsidRPr="009E1F36">
        <w:rPr>
          <w:rFonts w:asciiTheme="majorBidi" w:hAnsiTheme="majorBidi" w:cstheme="majorBidi"/>
          <w:b/>
          <w:bCs/>
          <w:spacing w:val="3"/>
          <w:sz w:val="20"/>
          <w:szCs w:val="20"/>
        </w:rPr>
        <w:t>9</w:t>
      </w:r>
      <w:r w:rsidRPr="00571475">
        <w:rPr>
          <w:rFonts w:asciiTheme="majorBidi" w:hAnsiTheme="majorBidi" w:cstheme="majorBidi"/>
          <w:spacing w:val="3"/>
          <w:sz w:val="20"/>
          <w:szCs w:val="20"/>
        </w:rPr>
        <w:t>:75-77</w:t>
      </w:r>
    </w:p>
    <w:p w14:paraId="18954F1C" w14:textId="6A35120F" w:rsidR="00571475" w:rsidRDefault="00571475" w:rsidP="00571475">
      <w:pPr>
        <w:autoSpaceDE w:val="0"/>
        <w:autoSpaceDN w:val="0"/>
        <w:adjustRightInd w:val="0"/>
        <w:spacing w:after="0" w:line="240" w:lineRule="auto"/>
        <w:ind w:left="432" w:hanging="432"/>
        <w:jc w:val="both"/>
        <w:rPr>
          <w:rFonts w:ascii="Times New Roman" w:eastAsia="Times New Roman" w:hAnsi="Times New Roman" w:cs="Times New Roman"/>
          <w:sz w:val="20"/>
          <w:szCs w:val="20"/>
        </w:rPr>
      </w:pPr>
      <w:r w:rsidRPr="003803E7">
        <w:rPr>
          <w:rFonts w:ascii="Times New Roman" w:eastAsia="Times New Roman" w:hAnsi="Times New Roman" w:cs="Times New Roman"/>
          <w:sz w:val="20"/>
          <w:szCs w:val="20"/>
        </w:rPr>
        <w:t>[</w:t>
      </w:r>
      <w:r>
        <w:rPr>
          <w:rFonts w:ascii="Times New Roman" w:eastAsia="Times New Roman" w:hAnsi="Times New Roman" w:cs="Times New Roman"/>
          <w:sz w:val="20"/>
          <w:szCs w:val="20"/>
        </w:rPr>
        <w:t>9</w:t>
      </w:r>
      <w:r w:rsidRPr="003803E7">
        <w:rPr>
          <w:rFonts w:ascii="Times New Roman" w:eastAsia="Times New Roman" w:hAnsi="Times New Roman" w:cs="Times New Roman"/>
          <w:sz w:val="20"/>
          <w:szCs w:val="20"/>
        </w:rPr>
        <w:t>]</w:t>
      </w:r>
      <w:r>
        <w:rPr>
          <w:rFonts w:ascii="Times New Roman" w:eastAsia="Times New Roman" w:hAnsi="Times New Roman" w:cs="Times New Roman"/>
          <w:sz w:val="20"/>
          <w:szCs w:val="20"/>
        </w:rPr>
        <w:tab/>
      </w:r>
      <w:r w:rsidRPr="00571475">
        <w:rPr>
          <w:rFonts w:asciiTheme="majorBidi" w:hAnsiTheme="majorBidi" w:cstheme="majorBidi"/>
          <w:spacing w:val="3"/>
          <w:sz w:val="20"/>
          <w:szCs w:val="20"/>
        </w:rPr>
        <w:t xml:space="preserve">Bedi R. Evaluation of occupational environment in two textile plants in Northern India with specific reference to noise.  Ind Health </w:t>
      </w:r>
      <w:r w:rsidR="00F43F90" w:rsidRPr="00571475">
        <w:rPr>
          <w:rFonts w:asciiTheme="majorBidi" w:hAnsiTheme="majorBidi" w:cstheme="majorBidi"/>
          <w:spacing w:val="3"/>
          <w:sz w:val="20"/>
          <w:szCs w:val="20"/>
        </w:rPr>
        <w:t xml:space="preserve">2005; </w:t>
      </w:r>
      <w:r w:rsidR="00F43F90" w:rsidRPr="009E1F36">
        <w:rPr>
          <w:rFonts w:asciiTheme="majorBidi" w:hAnsiTheme="majorBidi" w:cstheme="majorBidi"/>
          <w:b/>
          <w:bCs/>
          <w:spacing w:val="3"/>
          <w:sz w:val="20"/>
          <w:szCs w:val="20"/>
        </w:rPr>
        <w:t>44</w:t>
      </w:r>
      <w:r w:rsidR="00F43F90" w:rsidRPr="00571475">
        <w:rPr>
          <w:rFonts w:asciiTheme="majorBidi" w:hAnsiTheme="majorBidi" w:cstheme="majorBidi"/>
          <w:spacing w:val="3"/>
          <w:sz w:val="20"/>
          <w:szCs w:val="20"/>
        </w:rPr>
        <w:t>:112</w:t>
      </w:r>
      <w:r w:rsidRPr="00571475">
        <w:rPr>
          <w:rFonts w:asciiTheme="majorBidi" w:hAnsiTheme="majorBidi" w:cstheme="majorBidi"/>
          <w:spacing w:val="3"/>
          <w:sz w:val="20"/>
          <w:szCs w:val="20"/>
        </w:rPr>
        <w:t>-116.</w:t>
      </w:r>
    </w:p>
    <w:p w14:paraId="3308A636" w14:textId="3FC397A2" w:rsidR="00571475" w:rsidRDefault="00571475" w:rsidP="00571475">
      <w:pPr>
        <w:autoSpaceDE w:val="0"/>
        <w:autoSpaceDN w:val="0"/>
        <w:adjustRightInd w:val="0"/>
        <w:spacing w:after="0" w:line="240" w:lineRule="auto"/>
        <w:ind w:left="432" w:hanging="432"/>
        <w:jc w:val="both"/>
        <w:rPr>
          <w:rFonts w:ascii="Times New Roman" w:eastAsia="Times New Roman" w:hAnsi="Times New Roman" w:cs="Times New Roman"/>
          <w:sz w:val="20"/>
          <w:szCs w:val="20"/>
        </w:rPr>
      </w:pPr>
      <w:r w:rsidRPr="003803E7">
        <w:rPr>
          <w:rFonts w:ascii="Times New Roman" w:eastAsia="Times New Roman" w:hAnsi="Times New Roman" w:cs="Times New Roman"/>
          <w:sz w:val="20"/>
          <w:szCs w:val="20"/>
        </w:rPr>
        <w:t>[</w:t>
      </w:r>
      <w:r>
        <w:rPr>
          <w:rFonts w:ascii="Times New Roman" w:eastAsia="Times New Roman" w:hAnsi="Times New Roman" w:cs="Times New Roman"/>
          <w:sz w:val="20"/>
          <w:szCs w:val="20"/>
        </w:rPr>
        <w:t>10</w:t>
      </w:r>
      <w:r w:rsidRPr="003803E7">
        <w:rPr>
          <w:rFonts w:ascii="Times New Roman" w:eastAsia="Times New Roman" w:hAnsi="Times New Roman" w:cs="Times New Roman"/>
          <w:sz w:val="20"/>
          <w:szCs w:val="20"/>
        </w:rPr>
        <w:t>]</w:t>
      </w:r>
      <w:r>
        <w:rPr>
          <w:rFonts w:ascii="Times New Roman" w:eastAsia="Times New Roman" w:hAnsi="Times New Roman" w:cs="Times New Roman"/>
          <w:sz w:val="20"/>
          <w:szCs w:val="20"/>
        </w:rPr>
        <w:tab/>
      </w:r>
      <w:r w:rsidRPr="00571475">
        <w:rPr>
          <w:rFonts w:asciiTheme="majorBidi" w:hAnsiTheme="majorBidi" w:cstheme="majorBidi"/>
          <w:spacing w:val="3"/>
          <w:sz w:val="20"/>
          <w:szCs w:val="20"/>
        </w:rPr>
        <w:t xml:space="preserve">Lu J, Cheng </w:t>
      </w:r>
      <w:r w:rsidR="00F43F90" w:rsidRPr="00571475">
        <w:rPr>
          <w:rFonts w:asciiTheme="majorBidi" w:hAnsiTheme="majorBidi" w:cstheme="majorBidi"/>
          <w:spacing w:val="3"/>
          <w:sz w:val="20"/>
          <w:szCs w:val="20"/>
        </w:rPr>
        <w:t>X, Li</w:t>
      </w:r>
      <w:r w:rsidRPr="00571475">
        <w:rPr>
          <w:rFonts w:asciiTheme="majorBidi" w:hAnsiTheme="majorBidi" w:cstheme="majorBidi"/>
          <w:spacing w:val="3"/>
          <w:sz w:val="20"/>
          <w:szCs w:val="20"/>
        </w:rPr>
        <w:t xml:space="preserve"> Y, Zeng L, Zhao Y. Evaluation of individual susceptibility to noise-induced hearing loss in textile workers in China. Arch Environ Occup Health 2005;</w:t>
      </w:r>
      <w:r w:rsidRPr="009E1F36">
        <w:rPr>
          <w:rFonts w:asciiTheme="majorBidi" w:hAnsiTheme="majorBidi" w:cstheme="majorBidi"/>
          <w:b/>
          <w:bCs/>
          <w:spacing w:val="3"/>
          <w:sz w:val="20"/>
          <w:szCs w:val="20"/>
        </w:rPr>
        <w:t>60</w:t>
      </w:r>
      <w:r w:rsidRPr="00571475">
        <w:rPr>
          <w:rFonts w:asciiTheme="majorBidi" w:hAnsiTheme="majorBidi" w:cstheme="majorBidi"/>
          <w:spacing w:val="3"/>
          <w:sz w:val="20"/>
          <w:szCs w:val="20"/>
        </w:rPr>
        <w:t>: 287-94.</w:t>
      </w:r>
    </w:p>
    <w:p w14:paraId="631ADCCB" w14:textId="1C67F351" w:rsidR="00571475" w:rsidRDefault="00571475" w:rsidP="00571475">
      <w:pPr>
        <w:autoSpaceDE w:val="0"/>
        <w:autoSpaceDN w:val="0"/>
        <w:adjustRightInd w:val="0"/>
        <w:spacing w:after="0" w:line="240" w:lineRule="auto"/>
        <w:ind w:left="432" w:hanging="432"/>
        <w:jc w:val="both"/>
        <w:rPr>
          <w:rFonts w:asciiTheme="majorBidi" w:hAnsiTheme="majorBidi" w:cstheme="majorBidi"/>
          <w:spacing w:val="3"/>
          <w:sz w:val="20"/>
          <w:szCs w:val="20"/>
        </w:rPr>
      </w:pPr>
      <w:r w:rsidRPr="003803E7">
        <w:rPr>
          <w:rFonts w:ascii="Times New Roman" w:eastAsia="Times New Roman" w:hAnsi="Times New Roman" w:cs="Times New Roman"/>
          <w:sz w:val="20"/>
          <w:szCs w:val="20"/>
        </w:rPr>
        <w:t>[</w:t>
      </w:r>
      <w:r>
        <w:rPr>
          <w:rFonts w:ascii="Times New Roman" w:eastAsia="Times New Roman" w:hAnsi="Times New Roman" w:cs="Times New Roman"/>
          <w:sz w:val="20"/>
          <w:szCs w:val="20"/>
        </w:rPr>
        <w:t>11</w:t>
      </w:r>
      <w:r w:rsidRPr="003803E7">
        <w:rPr>
          <w:rFonts w:ascii="Times New Roman" w:eastAsia="Times New Roman" w:hAnsi="Times New Roman" w:cs="Times New Roman"/>
          <w:sz w:val="20"/>
          <w:szCs w:val="20"/>
        </w:rPr>
        <w:t>]</w:t>
      </w:r>
      <w:r>
        <w:rPr>
          <w:rFonts w:ascii="Times New Roman" w:eastAsia="Times New Roman" w:hAnsi="Times New Roman" w:cs="Times New Roman"/>
          <w:sz w:val="20"/>
          <w:szCs w:val="20"/>
        </w:rPr>
        <w:tab/>
      </w:r>
      <w:r w:rsidR="00F43F90" w:rsidRPr="00571475">
        <w:rPr>
          <w:rFonts w:asciiTheme="majorBidi" w:hAnsiTheme="majorBidi" w:cstheme="majorBidi"/>
          <w:spacing w:val="3"/>
          <w:sz w:val="20"/>
          <w:szCs w:val="20"/>
        </w:rPr>
        <w:t>Neitzel RL, Stover B</w:t>
      </w:r>
      <w:r w:rsidRPr="00571475">
        <w:rPr>
          <w:rFonts w:asciiTheme="majorBidi" w:hAnsiTheme="majorBidi" w:cstheme="majorBidi"/>
          <w:spacing w:val="3"/>
          <w:sz w:val="20"/>
          <w:szCs w:val="20"/>
        </w:rPr>
        <w:t xml:space="preserve">, Seixas NH.  </w:t>
      </w:r>
      <w:r w:rsidR="00F43F90" w:rsidRPr="00571475">
        <w:rPr>
          <w:rFonts w:asciiTheme="majorBidi" w:hAnsiTheme="majorBidi" w:cstheme="majorBidi"/>
          <w:spacing w:val="3"/>
          <w:sz w:val="20"/>
          <w:szCs w:val="20"/>
        </w:rPr>
        <w:t>Longitudinal assessment of noise</w:t>
      </w:r>
      <w:r w:rsidRPr="00571475">
        <w:rPr>
          <w:rFonts w:asciiTheme="majorBidi" w:hAnsiTheme="majorBidi" w:cstheme="majorBidi"/>
          <w:spacing w:val="3"/>
          <w:sz w:val="20"/>
          <w:szCs w:val="20"/>
        </w:rPr>
        <w:t xml:space="preserve"> exposure in a cohort of construction</w:t>
      </w:r>
      <w:r w:rsidR="00F43F90">
        <w:rPr>
          <w:rFonts w:asciiTheme="majorBidi" w:hAnsiTheme="majorBidi" w:cstheme="majorBidi"/>
          <w:spacing w:val="3"/>
          <w:sz w:val="20"/>
          <w:szCs w:val="20"/>
        </w:rPr>
        <w:t xml:space="preserve"> w</w:t>
      </w:r>
      <w:r w:rsidRPr="00571475">
        <w:rPr>
          <w:rFonts w:asciiTheme="majorBidi" w:hAnsiTheme="majorBidi" w:cstheme="majorBidi"/>
          <w:spacing w:val="3"/>
          <w:sz w:val="20"/>
          <w:szCs w:val="20"/>
        </w:rPr>
        <w:t>orkers.  Ann Occ Hyg 2011;55(8):906-916.</w:t>
      </w:r>
    </w:p>
    <w:p w14:paraId="54FC3B4C" w14:textId="71883074" w:rsidR="00586804" w:rsidRDefault="00586804" w:rsidP="00586804">
      <w:pPr>
        <w:autoSpaceDE w:val="0"/>
        <w:autoSpaceDN w:val="0"/>
        <w:adjustRightInd w:val="0"/>
        <w:spacing w:after="0" w:line="240" w:lineRule="auto"/>
        <w:ind w:left="432" w:hanging="432"/>
        <w:jc w:val="both"/>
        <w:rPr>
          <w:rFonts w:ascii="Times New Roman" w:eastAsia="Times New Roman" w:hAnsi="Times New Roman" w:cs="Times New Roman"/>
          <w:sz w:val="20"/>
          <w:szCs w:val="20"/>
        </w:rPr>
      </w:pPr>
      <w:r w:rsidRPr="003803E7">
        <w:rPr>
          <w:rFonts w:ascii="Times New Roman" w:eastAsia="Times New Roman" w:hAnsi="Times New Roman" w:cs="Times New Roman"/>
          <w:sz w:val="20"/>
          <w:szCs w:val="20"/>
        </w:rPr>
        <w:t>[</w:t>
      </w:r>
      <w:r>
        <w:rPr>
          <w:rFonts w:ascii="Times New Roman" w:eastAsia="Times New Roman" w:hAnsi="Times New Roman" w:cs="Times New Roman"/>
          <w:sz w:val="20"/>
          <w:szCs w:val="20"/>
        </w:rPr>
        <w:t>12</w:t>
      </w:r>
      <w:r w:rsidRPr="003803E7">
        <w:rPr>
          <w:rFonts w:ascii="Times New Roman" w:eastAsia="Times New Roman" w:hAnsi="Times New Roman" w:cs="Times New Roman"/>
          <w:sz w:val="20"/>
          <w:szCs w:val="20"/>
        </w:rPr>
        <w:t>]</w:t>
      </w:r>
      <w:r>
        <w:rPr>
          <w:rFonts w:ascii="Times New Roman" w:eastAsia="Times New Roman" w:hAnsi="Times New Roman" w:cs="Times New Roman"/>
          <w:sz w:val="20"/>
          <w:szCs w:val="20"/>
        </w:rPr>
        <w:tab/>
      </w:r>
      <w:r w:rsidRPr="00586804">
        <w:rPr>
          <w:rFonts w:ascii="Times New Roman" w:eastAsia="Times New Roman" w:hAnsi="Times New Roman" w:cs="Times New Roman"/>
          <w:sz w:val="20"/>
          <w:szCs w:val="20"/>
        </w:rPr>
        <w:t>Government of Malaysia 1989. Laws of Malaysia Factories and Machinery Act 1967 (Act 139) P.P.(A) 1/89 (English)</w:t>
      </w:r>
    </w:p>
    <w:p w14:paraId="73C44405" w14:textId="6A8BFD3A" w:rsidR="00C21C3A" w:rsidRDefault="00586804" w:rsidP="00C21C3A">
      <w:pPr>
        <w:autoSpaceDE w:val="0"/>
        <w:autoSpaceDN w:val="0"/>
        <w:adjustRightInd w:val="0"/>
        <w:spacing w:after="0" w:line="240" w:lineRule="auto"/>
        <w:ind w:left="432" w:hanging="432"/>
        <w:jc w:val="both"/>
        <w:rPr>
          <w:rFonts w:ascii="Times New Roman" w:eastAsia="Times New Roman" w:hAnsi="Times New Roman" w:cs="Times New Roman"/>
          <w:sz w:val="20"/>
          <w:szCs w:val="20"/>
        </w:rPr>
      </w:pPr>
      <w:r w:rsidRPr="003803E7">
        <w:rPr>
          <w:rFonts w:ascii="Times New Roman" w:eastAsia="Times New Roman" w:hAnsi="Times New Roman" w:cs="Times New Roman"/>
          <w:sz w:val="20"/>
          <w:szCs w:val="20"/>
        </w:rPr>
        <w:t>[</w:t>
      </w:r>
      <w:r w:rsidR="006A68D5">
        <w:rPr>
          <w:rFonts w:ascii="Times New Roman" w:eastAsia="Times New Roman" w:hAnsi="Times New Roman" w:cs="Times New Roman"/>
          <w:sz w:val="20"/>
          <w:szCs w:val="20"/>
        </w:rPr>
        <w:t>13</w:t>
      </w:r>
      <w:r w:rsidRPr="003803E7">
        <w:rPr>
          <w:rFonts w:ascii="Times New Roman" w:eastAsia="Times New Roman" w:hAnsi="Times New Roman" w:cs="Times New Roman"/>
          <w:sz w:val="20"/>
          <w:szCs w:val="20"/>
        </w:rPr>
        <w:t>]</w:t>
      </w:r>
      <w:r>
        <w:rPr>
          <w:rFonts w:ascii="Times New Roman" w:eastAsia="Times New Roman" w:hAnsi="Times New Roman" w:cs="Times New Roman"/>
          <w:sz w:val="20"/>
          <w:szCs w:val="20"/>
        </w:rPr>
        <w:tab/>
      </w:r>
      <w:r w:rsidR="00C21C3A" w:rsidRPr="00C21C3A">
        <w:rPr>
          <w:rFonts w:ascii="Times New Roman" w:eastAsia="Times New Roman" w:hAnsi="Times New Roman" w:cs="Times New Roman"/>
          <w:sz w:val="20"/>
          <w:szCs w:val="20"/>
        </w:rPr>
        <w:t>Tengku Hanidza T.I., Amirah A M Jan, Ramdzani Abdullah</w:t>
      </w:r>
      <w:r w:rsidR="00C21C3A">
        <w:rPr>
          <w:rFonts w:ascii="Times New Roman" w:eastAsia="Times New Roman" w:hAnsi="Times New Roman" w:cs="Times New Roman"/>
          <w:sz w:val="20"/>
          <w:szCs w:val="20"/>
        </w:rPr>
        <w:t>,</w:t>
      </w:r>
      <w:r w:rsidR="00C21C3A" w:rsidRPr="00C21C3A">
        <w:rPr>
          <w:rFonts w:ascii="Times New Roman" w:eastAsia="Times New Roman" w:hAnsi="Times New Roman" w:cs="Times New Roman"/>
          <w:sz w:val="20"/>
          <w:szCs w:val="20"/>
        </w:rPr>
        <w:t xml:space="preserve"> and Madinah Ariff</w:t>
      </w:r>
      <w:r w:rsidR="00C21C3A">
        <w:rPr>
          <w:rFonts w:ascii="Times New Roman" w:eastAsia="Times New Roman" w:hAnsi="Times New Roman" w:cs="Times New Roman"/>
          <w:sz w:val="20"/>
          <w:szCs w:val="20"/>
        </w:rPr>
        <w:t xml:space="preserve">. </w:t>
      </w:r>
      <w:r w:rsidR="00C21C3A" w:rsidRPr="00C21C3A">
        <w:rPr>
          <w:rFonts w:ascii="Times New Roman" w:eastAsia="Times New Roman" w:hAnsi="Times New Roman" w:cs="Times New Roman"/>
          <w:sz w:val="20"/>
          <w:szCs w:val="20"/>
        </w:rPr>
        <w:t>A Preliminary Study of Noise Exposure among Grass Cutting Workers in Malaysia</w:t>
      </w:r>
      <w:r w:rsidR="00C21C3A">
        <w:rPr>
          <w:rFonts w:ascii="Times New Roman" w:eastAsia="Times New Roman" w:hAnsi="Times New Roman" w:cs="Times New Roman"/>
          <w:sz w:val="20"/>
          <w:szCs w:val="20"/>
        </w:rPr>
        <w:t>.</w:t>
      </w:r>
      <w:r w:rsidR="00C21C3A" w:rsidRPr="00C21C3A">
        <w:rPr>
          <w:rFonts w:ascii="Times New Roman" w:eastAsia="Times New Roman" w:hAnsi="Times New Roman" w:cs="Times New Roman"/>
          <w:sz w:val="20"/>
          <w:szCs w:val="20"/>
        </w:rPr>
        <w:t xml:space="preserve"> Procedia - Social and Behavioral Sciences   </w:t>
      </w:r>
      <w:r w:rsidR="00C21C3A" w:rsidRPr="009E1F36">
        <w:rPr>
          <w:rFonts w:ascii="Times New Roman" w:eastAsia="Times New Roman" w:hAnsi="Times New Roman" w:cs="Times New Roman"/>
          <w:b/>
          <w:bCs/>
          <w:sz w:val="20"/>
          <w:szCs w:val="20"/>
        </w:rPr>
        <w:t>91</w:t>
      </w:r>
      <w:r w:rsidR="00C21C3A" w:rsidRPr="00C21C3A">
        <w:rPr>
          <w:rFonts w:ascii="Times New Roman" w:eastAsia="Times New Roman" w:hAnsi="Times New Roman" w:cs="Times New Roman"/>
          <w:sz w:val="20"/>
          <w:szCs w:val="20"/>
        </w:rPr>
        <w:t xml:space="preserve"> (2013) 661 – 672</w:t>
      </w:r>
      <w:r w:rsidR="00C21C3A">
        <w:rPr>
          <w:rFonts w:ascii="Times New Roman" w:eastAsia="Times New Roman" w:hAnsi="Times New Roman" w:cs="Times New Roman"/>
          <w:sz w:val="20"/>
          <w:szCs w:val="20"/>
        </w:rPr>
        <w:t>.</w:t>
      </w:r>
    </w:p>
    <w:p w14:paraId="3195732F" w14:textId="5B795ABE" w:rsidR="00C21C3A" w:rsidRDefault="00C21C3A" w:rsidP="00C21C3A">
      <w:pPr>
        <w:autoSpaceDE w:val="0"/>
        <w:autoSpaceDN w:val="0"/>
        <w:adjustRightInd w:val="0"/>
        <w:spacing w:after="0" w:line="240" w:lineRule="auto"/>
        <w:ind w:left="432" w:hanging="432"/>
        <w:jc w:val="both"/>
        <w:rPr>
          <w:rFonts w:asciiTheme="majorBidi" w:hAnsiTheme="majorBidi" w:cstheme="majorBidi"/>
          <w:spacing w:val="3"/>
          <w:sz w:val="20"/>
          <w:szCs w:val="20"/>
        </w:rPr>
      </w:pPr>
      <w:r w:rsidRPr="003803E7">
        <w:rPr>
          <w:rFonts w:ascii="Times New Roman" w:eastAsia="Times New Roman" w:hAnsi="Times New Roman" w:cs="Times New Roman"/>
          <w:sz w:val="20"/>
          <w:szCs w:val="20"/>
        </w:rPr>
        <w:t>[</w:t>
      </w:r>
      <w:r w:rsidR="00B97470">
        <w:rPr>
          <w:rFonts w:ascii="Times New Roman" w:eastAsia="Times New Roman" w:hAnsi="Times New Roman" w:cs="Times New Roman"/>
          <w:sz w:val="20"/>
          <w:szCs w:val="20"/>
        </w:rPr>
        <w:t>14</w:t>
      </w:r>
      <w:r w:rsidRPr="003803E7">
        <w:rPr>
          <w:rFonts w:ascii="Times New Roman" w:eastAsia="Times New Roman" w:hAnsi="Times New Roman" w:cs="Times New Roman"/>
          <w:sz w:val="20"/>
          <w:szCs w:val="20"/>
        </w:rPr>
        <w:t>]</w:t>
      </w:r>
      <w:r>
        <w:rPr>
          <w:rFonts w:ascii="Times New Roman" w:eastAsia="Times New Roman" w:hAnsi="Times New Roman" w:cs="Times New Roman"/>
          <w:sz w:val="20"/>
          <w:szCs w:val="20"/>
        </w:rPr>
        <w:tab/>
      </w:r>
      <w:bookmarkStart w:id="6" w:name="_Hlk54778815"/>
      <w:r w:rsidR="00B97470" w:rsidRPr="00B97470">
        <w:rPr>
          <w:rFonts w:asciiTheme="majorBidi" w:hAnsiTheme="majorBidi" w:cstheme="majorBidi"/>
          <w:spacing w:val="3"/>
          <w:sz w:val="20"/>
          <w:szCs w:val="20"/>
        </w:rPr>
        <w:t>Indic Society for Education and Development (INSEED). Retrieved from http://www.inseed.org/. Survey title: “Noise Pollution: A health hazard?”</w:t>
      </w:r>
    </w:p>
    <w:p w14:paraId="284772B6" w14:textId="599E9950" w:rsidR="00B97470" w:rsidRDefault="00B97470" w:rsidP="00B97470">
      <w:pPr>
        <w:autoSpaceDE w:val="0"/>
        <w:autoSpaceDN w:val="0"/>
        <w:adjustRightInd w:val="0"/>
        <w:spacing w:after="0" w:line="240" w:lineRule="auto"/>
        <w:ind w:left="432" w:hanging="432"/>
        <w:jc w:val="both"/>
        <w:rPr>
          <w:rFonts w:asciiTheme="majorBidi" w:hAnsiTheme="majorBidi" w:cstheme="majorBidi"/>
          <w:spacing w:val="3"/>
          <w:sz w:val="20"/>
          <w:szCs w:val="20"/>
        </w:rPr>
      </w:pPr>
      <w:r w:rsidRPr="003803E7">
        <w:rPr>
          <w:rFonts w:ascii="Times New Roman" w:eastAsia="Times New Roman" w:hAnsi="Times New Roman" w:cs="Times New Roman"/>
          <w:sz w:val="20"/>
          <w:szCs w:val="20"/>
        </w:rPr>
        <w:t>[</w:t>
      </w:r>
      <w:r>
        <w:rPr>
          <w:rFonts w:ascii="Times New Roman" w:eastAsia="Times New Roman" w:hAnsi="Times New Roman" w:cs="Times New Roman"/>
          <w:sz w:val="20"/>
          <w:szCs w:val="20"/>
        </w:rPr>
        <w:t>15</w:t>
      </w:r>
      <w:r w:rsidRPr="003803E7">
        <w:rPr>
          <w:rFonts w:ascii="Times New Roman" w:eastAsia="Times New Roman" w:hAnsi="Times New Roman" w:cs="Times New Roman"/>
          <w:sz w:val="20"/>
          <w:szCs w:val="20"/>
        </w:rPr>
        <w:t>]</w:t>
      </w:r>
      <w:r>
        <w:rPr>
          <w:rFonts w:ascii="Times New Roman" w:eastAsia="Times New Roman" w:hAnsi="Times New Roman" w:cs="Times New Roman"/>
          <w:sz w:val="20"/>
          <w:szCs w:val="20"/>
        </w:rPr>
        <w:tab/>
      </w:r>
      <w:r w:rsidRPr="006A68D5">
        <w:rPr>
          <w:rFonts w:asciiTheme="majorBidi" w:hAnsiTheme="majorBidi" w:cstheme="majorBidi"/>
          <w:spacing w:val="3"/>
          <w:sz w:val="20"/>
          <w:szCs w:val="20"/>
        </w:rPr>
        <w:t>Gay, L.R. &amp; Diehl, P.L. (1992). Research Methods for Business and Management. New York:</w:t>
      </w:r>
      <w:r>
        <w:rPr>
          <w:rFonts w:asciiTheme="majorBidi" w:hAnsiTheme="majorBidi" w:cstheme="majorBidi"/>
          <w:spacing w:val="3"/>
          <w:sz w:val="20"/>
          <w:szCs w:val="20"/>
        </w:rPr>
        <w:t xml:space="preserve"> </w:t>
      </w:r>
      <w:r w:rsidRPr="006A68D5">
        <w:rPr>
          <w:rFonts w:asciiTheme="majorBidi" w:hAnsiTheme="majorBidi" w:cstheme="majorBidi"/>
          <w:spacing w:val="3"/>
          <w:sz w:val="20"/>
          <w:szCs w:val="20"/>
        </w:rPr>
        <w:t>Macmillan.</w:t>
      </w:r>
    </w:p>
    <w:bookmarkEnd w:id="6"/>
    <w:p w14:paraId="29D5AD5E" w14:textId="64C558B5" w:rsidR="009C1EC5" w:rsidRDefault="009C1EC5" w:rsidP="009C1EC5">
      <w:pPr>
        <w:autoSpaceDE w:val="0"/>
        <w:autoSpaceDN w:val="0"/>
        <w:adjustRightInd w:val="0"/>
        <w:spacing w:after="0" w:line="240" w:lineRule="auto"/>
        <w:ind w:left="432" w:hanging="432"/>
        <w:jc w:val="both"/>
        <w:rPr>
          <w:rFonts w:ascii="Times New Roman" w:eastAsia="Times New Roman" w:hAnsi="Times New Roman" w:cs="Times New Roman"/>
          <w:sz w:val="20"/>
          <w:szCs w:val="20"/>
        </w:rPr>
      </w:pPr>
      <w:r w:rsidRPr="003803E7">
        <w:rPr>
          <w:rFonts w:ascii="Times New Roman" w:eastAsia="Times New Roman" w:hAnsi="Times New Roman" w:cs="Times New Roman"/>
          <w:sz w:val="20"/>
          <w:szCs w:val="20"/>
        </w:rPr>
        <w:t>[</w:t>
      </w:r>
      <w:r w:rsidR="00493115">
        <w:rPr>
          <w:rFonts w:ascii="Times New Roman" w:eastAsia="Times New Roman" w:hAnsi="Times New Roman" w:cs="Times New Roman"/>
          <w:sz w:val="20"/>
          <w:szCs w:val="20"/>
        </w:rPr>
        <w:t>16</w:t>
      </w:r>
      <w:r w:rsidRPr="003803E7">
        <w:rPr>
          <w:rFonts w:ascii="Times New Roman" w:eastAsia="Times New Roman" w:hAnsi="Times New Roman" w:cs="Times New Roman"/>
          <w:sz w:val="20"/>
          <w:szCs w:val="20"/>
        </w:rPr>
        <w:t>]</w:t>
      </w:r>
      <w:r>
        <w:rPr>
          <w:rFonts w:ascii="Times New Roman" w:eastAsia="Times New Roman" w:hAnsi="Times New Roman" w:cs="Times New Roman"/>
          <w:sz w:val="20"/>
          <w:szCs w:val="20"/>
        </w:rPr>
        <w:tab/>
      </w:r>
      <w:r w:rsidR="00493115">
        <w:rPr>
          <w:rFonts w:asciiTheme="majorBidi" w:hAnsiTheme="majorBidi" w:cstheme="majorBidi"/>
          <w:spacing w:val="3"/>
          <w:sz w:val="20"/>
          <w:szCs w:val="20"/>
        </w:rPr>
        <w:t>O</w:t>
      </w:r>
      <w:r w:rsidR="00493115" w:rsidRPr="00493115">
        <w:rPr>
          <w:rFonts w:asciiTheme="majorBidi" w:hAnsiTheme="majorBidi" w:cstheme="majorBidi"/>
          <w:spacing w:val="3"/>
          <w:sz w:val="20"/>
          <w:szCs w:val="20"/>
        </w:rPr>
        <w:t xml:space="preserve">ccupational </w:t>
      </w:r>
      <w:r w:rsidR="00493115">
        <w:rPr>
          <w:rFonts w:asciiTheme="majorBidi" w:hAnsiTheme="majorBidi" w:cstheme="majorBidi"/>
          <w:spacing w:val="3"/>
          <w:sz w:val="20"/>
          <w:szCs w:val="20"/>
        </w:rPr>
        <w:t>S</w:t>
      </w:r>
      <w:r w:rsidR="00493115" w:rsidRPr="00493115">
        <w:rPr>
          <w:rFonts w:asciiTheme="majorBidi" w:hAnsiTheme="majorBidi" w:cstheme="majorBidi"/>
          <w:spacing w:val="3"/>
          <w:sz w:val="20"/>
          <w:szCs w:val="20"/>
        </w:rPr>
        <w:t>afety</w:t>
      </w:r>
      <w:r w:rsidR="00493115">
        <w:rPr>
          <w:rFonts w:asciiTheme="majorBidi" w:hAnsiTheme="majorBidi" w:cstheme="majorBidi"/>
          <w:spacing w:val="3"/>
          <w:sz w:val="20"/>
          <w:szCs w:val="20"/>
        </w:rPr>
        <w:t xml:space="preserve"> </w:t>
      </w:r>
      <w:r w:rsidR="00493115" w:rsidRPr="00493115">
        <w:rPr>
          <w:rFonts w:asciiTheme="majorBidi" w:hAnsiTheme="majorBidi" w:cstheme="majorBidi"/>
          <w:spacing w:val="3"/>
          <w:sz w:val="20"/>
          <w:szCs w:val="20"/>
        </w:rPr>
        <w:t>and Health Administration.</w:t>
      </w:r>
      <w:r w:rsidR="00493115">
        <w:rPr>
          <w:rFonts w:asciiTheme="majorBidi" w:hAnsiTheme="majorBidi" w:cstheme="majorBidi"/>
          <w:spacing w:val="3"/>
          <w:sz w:val="20"/>
          <w:szCs w:val="20"/>
        </w:rPr>
        <w:t xml:space="preserve"> </w:t>
      </w:r>
      <w:r w:rsidR="00493115" w:rsidRPr="00493115">
        <w:rPr>
          <w:rFonts w:asciiTheme="majorBidi" w:hAnsiTheme="majorBidi" w:cstheme="majorBidi"/>
          <w:spacing w:val="3"/>
          <w:sz w:val="20"/>
          <w:szCs w:val="20"/>
        </w:rPr>
        <w:t xml:space="preserve">(OSHA) Occupational </w:t>
      </w:r>
      <w:r w:rsidR="00493115">
        <w:rPr>
          <w:rFonts w:asciiTheme="majorBidi" w:hAnsiTheme="majorBidi" w:cstheme="majorBidi"/>
          <w:spacing w:val="3"/>
          <w:sz w:val="20"/>
          <w:szCs w:val="20"/>
        </w:rPr>
        <w:t>N</w:t>
      </w:r>
      <w:r w:rsidR="00493115" w:rsidRPr="00493115">
        <w:rPr>
          <w:rFonts w:asciiTheme="majorBidi" w:hAnsiTheme="majorBidi" w:cstheme="majorBidi"/>
          <w:spacing w:val="3"/>
          <w:sz w:val="20"/>
          <w:szCs w:val="20"/>
        </w:rPr>
        <w:t xml:space="preserve">oise </w:t>
      </w:r>
      <w:r w:rsidR="00493115">
        <w:rPr>
          <w:rFonts w:asciiTheme="majorBidi" w:hAnsiTheme="majorBidi" w:cstheme="majorBidi"/>
          <w:spacing w:val="3"/>
          <w:sz w:val="20"/>
          <w:szCs w:val="20"/>
        </w:rPr>
        <w:t>E</w:t>
      </w:r>
      <w:r w:rsidR="00493115" w:rsidRPr="00493115">
        <w:rPr>
          <w:rFonts w:asciiTheme="majorBidi" w:hAnsiTheme="majorBidi" w:cstheme="majorBidi"/>
          <w:spacing w:val="3"/>
          <w:sz w:val="20"/>
          <w:szCs w:val="20"/>
        </w:rPr>
        <w:t>xposure 1910.95</w:t>
      </w:r>
      <w:r w:rsidR="00493115">
        <w:rPr>
          <w:rFonts w:asciiTheme="majorBidi" w:hAnsiTheme="majorBidi" w:cstheme="majorBidi"/>
          <w:spacing w:val="3"/>
          <w:sz w:val="20"/>
          <w:szCs w:val="20"/>
        </w:rPr>
        <w:t xml:space="preserve">. </w:t>
      </w:r>
      <w:r w:rsidR="00493115">
        <w:rPr>
          <w:rFonts w:ascii="Times New Roman" w:eastAsia="Times New Roman" w:hAnsi="Times New Roman" w:cs="Times New Roman"/>
          <w:sz w:val="20"/>
          <w:szCs w:val="20"/>
        </w:rPr>
        <w:t xml:space="preserve">Retrieved from website on 14 October 2020. </w:t>
      </w:r>
      <w:hyperlink r:id="rId34" w:history="1">
        <w:r w:rsidR="00493115" w:rsidRPr="001A5290">
          <w:rPr>
            <w:rStyle w:val="Hyperlink"/>
            <w:rFonts w:ascii="Times New Roman" w:eastAsia="Times New Roman" w:hAnsi="Times New Roman" w:cs="Times New Roman"/>
            <w:sz w:val="20"/>
            <w:szCs w:val="20"/>
          </w:rPr>
          <w:t>https://www.osha.gov/laws-regs/regulations/standardnumber/1910/1910.95</w:t>
        </w:r>
      </w:hyperlink>
      <w:r w:rsidR="00493115">
        <w:rPr>
          <w:rFonts w:ascii="Times New Roman" w:eastAsia="Times New Roman" w:hAnsi="Times New Roman" w:cs="Times New Roman"/>
          <w:sz w:val="20"/>
          <w:szCs w:val="20"/>
        </w:rPr>
        <w:t xml:space="preserve">. </w:t>
      </w:r>
    </w:p>
    <w:p w14:paraId="33A68189" w14:textId="5B38F7E3" w:rsidR="00AC1FA8" w:rsidRPr="00AC1FA8" w:rsidRDefault="00AC1FA8" w:rsidP="00571475">
      <w:pPr>
        <w:autoSpaceDE w:val="0"/>
        <w:autoSpaceDN w:val="0"/>
        <w:adjustRightInd w:val="0"/>
        <w:spacing w:after="0" w:line="240" w:lineRule="auto"/>
        <w:jc w:val="both"/>
        <w:rPr>
          <w:rFonts w:asciiTheme="majorBidi" w:hAnsiTheme="majorBidi" w:cstheme="majorBidi"/>
          <w:spacing w:val="3"/>
          <w:sz w:val="20"/>
          <w:szCs w:val="20"/>
        </w:rPr>
        <w:sectPr w:rsidR="00AC1FA8" w:rsidRPr="00AC1FA8" w:rsidSect="00304D1A">
          <w:type w:val="continuous"/>
          <w:pgSz w:w="12240" w:h="15840" w:code="1"/>
          <w:pgMar w:top="1008" w:right="1008" w:bottom="1008" w:left="1008" w:header="720" w:footer="720" w:gutter="0"/>
          <w:cols w:num="2" w:space="288"/>
          <w:docGrid w:linePitch="360"/>
        </w:sectPr>
      </w:pPr>
    </w:p>
    <w:p w14:paraId="503C8293" w14:textId="77777777" w:rsidR="00F43F90" w:rsidRDefault="00F43F90" w:rsidP="0092576C">
      <w:pPr>
        <w:autoSpaceDE w:val="0"/>
        <w:autoSpaceDN w:val="0"/>
        <w:adjustRightInd w:val="0"/>
        <w:spacing w:after="0" w:line="240" w:lineRule="auto"/>
        <w:ind w:left="432" w:hanging="432"/>
        <w:jc w:val="lowKashida"/>
        <w:rPr>
          <w:rFonts w:ascii="Times New Roman" w:hAnsi="Times New Roman" w:cs="Times New Roman"/>
          <w:sz w:val="24"/>
          <w:szCs w:val="24"/>
        </w:rPr>
      </w:pPr>
    </w:p>
    <w:sectPr w:rsidR="00F43F90" w:rsidSect="00304D1A">
      <w:type w:val="continuous"/>
      <w:pgSz w:w="12240" w:h="15840" w:code="1"/>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28CC8E" w14:textId="77777777" w:rsidR="00BE24B9" w:rsidRDefault="00BE24B9" w:rsidP="002F227A">
      <w:pPr>
        <w:spacing w:after="0" w:line="240" w:lineRule="auto"/>
      </w:pPr>
      <w:r>
        <w:separator/>
      </w:r>
    </w:p>
  </w:endnote>
  <w:endnote w:type="continuationSeparator" w:id="0">
    <w:p w14:paraId="4BFE6E63" w14:textId="77777777" w:rsidR="00BE24B9" w:rsidRDefault="00BE24B9" w:rsidP="002F227A">
      <w:pPr>
        <w:spacing w:after="0" w:line="240" w:lineRule="auto"/>
      </w:pPr>
      <w:r>
        <w:continuationSeparator/>
      </w:r>
    </w:p>
  </w:endnote>
  <w:endnote w:id="1">
    <w:p w14:paraId="363AE63E" w14:textId="3753BE3E" w:rsidR="002A6300" w:rsidRPr="00ED082D" w:rsidRDefault="002A6300" w:rsidP="00F43F90">
      <w:pPr>
        <w:pStyle w:val="FootnoteText"/>
        <w:rPr>
          <w:rFonts w:ascii="Times New Roman" w:hAnsi="Times New Roman"/>
        </w:rPr>
      </w:pPr>
      <w:r w:rsidRPr="004D7B72">
        <w:rPr>
          <w:rStyle w:val="FootnoteReference"/>
          <w:rFonts w:ascii="Times New Roman" w:hAnsi="Times New Roman"/>
        </w:rPr>
        <w:sym w:font="Symbol" w:char="F02A"/>
      </w:r>
      <w:r w:rsidRPr="004D7B72">
        <w:rPr>
          <w:rFonts w:ascii="Times New Roman" w:hAnsi="Times New Roman"/>
        </w:rPr>
        <w:t xml:space="preserve">For correspondence; E-mail: </w:t>
      </w:r>
      <w:hyperlink r:id="rId1" w:history="1">
        <w:r w:rsidRPr="004D7B72">
          <w:rPr>
            <w:rStyle w:val="Hyperlink"/>
            <w:rFonts w:ascii="Times New Roman" w:hAnsi="Times New Roman"/>
          </w:rPr>
          <w:t>msmazrin@unimas.my</w:t>
        </w:r>
      </w:hyperlink>
      <w:r w:rsidRPr="004D7B72">
        <w:rPr>
          <w:rFonts w:ascii="Times New Roman" w:hAnsi="Times New Roman"/>
        </w:rPr>
        <w:t xml:space="preserve"> </w:t>
      </w:r>
      <w:r w:rsidRPr="004D7B72">
        <w:rPr>
          <w:rStyle w:val="Hyperlink"/>
          <w:rFonts w:ascii="Times New Roman" w:hAnsi="Times New Roman"/>
          <w:color w:val="auto"/>
          <w:u w:val="none"/>
        </w:rPr>
        <w:t>or</w:t>
      </w:r>
      <w:r w:rsidRPr="004D7B72">
        <w:rPr>
          <w:rStyle w:val="Hyperlink"/>
          <w:rFonts w:ascii="Times New Roman" w:hAnsi="Times New Roman"/>
          <w:u w:val="none"/>
        </w:rPr>
        <w:t xml:space="preserve"> </w:t>
      </w:r>
      <w:hyperlink r:id="rId2" w:history="1">
        <w:r w:rsidRPr="004D7B72">
          <w:rPr>
            <w:rStyle w:val="Hyperlink"/>
            <w:rFonts w:ascii="Times New Roman" w:hAnsi="Times New Roman"/>
          </w:rPr>
          <w:t>mohdazrin.unimas@gmail.com</w:t>
        </w:r>
      </w:hyperlink>
      <w:r w:rsidRPr="002113BE">
        <w:rPr>
          <w:rStyle w:val="Hyperlink"/>
          <w:rFonts w:ascii="Times New Roman" w:hAnsi="Times New Roman"/>
          <w:sz w:val="18"/>
          <w:szCs w:val="18"/>
          <w:u w:val="none"/>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870927" w14:textId="70A1BC1B" w:rsidR="002A6300" w:rsidRPr="006053D8" w:rsidRDefault="006053D8" w:rsidP="006053D8">
    <w:pPr>
      <w:pStyle w:val="Footer"/>
      <w:jc w:val="center"/>
      <w:rPr>
        <w:rFonts w:asciiTheme="majorBidi" w:hAnsiTheme="majorBidi" w:cstheme="majorBidi"/>
      </w:rPr>
    </w:pPr>
    <w:r w:rsidRPr="006053D8">
      <w:rPr>
        <w:rFonts w:asciiTheme="majorBidi" w:hAnsiTheme="majorBidi" w:cstheme="majorBidi"/>
      </w:rPr>
      <w:t>November-</w:t>
    </w:r>
    <w:r>
      <w:rPr>
        <w:rFonts w:asciiTheme="majorBidi" w:hAnsiTheme="majorBidi" w:cstheme="majorBidi"/>
      </w:rPr>
      <w:t>D</w:t>
    </w:r>
    <w:r w:rsidRPr="006053D8">
      <w:rPr>
        <w:rFonts w:asciiTheme="majorBidi" w:hAnsiTheme="majorBidi" w:cstheme="majorBidi"/>
      </w:rPr>
      <w:t>ecember</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DE73BA" w14:textId="5A39DA32" w:rsidR="002A6300" w:rsidRPr="006053D8" w:rsidRDefault="006053D8" w:rsidP="0094308F">
    <w:pPr>
      <w:pStyle w:val="Footer"/>
      <w:jc w:val="center"/>
      <w:rPr>
        <w:rFonts w:asciiTheme="majorBidi" w:hAnsiTheme="majorBidi" w:cstheme="majorBidi"/>
      </w:rPr>
    </w:pPr>
    <w:r w:rsidRPr="006053D8">
      <w:rPr>
        <w:rFonts w:asciiTheme="majorBidi" w:hAnsiTheme="majorBidi" w:cstheme="majorBidi"/>
      </w:rPr>
      <w:t>November-</w:t>
    </w:r>
    <w:r>
      <w:rPr>
        <w:rFonts w:asciiTheme="majorBidi" w:hAnsiTheme="majorBidi" w:cstheme="majorBidi"/>
      </w:rPr>
      <w:t>D</w:t>
    </w:r>
    <w:r w:rsidRPr="006053D8">
      <w:rPr>
        <w:rFonts w:asciiTheme="majorBidi" w:hAnsiTheme="majorBidi" w:cstheme="majorBidi"/>
      </w:rPr>
      <w:t>ecember</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CBDA79" w14:textId="77777777" w:rsidR="006053D8" w:rsidRDefault="006053D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371C74E" w14:textId="77777777" w:rsidR="00BE24B9" w:rsidRDefault="00BE24B9" w:rsidP="002F227A">
      <w:pPr>
        <w:spacing w:after="0" w:line="240" w:lineRule="auto"/>
      </w:pPr>
      <w:r>
        <w:separator/>
      </w:r>
    </w:p>
  </w:footnote>
  <w:footnote w:type="continuationSeparator" w:id="0">
    <w:p w14:paraId="3F5BEED6" w14:textId="77777777" w:rsidR="00BE24B9" w:rsidRDefault="00BE24B9" w:rsidP="002F227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9B8A23" w14:textId="36B5151D" w:rsidR="002A6300" w:rsidRPr="006053D8" w:rsidRDefault="002A6300" w:rsidP="006053D8">
    <w:pPr>
      <w:tabs>
        <w:tab w:val="center" w:pos="5040"/>
        <w:tab w:val="right" w:pos="10080"/>
      </w:tabs>
      <w:spacing w:after="0" w:line="240" w:lineRule="auto"/>
      <w:rPr>
        <w:rFonts w:asciiTheme="majorBidi" w:hAnsiTheme="majorBidi" w:cstheme="majorBidi"/>
        <w:noProof/>
        <w:sz w:val="18"/>
        <w:szCs w:val="18"/>
      </w:rPr>
    </w:pPr>
    <w:r w:rsidRPr="006053D8">
      <w:rPr>
        <w:rFonts w:asciiTheme="majorBidi" w:hAnsiTheme="majorBidi" w:cstheme="majorBidi"/>
        <w:sz w:val="18"/>
        <w:szCs w:val="18"/>
      </w:rPr>
      <w:fldChar w:fldCharType="begin"/>
    </w:r>
    <w:r w:rsidRPr="006053D8">
      <w:rPr>
        <w:rFonts w:asciiTheme="majorBidi" w:hAnsiTheme="majorBidi" w:cstheme="majorBidi"/>
        <w:sz w:val="18"/>
        <w:szCs w:val="18"/>
      </w:rPr>
      <w:instrText xml:space="preserve"> PAGE   \* MERGEFORMAT </w:instrText>
    </w:r>
    <w:r w:rsidRPr="006053D8">
      <w:rPr>
        <w:rFonts w:asciiTheme="majorBidi" w:hAnsiTheme="majorBidi" w:cstheme="majorBidi"/>
        <w:sz w:val="18"/>
        <w:szCs w:val="18"/>
      </w:rPr>
      <w:fldChar w:fldCharType="separate"/>
    </w:r>
    <w:r w:rsidR="005B60AC">
      <w:rPr>
        <w:rFonts w:asciiTheme="majorBidi" w:hAnsiTheme="majorBidi" w:cstheme="majorBidi"/>
        <w:noProof/>
        <w:sz w:val="18"/>
        <w:szCs w:val="18"/>
      </w:rPr>
      <w:t>730</w:t>
    </w:r>
    <w:r w:rsidRPr="006053D8">
      <w:rPr>
        <w:rFonts w:asciiTheme="majorBidi" w:hAnsiTheme="majorBidi" w:cstheme="majorBidi"/>
        <w:noProof/>
        <w:sz w:val="18"/>
        <w:szCs w:val="18"/>
      </w:rPr>
      <w:fldChar w:fldCharType="end"/>
    </w:r>
    <w:r w:rsidRPr="006053D8">
      <w:rPr>
        <w:rFonts w:asciiTheme="majorBidi" w:hAnsiTheme="majorBidi" w:cstheme="majorBidi"/>
        <w:sz w:val="18"/>
        <w:szCs w:val="18"/>
      </w:rPr>
      <w:tab/>
      <w:t>ISSN 1013-5316</w:t>
    </w:r>
    <w:proofErr w:type="gramStart"/>
    <w:r w:rsidRPr="006053D8">
      <w:rPr>
        <w:rFonts w:asciiTheme="majorBidi" w:hAnsiTheme="majorBidi" w:cstheme="majorBidi"/>
        <w:sz w:val="18"/>
        <w:szCs w:val="18"/>
      </w:rPr>
      <w:t>;CODEN</w:t>
    </w:r>
    <w:proofErr w:type="gramEnd"/>
    <w:r w:rsidRPr="006053D8">
      <w:rPr>
        <w:rFonts w:asciiTheme="majorBidi" w:hAnsiTheme="majorBidi" w:cstheme="majorBidi"/>
        <w:sz w:val="18"/>
        <w:szCs w:val="18"/>
      </w:rPr>
      <w:t>: SINTE 8</w:t>
    </w:r>
    <w:r w:rsidRPr="006053D8">
      <w:rPr>
        <w:rFonts w:asciiTheme="majorBidi" w:hAnsiTheme="majorBidi" w:cstheme="majorBidi"/>
        <w:sz w:val="18"/>
        <w:szCs w:val="18"/>
      </w:rPr>
      <w:tab/>
    </w:r>
    <w:proofErr w:type="spellStart"/>
    <w:r w:rsidRPr="006053D8">
      <w:rPr>
        <w:rFonts w:asciiTheme="majorBidi" w:hAnsiTheme="majorBidi" w:cstheme="majorBidi"/>
        <w:sz w:val="18"/>
        <w:szCs w:val="18"/>
      </w:rPr>
      <w:t>Sci.Int</w:t>
    </w:r>
    <w:proofErr w:type="spellEnd"/>
    <w:r w:rsidRPr="006053D8">
      <w:rPr>
        <w:rFonts w:asciiTheme="majorBidi" w:hAnsiTheme="majorBidi" w:cstheme="majorBidi"/>
        <w:sz w:val="18"/>
        <w:szCs w:val="18"/>
      </w:rPr>
      <w:t>.(Lahore),</w:t>
    </w:r>
    <w:r w:rsidR="006053D8" w:rsidRPr="006053D8">
      <w:rPr>
        <w:rFonts w:asciiTheme="majorBidi" w:hAnsiTheme="majorBidi" w:cstheme="majorBidi"/>
        <w:sz w:val="18"/>
        <w:szCs w:val="18"/>
      </w:rPr>
      <w:t>32</w:t>
    </w:r>
    <w:r w:rsidRPr="006053D8">
      <w:rPr>
        <w:rFonts w:asciiTheme="majorBidi" w:hAnsiTheme="majorBidi" w:cstheme="majorBidi"/>
        <w:sz w:val="18"/>
        <w:szCs w:val="18"/>
      </w:rPr>
      <w:t>(</w:t>
    </w:r>
    <w:r w:rsidR="006053D8" w:rsidRPr="006053D8">
      <w:rPr>
        <w:rFonts w:asciiTheme="majorBidi" w:hAnsiTheme="majorBidi" w:cstheme="majorBidi"/>
        <w:sz w:val="18"/>
        <w:szCs w:val="18"/>
      </w:rPr>
      <w:t>6</w:t>
    </w:r>
    <w:r w:rsidRPr="006053D8">
      <w:rPr>
        <w:rFonts w:asciiTheme="majorBidi" w:hAnsiTheme="majorBidi" w:cstheme="majorBidi"/>
        <w:sz w:val="18"/>
        <w:szCs w:val="18"/>
      </w:rPr>
      <w:t>),</w:t>
    </w:r>
    <w:r w:rsidR="006053D8" w:rsidRPr="006053D8">
      <w:rPr>
        <w:rFonts w:asciiTheme="majorBidi" w:hAnsiTheme="majorBidi" w:cstheme="majorBidi"/>
        <w:sz w:val="18"/>
        <w:szCs w:val="18"/>
      </w:rPr>
      <w:t>729-733</w:t>
    </w:r>
    <w:r w:rsidRPr="006053D8">
      <w:rPr>
        <w:rFonts w:asciiTheme="majorBidi" w:hAnsiTheme="majorBidi" w:cstheme="majorBidi"/>
        <w:sz w:val="18"/>
        <w:szCs w:val="18"/>
      </w:rPr>
      <w:t>, 20</w:t>
    </w:r>
    <w:r w:rsidR="006053D8" w:rsidRPr="006053D8">
      <w:rPr>
        <w:rFonts w:asciiTheme="majorBidi" w:hAnsiTheme="majorBidi" w:cstheme="majorBidi"/>
        <w:noProof/>
        <w:sz w:val="18"/>
        <w:szCs w:val="18"/>
      </w:rPr>
      <w:t>20</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DEAFE9" w14:textId="68E951FE" w:rsidR="002A6300" w:rsidRPr="006053D8" w:rsidRDefault="006053D8" w:rsidP="006053D8">
    <w:pPr>
      <w:tabs>
        <w:tab w:val="center" w:pos="5040"/>
        <w:tab w:val="right" w:pos="10080"/>
      </w:tabs>
      <w:spacing w:after="0" w:line="240" w:lineRule="auto"/>
      <w:jc w:val="center"/>
      <w:rPr>
        <w:rFonts w:asciiTheme="majorBidi" w:hAnsiTheme="majorBidi" w:cstheme="majorBidi"/>
        <w:noProof/>
        <w:sz w:val="18"/>
        <w:szCs w:val="18"/>
      </w:rPr>
    </w:pPr>
    <w:proofErr w:type="spellStart"/>
    <w:r w:rsidRPr="00E47CE5">
      <w:rPr>
        <w:rFonts w:asciiTheme="majorBidi" w:hAnsiTheme="majorBidi" w:cstheme="majorBidi"/>
        <w:sz w:val="18"/>
        <w:szCs w:val="18"/>
      </w:rPr>
      <w:t>Sci.Int</w:t>
    </w:r>
    <w:proofErr w:type="spellEnd"/>
    <w:proofErr w:type="gramStart"/>
    <w:r w:rsidRPr="00E47CE5">
      <w:rPr>
        <w:rFonts w:asciiTheme="majorBidi" w:hAnsiTheme="majorBidi" w:cstheme="majorBidi"/>
        <w:sz w:val="18"/>
        <w:szCs w:val="18"/>
      </w:rPr>
      <w:t>.(</w:t>
    </w:r>
    <w:proofErr w:type="gramEnd"/>
    <w:r w:rsidRPr="00E47CE5">
      <w:rPr>
        <w:rFonts w:asciiTheme="majorBidi" w:hAnsiTheme="majorBidi" w:cstheme="majorBidi"/>
        <w:sz w:val="18"/>
        <w:szCs w:val="18"/>
      </w:rPr>
      <w:t>Lahore),32(6),</w:t>
    </w:r>
    <w:r>
      <w:rPr>
        <w:rFonts w:asciiTheme="majorBidi" w:hAnsiTheme="majorBidi" w:cstheme="majorBidi"/>
        <w:sz w:val="18"/>
        <w:szCs w:val="18"/>
      </w:rPr>
      <w:t>72</w:t>
    </w:r>
    <w:r>
      <w:rPr>
        <w:rFonts w:asciiTheme="majorBidi" w:hAnsiTheme="majorBidi" w:cstheme="majorBidi"/>
        <w:sz w:val="18"/>
        <w:szCs w:val="18"/>
      </w:rPr>
      <w:t>9</w:t>
    </w:r>
    <w:r>
      <w:rPr>
        <w:rFonts w:asciiTheme="majorBidi" w:hAnsiTheme="majorBidi" w:cstheme="majorBidi"/>
        <w:sz w:val="18"/>
        <w:szCs w:val="18"/>
      </w:rPr>
      <w:t>-7</w:t>
    </w:r>
    <w:r>
      <w:rPr>
        <w:rFonts w:asciiTheme="majorBidi" w:hAnsiTheme="majorBidi" w:cstheme="majorBidi"/>
        <w:sz w:val="18"/>
        <w:szCs w:val="18"/>
      </w:rPr>
      <w:t>33</w:t>
    </w:r>
    <w:r w:rsidRPr="00E47CE5">
      <w:rPr>
        <w:rFonts w:asciiTheme="majorBidi" w:hAnsiTheme="majorBidi" w:cstheme="majorBidi"/>
        <w:sz w:val="18"/>
        <w:szCs w:val="18"/>
      </w:rPr>
      <w:t>,2020</w:t>
    </w:r>
    <w:r w:rsidRPr="00E47CE5">
      <w:rPr>
        <w:rFonts w:asciiTheme="majorBidi" w:hAnsiTheme="majorBidi" w:cstheme="majorBidi"/>
        <w:sz w:val="18"/>
        <w:szCs w:val="18"/>
      </w:rPr>
      <w:tab/>
      <w:t>ISSN 1013-5316;CODEN: SINTE 8</w:t>
    </w:r>
    <w:r w:rsidRPr="00E47CE5">
      <w:rPr>
        <w:rFonts w:asciiTheme="majorBidi" w:hAnsiTheme="majorBidi" w:cstheme="majorBidi"/>
        <w:sz w:val="18"/>
        <w:szCs w:val="18"/>
      </w:rPr>
      <w:tab/>
    </w:r>
    <w:r w:rsidRPr="00E47CE5">
      <w:rPr>
        <w:rFonts w:asciiTheme="majorBidi" w:hAnsiTheme="majorBidi" w:cstheme="majorBidi"/>
        <w:sz w:val="18"/>
        <w:szCs w:val="18"/>
      </w:rPr>
      <w:fldChar w:fldCharType="begin"/>
    </w:r>
    <w:r w:rsidRPr="00E47CE5">
      <w:rPr>
        <w:rFonts w:asciiTheme="majorBidi" w:hAnsiTheme="majorBidi" w:cstheme="majorBidi"/>
        <w:sz w:val="18"/>
        <w:szCs w:val="18"/>
      </w:rPr>
      <w:instrText xml:space="preserve"> PAGE   \* MERGEFORMAT </w:instrText>
    </w:r>
    <w:r w:rsidRPr="00E47CE5">
      <w:rPr>
        <w:rFonts w:asciiTheme="majorBidi" w:hAnsiTheme="majorBidi" w:cstheme="majorBidi"/>
        <w:sz w:val="18"/>
        <w:szCs w:val="18"/>
      </w:rPr>
      <w:fldChar w:fldCharType="separate"/>
    </w:r>
    <w:r w:rsidR="005B60AC">
      <w:rPr>
        <w:rFonts w:asciiTheme="majorBidi" w:hAnsiTheme="majorBidi" w:cstheme="majorBidi"/>
        <w:noProof/>
        <w:sz w:val="18"/>
        <w:szCs w:val="18"/>
      </w:rPr>
      <w:t>729</w:t>
    </w:r>
    <w:r w:rsidRPr="00E47CE5">
      <w:rPr>
        <w:rFonts w:asciiTheme="majorBidi" w:hAnsiTheme="majorBidi" w:cstheme="majorBidi"/>
        <w:noProof/>
        <w:sz w:val="18"/>
        <w:szCs w:val="18"/>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AF456F" w14:textId="77777777" w:rsidR="006053D8" w:rsidRDefault="006053D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17C86"/>
    <w:multiLevelType w:val="multilevel"/>
    <w:tmpl w:val="D14C0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981E41"/>
    <w:multiLevelType w:val="multilevel"/>
    <w:tmpl w:val="B5BED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4450607"/>
    <w:multiLevelType w:val="multilevel"/>
    <w:tmpl w:val="BF78D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4DF1E96"/>
    <w:multiLevelType w:val="multilevel"/>
    <w:tmpl w:val="4FDC3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82517FA"/>
    <w:multiLevelType w:val="multilevel"/>
    <w:tmpl w:val="5F6AF41E"/>
    <w:styleLink w:val="Style1"/>
    <w:lvl w:ilvl="0">
      <w:start w:val="1"/>
      <w:numFmt w:val="lowerRoman"/>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nsid w:val="098E3A5E"/>
    <w:multiLevelType w:val="multilevel"/>
    <w:tmpl w:val="CE180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BB42445"/>
    <w:multiLevelType w:val="multilevel"/>
    <w:tmpl w:val="5F6AF41E"/>
    <w:numStyleLink w:val="Style1"/>
  </w:abstractNum>
  <w:abstractNum w:abstractNumId="7">
    <w:nsid w:val="0DBF0F6D"/>
    <w:multiLevelType w:val="multilevel"/>
    <w:tmpl w:val="DAF6B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FEB6EFB"/>
    <w:multiLevelType w:val="multilevel"/>
    <w:tmpl w:val="C5C0E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1674109"/>
    <w:multiLevelType w:val="multilevel"/>
    <w:tmpl w:val="8728A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4721DEA"/>
    <w:multiLevelType w:val="multilevel"/>
    <w:tmpl w:val="9320A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79B38C2"/>
    <w:multiLevelType w:val="multilevel"/>
    <w:tmpl w:val="3F1A3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C831279"/>
    <w:multiLevelType w:val="multilevel"/>
    <w:tmpl w:val="B0E0F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CD12DD0"/>
    <w:multiLevelType w:val="multilevel"/>
    <w:tmpl w:val="98E63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EF37F0A"/>
    <w:multiLevelType w:val="multilevel"/>
    <w:tmpl w:val="FF528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1504465"/>
    <w:multiLevelType w:val="hybridMultilevel"/>
    <w:tmpl w:val="279272C4"/>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6">
    <w:nsid w:val="215C0A6D"/>
    <w:multiLevelType w:val="multilevel"/>
    <w:tmpl w:val="3B7EC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28D3E1A"/>
    <w:multiLevelType w:val="multilevel"/>
    <w:tmpl w:val="7A241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3A360E0"/>
    <w:multiLevelType w:val="multilevel"/>
    <w:tmpl w:val="9C948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91C5EC6"/>
    <w:multiLevelType w:val="multilevel"/>
    <w:tmpl w:val="4E08D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D253310"/>
    <w:multiLevelType w:val="multilevel"/>
    <w:tmpl w:val="5C3AA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F0C284B"/>
    <w:multiLevelType w:val="hybridMultilevel"/>
    <w:tmpl w:val="F9B670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1AF3A4F"/>
    <w:multiLevelType w:val="multilevel"/>
    <w:tmpl w:val="36DCF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2651808"/>
    <w:multiLevelType w:val="multilevel"/>
    <w:tmpl w:val="44EED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EC722CA"/>
    <w:multiLevelType w:val="multilevel"/>
    <w:tmpl w:val="C396F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1504F49"/>
    <w:multiLevelType w:val="multilevel"/>
    <w:tmpl w:val="F224D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42A45FA"/>
    <w:multiLevelType w:val="multilevel"/>
    <w:tmpl w:val="B2FA8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5FB0090"/>
    <w:multiLevelType w:val="multilevel"/>
    <w:tmpl w:val="7512B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8CE3C59"/>
    <w:multiLevelType w:val="multilevel"/>
    <w:tmpl w:val="D1B0C7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4B5838BE"/>
    <w:multiLevelType w:val="multilevel"/>
    <w:tmpl w:val="FBEE9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BD85FEB"/>
    <w:multiLevelType w:val="multilevel"/>
    <w:tmpl w:val="13029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4C2D2A49"/>
    <w:multiLevelType w:val="multilevel"/>
    <w:tmpl w:val="CAB61A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4DC82FEA"/>
    <w:multiLevelType w:val="multilevel"/>
    <w:tmpl w:val="D9A2D1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50870958"/>
    <w:multiLevelType w:val="multilevel"/>
    <w:tmpl w:val="5D18E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1625C1D"/>
    <w:multiLevelType w:val="multilevel"/>
    <w:tmpl w:val="19563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4FD37DC"/>
    <w:multiLevelType w:val="multilevel"/>
    <w:tmpl w:val="3EAEF8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58AE4398"/>
    <w:multiLevelType w:val="multilevel"/>
    <w:tmpl w:val="C8FCD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5BB27DE8"/>
    <w:multiLevelType w:val="hybridMultilevel"/>
    <w:tmpl w:val="DE76F45E"/>
    <w:lvl w:ilvl="0" w:tplc="BCA6B532">
      <w:start w:val="1"/>
      <w:numFmt w:val="decimal"/>
      <w:lvlText w:val="%1."/>
      <w:lvlJc w:val="left"/>
      <w:pPr>
        <w:ind w:left="1080" w:hanging="72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8">
    <w:nsid w:val="623F450C"/>
    <w:multiLevelType w:val="multilevel"/>
    <w:tmpl w:val="446A1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5845438"/>
    <w:multiLevelType w:val="hybridMultilevel"/>
    <w:tmpl w:val="5814715A"/>
    <w:lvl w:ilvl="0" w:tplc="6686A00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661B5ED6"/>
    <w:multiLevelType w:val="multilevel"/>
    <w:tmpl w:val="E072F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69787FED"/>
    <w:multiLevelType w:val="hybridMultilevel"/>
    <w:tmpl w:val="30BAA112"/>
    <w:lvl w:ilvl="0" w:tplc="A9FE28C6">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C636C1E"/>
    <w:multiLevelType w:val="multilevel"/>
    <w:tmpl w:val="08A87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30C67C1"/>
    <w:multiLevelType w:val="multilevel"/>
    <w:tmpl w:val="4BD20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32C3812"/>
    <w:multiLevelType w:val="multilevel"/>
    <w:tmpl w:val="A3D81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4C56FB3"/>
    <w:multiLevelType w:val="multilevel"/>
    <w:tmpl w:val="E8F6DB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76E61662"/>
    <w:multiLevelType w:val="multilevel"/>
    <w:tmpl w:val="DA06CB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79F8605E"/>
    <w:multiLevelType w:val="multilevel"/>
    <w:tmpl w:val="982EC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7F941CC6"/>
    <w:multiLevelType w:val="multilevel"/>
    <w:tmpl w:val="3572A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2"/>
  </w:num>
  <w:num w:numId="2">
    <w:abstractNumId w:val="34"/>
  </w:num>
  <w:num w:numId="3">
    <w:abstractNumId w:val="13"/>
  </w:num>
  <w:num w:numId="4">
    <w:abstractNumId w:val="48"/>
  </w:num>
  <w:num w:numId="5">
    <w:abstractNumId w:val="25"/>
  </w:num>
  <w:num w:numId="6">
    <w:abstractNumId w:val="10"/>
  </w:num>
  <w:num w:numId="7">
    <w:abstractNumId w:val="45"/>
  </w:num>
  <w:num w:numId="8">
    <w:abstractNumId w:val="28"/>
  </w:num>
  <w:num w:numId="9">
    <w:abstractNumId w:val="35"/>
  </w:num>
  <w:num w:numId="10">
    <w:abstractNumId w:val="40"/>
  </w:num>
  <w:num w:numId="11">
    <w:abstractNumId w:val="23"/>
  </w:num>
  <w:num w:numId="12">
    <w:abstractNumId w:val="12"/>
  </w:num>
  <w:num w:numId="13">
    <w:abstractNumId w:val="38"/>
  </w:num>
  <w:num w:numId="14">
    <w:abstractNumId w:val="9"/>
  </w:num>
  <w:num w:numId="15">
    <w:abstractNumId w:val="46"/>
  </w:num>
  <w:num w:numId="16">
    <w:abstractNumId w:val="46"/>
    <w:lvlOverride w:ilvl="0">
      <w:lvl w:ilvl="0">
        <w:numFmt w:val="decimal"/>
        <w:lvlText w:val=""/>
        <w:lvlJc w:val="left"/>
      </w:lvl>
    </w:lvlOverride>
    <w:lvlOverride w:ilvl="1">
      <w:lvl w:ilvl="1">
        <w:numFmt w:val="decimal"/>
        <w:lvlText w:val="%2."/>
        <w:lvlJc w:val="left"/>
      </w:lvl>
    </w:lvlOverride>
  </w:num>
  <w:num w:numId="17">
    <w:abstractNumId w:val="16"/>
  </w:num>
  <w:num w:numId="18">
    <w:abstractNumId w:val="36"/>
  </w:num>
  <w:num w:numId="19">
    <w:abstractNumId w:val="44"/>
  </w:num>
  <w:num w:numId="20">
    <w:abstractNumId w:val="43"/>
  </w:num>
  <w:num w:numId="21">
    <w:abstractNumId w:val="2"/>
  </w:num>
  <w:num w:numId="22">
    <w:abstractNumId w:val="17"/>
  </w:num>
  <w:num w:numId="23">
    <w:abstractNumId w:val="33"/>
  </w:num>
  <w:num w:numId="24">
    <w:abstractNumId w:val="20"/>
  </w:num>
  <w:num w:numId="25">
    <w:abstractNumId w:val="22"/>
  </w:num>
  <w:num w:numId="26">
    <w:abstractNumId w:val="31"/>
  </w:num>
  <w:num w:numId="27">
    <w:abstractNumId w:val="5"/>
  </w:num>
  <w:num w:numId="28">
    <w:abstractNumId w:val="32"/>
  </w:num>
  <w:num w:numId="29">
    <w:abstractNumId w:val="24"/>
  </w:num>
  <w:num w:numId="30">
    <w:abstractNumId w:val="0"/>
  </w:num>
  <w:num w:numId="31">
    <w:abstractNumId w:val="3"/>
  </w:num>
  <w:num w:numId="32">
    <w:abstractNumId w:val="18"/>
  </w:num>
  <w:num w:numId="33">
    <w:abstractNumId w:val="11"/>
  </w:num>
  <w:num w:numId="34">
    <w:abstractNumId w:val="21"/>
  </w:num>
  <w:num w:numId="35">
    <w:abstractNumId w:val="8"/>
  </w:num>
  <w:num w:numId="36">
    <w:abstractNumId w:val="41"/>
  </w:num>
  <w:num w:numId="37">
    <w:abstractNumId w:val="47"/>
  </w:num>
  <w:num w:numId="38">
    <w:abstractNumId w:val="39"/>
  </w:num>
  <w:num w:numId="39">
    <w:abstractNumId w:val="26"/>
  </w:num>
  <w:num w:numId="40">
    <w:abstractNumId w:val="7"/>
  </w:num>
  <w:num w:numId="41">
    <w:abstractNumId w:val="14"/>
  </w:num>
  <w:num w:numId="42">
    <w:abstractNumId w:val="27"/>
  </w:num>
  <w:num w:numId="43">
    <w:abstractNumId w:val="19"/>
  </w:num>
  <w:num w:numId="44">
    <w:abstractNumId w:val="30"/>
  </w:num>
  <w:num w:numId="45">
    <w:abstractNumId w:val="29"/>
  </w:num>
  <w:num w:numId="46">
    <w:abstractNumId w:val="1"/>
  </w:num>
  <w:num w:numId="47">
    <w:abstractNumId w:val="15"/>
  </w:num>
  <w:num w:numId="48">
    <w:abstractNumId w:val="37"/>
  </w:num>
  <w:num w:numId="49">
    <w:abstractNumId w:val="6"/>
  </w:num>
  <w:num w:numId="5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15"/>
  <w:hideSpellingErrors/>
  <w:hideGrammaticalErrors/>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64D9"/>
    <w:rsid w:val="0000216D"/>
    <w:rsid w:val="00002A07"/>
    <w:rsid w:val="0000639B"/>
    <w:rsid w:val="000120AB"/>
    <w:rsid w:val="00015069"/>
    <w:rsid w:val="00020FC0"/>
    <w:rsid w:val="00021808"/>
    <w:rsid w:val="00021D45"/>
    <w:rsid w:val="000236A4"/>
    <w:rsid w:val="00023B0D"/>
    <w:rsid w:val="00027DA1"/>
    <w:rsid w:val="00032699"/>
    <w:rsid w:val="00034174"/>
    <w:rsid w:val="000400B6"/>
    <w:rsid w:val="00041658"/>
    <w:rsid w:val="00041CEC"/>
    <w:rsid w:val="0004552B"/>
    <w:rsid w:val="000458A1"/>
    <w:rsid w:val="0004733B"/>
    <w:rsid w:val="000477A0"/>
    <w:rsid w:val="000558AF"/>
    <w:rsid w:val="00056951"/>
    <w:rsid w:val="000669AC"/>
    <w:rsid w:val="000675B6"/>
    <w:rsid w:val="00067969"/>
    <w:rsid w:val="00073ACF"/>
    <w:rsid w:val="00074DEB"/>
    <w:rsid w:val="000828D0"/>
    <w:rsid w:val="00086AC5"/>
    <w:rsid w:val="00091695"/>
    <w:rsid w:val="00094184"/>
    <w:rsid w:val="00095617"/>
    <w:rsid w:val="000A0E37"/>
    <w:rsid w:val="000A5F5D"/>
    <w:rsid w:val="000B2016"/>
    <w:rsid w:val="000B3FF3"/>
    <w:rsid w:val="000B735E"/>
    <w:rsid w:val="000C63C2"/>
    <w:rsid w:val="000D16F9"/>
    <w:rsid w:val="000D1CDF"/>
    <w:rsid w:val="000D2EC6"/>
    <w:rsid w:val="000D595E"/>
    <w:rsid w:val="000D7A10"/>
    <w:rsid w:val="000E00FA"/>
    <w:rsid w:val="000E1E6B"/>
    <w:rsid w:val="000E2A98"/>
    <w:rsid w:val="000E512A"/>
    <w:rsid w:val="000E523A"/>
    <w:rsid w:val="000E779C"/>
    <w:rsid w:val="000F120D"/>
    <w:rsid w:val="000F1B89"/>
    <w:rsid w:val="000F6B9D"/>
    <w:rsid w:val="000F7534"/>
    <w:rsid w:val="0010022A"/>
    <w:rsid w:val="0010106D"/>
    <w:rsid w:val="00102E13"/>
    <w:rsid w:val="00103960"/>
    <w:rsid w:val="00106633"/>
    <w:rsid w:val="0011010E"/>
    <w:rsid w:val="00113371"/>
    <w:rsid w:val="00113C4C"/>
    <w:rsid w:val="00114BD1"/>
    <w:rsid w:val="00120201"/>
    <w:rsid w:val="00123E14"/>
    <w:rsid w:val="00124594"/>
    <w:rsid w:val="001377F9"/>
    <w:rsid w:val="00137E1D"/>
    <w:rsid w:val="00142EF5"/>
    <w:rsid w:val="00146822"/>
    <w:rsid w:val="00156849"/>
    <w:rsid w:val="00160901"/>
    <w:rsid w:val="0016151E"/>
    <w:rsid w:val="0016200B"/>
    <w:rsid w:val="0016219A"/>
    <w:rsid w:val="0016271F"/>
    <w:rsid w:val="0016402D"/>
    <w:rsid w:val="00167FD9"/>
    <w:rsid w:val="00172B2D"/>
    <w:rsid w:val="00172E26"/>
    <w:rsid w:val="00175E9C"/>
    <w:rsid w:val="00180F57"/>
    <w:rsid w:val="0018145E"/>
    <w:rsid w:val="001827E2"/>
    <w:rsid w:val="00183742"/>
    <w:rsid w:val="00186862"/>
    <w:rsid w:val="001878AD"/>
    <w:rsid w:val="00191A1D"/>
    <w:rsid w:val="00193668"/>
    <w:rsid w:val="001943F1"/>
    <w:rsid w:val="0019570B"/>
    <w:rsid w:val="00196BBA"/>
    <w:rsid w:val="0019772E"/>
    <w:rsid w:val="001A016F"/>
    <w:rsid w:val="001A1E01"/>
    <w:rsid w:val="001A6EA7"/>
    <w:rsid w:val="001B2F8E"/>
    <w:rsid w:val="001B35CB"/>
    <w:rsid w:val="001B5AD0"/>
    <w:rsid w:val="001B5B96"/>
    <w:rsid w:val="001C388C"/>
    <w:rsid w:val="001C3F8B"/>
    <w:rsid w:val="001C4B36"/>
    <w:rsid w:val="001C5308"/>
    <w:rsid w:val="001C7133"/>
    <w:rsid w:val="001D02FE"/>
    <w:rsid w:val="001D0580"/>
    <w:rsid w:val="001D0932"/>
    <w:rsid w:val="001D5643"/>
    <w:rsid w:val="001D565D"/>
    <w:rsid w:val="001D5E2D"/>
    <w:rsid w:val="001D6271"/>
    <w:rsid w:val="001E0C97"/>
    <w:rsid w:val="001E4620"/>
    <w:rsid w:val="001E560D"/>
    <w:rsid w:val="001E583F"/>
    <w:rsid w:val="001E7FB3"/>
    <w:rsid w:val="001F0016"/>
    <w:rsid w:val="001F7B1F"/>
    <w:rsid w:val="00200249"/>
    <w:rsid w:val="002113BE"/>
    <w:rsid w:val="00220ABF"/>
    <w:rsid w:val="002233B6"/>
    <w:rsid w:val="00230981"/>
    <w:rsid w:val="002350BF"/>
    <w:rsid w:val="002372A1"/>
    <w:rsid w:val="00241302"/>
    <w:rsid w:val="00243AE8"/>
    <w:rsid w:val="00246C45"/>
    <w:rsid w:val="002516C0"/>
    <w:rsid w:val="00253A3F"/>
    <w:rsid w:val="00256922"/>
    <w:rsid w:val="002570AC"/>
    <w:rsid w:val="00271001"/>
    <w:rsid w:val="00273F7A"/>
    <w:rsid w:val="002918E6"/>
    <w:rsid w:val="00291CEE"/>
    <w:rsid w:val="0029478A"/>
    <w:rsid w:val="0029667C"/>
    <w:rsid w:val="002A45F4"/>
    <w:rsid w:val="002A4B2D"/>
    <w:rsid w:val="002A54C0"/>
    <w:rsid w:val="002A6300"/>
    <w:rsid w:val="002B2D52"/>
    <w:rsid w:val="002B64D9"/>
    <w:rsid w:val="002B7ED1"/>
    <w:rsid w:val="002C6B26"/>
    <w:rsid w:val="002C6EF3"/>
    <w:rsid w:val="002C77DC"/>
    <w:rsid w:val="002D11E1"/>
    <w:rsid w:val="002E13C2"/>
    <w:rsid w:val="002E52C3"/>
    <w:rsid w:val="002F1122"/>
    <w:rsid w:val="002F227A"/>
    <w:rsid w:val="002F35BE"/>
    <w:rsid w:val="00304D1A"/>
    <w:rsid w:val="00306756"/>
    <w:rsid w:val="00310598"/>
    <w:rsid w:val="00311849"/>
    <w:rsid w:val="0031410A"/>
    <w:rsid w:val="00317005"/>
    <w:rsid w:val="00321115"/>
    <w:rsid w:val="00321CD7"/>
    <w:rsid w:val="00322C7A"/>
    <w:rsid w:val="003269FF"/>
    <w:rsid w:val="00327CBD"/>
    <w:rsid w:val="00334482"/>
    <w:rsid w:val="003348C1"/>
    <w:rsid w:val="00341955"/>
    <w:rsid w:val="00341FA1"/>
    <w:rsid w:val="00343EFF"/>
    <w:rsid w:val="00345603"/>
    <w:rsid w:val="00356DD6"/>
    <w:rsid w:val="003602D9"/>
    <w:rsid w:val="00366A79"/>
    <w:rsid w:val="00370154"/>
    <w:rsid w:val="00370D22"/>
    <w:rsid w:val="00370E35"/>
    <w:rsid w:val="003726B9"/>
    <w:rsid w:val="00372E14"/>
    <w:rsid w:val="00373B3B"/>
    <w:rsid w:val="00375BA5"/>
    <w:rsid w:val="00376BAF"/>
    <w:rsid w:val="0037746A"/>
    <w:rsid w:val="003803E7"/>
    <w:rsid w:val="003839BA"/>
    <w:rsid w:val="003938F7"/>
    <w:rsid w:val="0039415C"/>
    <w:rsid w:val="003976BE"/>
    <w:rsid w:val="00397833"/>
    <w:rsid w:val="003B0DD7"/>
    <w:rsid w:val="003B2CE0"/>
    <w:rsid w:val="003C2C45"/>
    <w:rsid w:val="003C4847"/>
    <w:rsid w:val="003C5CC3"/>
    <w:rsid w:val="003C6BED"/>
    <w:rsid w:val="003C7128"/>
    <w:rsid w:val="003D0CDA"/>
    <w:rsid w:val="003D0E4B"/>
    <w:rsid w:val="003D4C3C"/>
    <w:rsid w:val="003D4FF6"/>
    <w:rsid w:val="003E2F6B"/>
    <w:rsid w:val="003F66CD"/>
    <w:rsid w:val="003F6829"/>
    <w:rsid w:val="004001F6"/>
    <w:rsid w:val="00401B90"/>
    <w:rsid w:val="00402C2E"/>
    <w:rsid w:val="00412326"/>
    <w:rsid w:val="0042383F"/>
    <w:rsid w:val="004240C6"/>
    <w:rsid w:val="00425018"/>
    <w:rsid w:val="004264F7"/>
    <w:rsid w:val="00426985"/>
    <w:rsid w:val="004279C6"/>
    <w:rsid w:val="00431C65"/>
    <w:rsid w:val="004362CC"/>
    <w:rsid w:val="00440BA7"/>
    <w:rsid w:val="00443CFA"/>
    <w:rsid w:val="00450A12"/>
    <w:rsid w:val="00452C1F"/>
    <w:rsid w:val="004561C0"/>
    <w:rsid w:val="00456262"/>
    <w:rsid w:val="0046647F"/>
    <w:rsid w:val="00466F63"/>
    <w:rsid w:val="004701E7"/>
    <w:rsid w:val="0047427C"/>
    <w:rsid w:val="00474C3E"/>
    <w:rsid w:val="00476C18"/>
    <w:rsid w:val="00480123"/>
    <w:rsid w:val="0048176F"/>
    <w:rsid w:val="0048276E"/>
    <w:rsid w:val="00482ED2"/>
    <w:rsid w:val="004832AF"/>
    <w:rsid w:val="0048573E"/>
    <w:rsid w:val="00486850"/>
    <w:rsid w:val="00487164"/>
    <w:rsid w:val="004918AD"/>
    <w:rsid w:val="00491F76"/>
    <w:rsid w:val="00493115"/>
    <w:rsid w:val="0049601A"/>
    <w:rsid w:val="00496719"/>
    <w:rsid w:val="004972CA"/>
    <w:rsid w:val="004A0F60"/>
    <w:rsid w:val="004A1A95"/>
    <w:rsid w:val="004A417F"/>
    <w:rsid w:val="004B16E4"/>
    <w:rsid w:val="004C0522"/>
    <w:rsid w:val="004C0B4D"/>
    <w:rsid w:val="004C1307"/>
    <w:rsid w:val="004C1B0B"/>
    <w:rsid w:val="004C4201"/>
    <w:rsid w:val="004C5E1E"/>
    <w:rsid w:val="004D2986"/>
    <w:rsid w:val="004D32B8"/>
    <w:rsid w:val="004D7B72"/>
    <w:rsid w:val="004E10F2"/>
    <w:rsid w:val="004F3E30"/>
    <w:rsid w:val="004F5EAF"/>
    <w:rsid w:val="004F7B50"/>
    <w:rsid w:val="005111CE"/>
    <w:rsid w:val="0051287E"/>
    <w:rsid w:val="00512F81"/>
    <w:rsid w:val="00521127"/>
    <w:rsid w:val="00523953"/>
    <w:rsid w:val="00525730"/>
    <w:rsid w:val="00533B57"/>
    <w:rsid w:val="00534098"/>
    <w:rsid w:val="00534A05"/>
    <w:rsid w:val="005353D3"/>
    <w:rsid w:val="0054112C"/>
    <w:rsid w:val="00541C51"/>
    <w:rsid w:val="00544B58"/>
    <w:rsid w:val="005547D2"/>
    <w:rsid w:val="00561B21"/>
    <w:rsid w:val="00563CC0"/>
    <w:rsid w:val="00570336"/>
    <w:rsid w:val="00571361"/>
    <w:rsid w:val="00571475"/>
    <w:rsid w:val="005719C6"/>
    <w:rsid w:val="005729BB"/>
    <w:rsid w:val="00574148"/>
    <w:rsid w:val="00581E86"/>
    <w:rsid w:val="00586804"/>
    <w:rsid w:val="00587994"/>
    <w:rsid w:val="0059482D"/>
    <w:rsid w:val="00595703"/>
    <w:rsid w:val="005A1D03"/>
    <w:rsid w:val="005A5E6A"/>
    <w:rsid w:val="005B1D90"/>
    <w:rsid w:val="005B60AC"/>
    <w:rsid w:val="005C0E70"/>
    <w:rsid w:val="005C17C9"/>
    <w:rsid w:val="005C26DF"/>
    <w:rsid w:val="005C71E2"/>
    <w:rsid w:val="005D2B5E"/>
    <w:rsid w:val="005E02B0"/>
    <w:rsid w:val="005E06B3"/>
    <w:rsid w:val="005F5748"/>
    <w:rsid w:val="005F7C3C"/>
    <w:rsid w:val="00602B29"/>
    <w:rsid w:val="00604FFD"/>
    <w:rsid w:val="006053D8"/>
    <w:rsid w:val="00611F16"/>
    <w:rsid w:val="00613237"/>
    <w:rsid w:val="006138D3"/>
    <w:rsid w:val="00614345"/>
    <w:rsid w:val="00615AB0"/>
    <w:rsid w:val="00615F50"/>
    <w:rsid w:val="00617FB2"/>
    <w:rsid w:val="00625EE2"/>
    <w:rsid w:val="00630F5E"/>
    <w:rsid w:val="00634DBF"/>
    <w:rsid w:val="00640A7D"/>
    <w:rsid w:val="00640B23"/>
    <w:rsid w:val="00642162"/>
    <w:rsid w:val="00647058"/>
    <w:rsid w:val="00655A1B"/>
    <w:rsid w:val="00656538"/>
    <w:rsid w:val="00657C12"/>
    <w:rsid w:val="0066481E"/>
    <w:rsid w:val="006714ED"/>
    <w:rsid w:val="00671FB3"/>
    <w:rsid w:val="00674B6B"/>
    <w:rsid w:val="006756ED"/>
    <w:rsid w:val="00680251"/>
    <w:rsid w:val="00683248"/>
    <w:rsid w:val="00686FD3"/>
    <w:rsid w:val="006912FB"/>
    <w:rsid w:val="00691DF4"/>
    <w:rsid w:val="006A1C91"/>
    <w:rsid w:val="006A1CBD"/>
    <w:rsid w:val="006A3CFF"/>
    <w:rsid w:val="006A4A48"/>
    <w:rsid w:val="006A68D5"/>
    <w:rsid w:val="006B2EA7"/>
    <w:rsid w:val="006B49BB"/>
    <w:rsid w:val="006B7C27"/>
    <w:rsid w:val="006C2829"/>
    <w:rsid w:val="006C2AF3"/>
    <w:rsid w:val="006D0CE4"/>
    <w:rsid w:val="006D2322"/>
    <w:rsid w:val="006D673D"/>
    <w:rsid w:val="006E08D8"/>
    <w:rsid w:val="006E3218"/>
    <w:rsid w:val="006E378B"/>
    <w:rsid w:val="006E7252"/>
    <w:rsid w:val="006F2575"/>
    <w:rsid w:val="006F7F88"/>
    <w:rsid w:val="007022A0"/>
    <w:rsid w:val="00704993"/>
    <w:rsid w:val="007064E4"/>
    <w:rsid w:val="00707F80"/>
    <w:rsid w:val="007114BF"/>
    <w:rsid w:val="0072579B"/>
    <w:rsid w:val="0074034E"/>
    <w:rsid w:val="0074057C"/>
    <w:rsid w:val="00741977"/>
    <w:rsid w:val="00750C1B"/>
    <w:rsid w:val="007604CE"/>
    <w:rsid w:val="007634D8"/>
    <w:rsid w:val="00766630"/>
    <w:rsid w:val="00770296"/>
    <w:rsid w:val="00770A97"/>
    <w:rsid w:val="00770B64"/>
    <w:rsid w:val="00772DBE"/>
    <w:rsid w:val="00772EC3"/>
    <w:rsid w:val="00774496"/>
    <w:rsid w:val="00774669"/>
    <w:rsid w:val="00782F8A"/>
    <w:rsid w:val="00783220"/>
    <w:rsid w:val="00787E6F"/>
    <w:rsid w:val="00794026"/>
    <w:rsid w:val="007B2AE5"/>
    <w:rsid w:val="007B60E5"/>
    <w:rsid w:val="007C005E"/>
    <w:rsid w:val="007C1B11"/>
    <w:rsid w:val="007C2B7C"/>
    <w:rsid w:val="007C32B8"/>
    <w:rsid w:val="007C37A8"/>
    <w:rsid w:val="007C39B0"/>
    <w:rsid w:val="007D1D0E"/>
    <w:rsid w:val="007D2786"/>
    <w:rsid w:val="007D7433"/>
    <w:rsid w:val="007E472A"/>
    <w:rsid w:val="007E6915"/>
    <w:rsid w:val="007F266E"/>
    <w:rsid w:val="007F269B"/>
    <w:rsid w:val="007F33A0"/>
    <w:rsid w:val="00806A54"/>
    <w:rsid w:val="008073A9"/>
    <w:rsid w:val="00815034"/>
    <w:rsid w:val="00815A5C"/>
    <w:rsid w:val="00831F19"/>
    <w:rsid w:val="008323EC"/>
    <w:rsid w:val="0083610D"/>
    <w:rsid w:val="008375D6"/>
    <w:rsid w:val="008517DF"/>
    <w:rsid w:val="0085509D"/>
    <w:rsid w:val="00857ABD"/>
    <w:rsid w:val="00862816"/>
    <w:rsid w:val="00864CC4"/>
    <w:rsid w:val="008659D2"/>
    <w:rsid w:val="00866859"/>
    <w:rsid w:val="0087105C"/>
    <w:rsid w:val="00880A2C"/>
    <w:rsid w:val="0088582D"/>
    <w:rsid w:val="008928D2"/>
    <w:rsid w:val="0089320A"/>
    <w:rsid w:val="008938F6"/>
    <w:rsid w:val="00894337"/>
    <w:rsid w:val="00894362"/>
    <w:rsid w:val="008A3AF2"/>
    <w:rsid w:val="008A51B6"/>
    <w:rsid w:val="008B0E91"/>
    <w:rsid w:val="008B3271"/>
    <w:rsid w:val="008B3B87"/>
    <w:rsid w:val="008B4B9A"/>
    <w:rsid w:val="008B4F26"/>
    <w:rsid w:val="008B5F55"/>
    <w:rsid w:val="008B6706"/>
    <w:rsid w:val="008B7A31"/>
    <w:rsid w:val="008C0104"/>
    <w:rsid w:val="008C3134"/>
    <w:rsid w:val="008C45E1"/>
    <w:rsid w:val="008C53DB"/>
    <w:rsid w:val="008C6231"/>
    <w:rsid w:val="008D5B79"/>
    <w:rsid w:val="008E0C94"/>
    <w:rsid w:val="008E7116"/>
    <w:rsid w:val="008E7A83"/>
    <w:rsid w:val="008E7D69"/>
    <w:rsid w:val="008F1931"/>
    <w:rsid w:val="008F2B7B"/>
    <w:rsid w:val="008F42EB"/>
    <w:rsid w:val="008F48B6"/>
    <w:rsid w:val="009151DB"/>
    <w:rsid w:val="009157A4"/>
    <w:rsid w:val="009223C5"/>
    <w:rsid w:val="0092553F"/>
    <w:rsid w:val="0092576C"/>
    <w:rsid w:val="00926B77"/>
    <w:rsid w:val="009321B0"/>
    <w:rsid w:val="00933CF9"/>
    <w:rsid w:val="0093523E"/>
    <w:rsid w:val="0094308F"/>
    <w:rsid w:val="00955090"/>
    <w:rsid w:val="0095663A"/>
    <w:rsid w:val="009579EC"/>
    <w:rsid w:val="00964F21"/>
    <w:rsid w:val="00970615"/>
    <w:rsid w:val="009724DE"/>
    <w:rsid w:val="00973D4B"/>
    <w:rsid w:val="009764C2"/>
    <w:rsid w:val="00983EFE"/>
    <w:rsid w:val="009844ED"/>
    <w:rsid w:val="00987A1D"/>
    <w:rsid w:val="009909DA"/>
    <w:rsid w:val="00994CAF"/>
    <w:rsid w:val="009A0A38"/>
    <w:rsid w:val="009A1C21"/>
    <w:rsid w:val="009A1D77"/>
    <w:rsid w:val="009A2A87"/>
    <w:rsid w:val="009B35BB"/>
    <w:rsid w:val="009B46F3"/>
    <w:rsid w:val="009C1EC5"/>
    <w:rsid w:val="009D1A02"/>
    <w:rsid w:val="009D241D"/>
    <w:rsid w:val="009D2BDA"/>
    <w:rsid w:val="009D35B2"/>
    <w:rsid w:val="009D544D"/>
    <w:rsid w:val="009D664B"/>
    <w:rsid w:val="009E1F36"/>
    <w:rsid w:val="009E37ED"/>
    <w:rsid w:val="009E4707"/>
    <w:rsid w:val="009E7C2A"/>
    <w:rsid w:val="009F29E7"/>
    <w:rsid w:val="009F2AD3"/>
    <w:rsid w:val="00A04BA8"/>
    <w:rsid w:val="00A05FCB"/>
    <w:rsid w:val="00A10346"/>
    <w:rsid w:val="00A10C32"/>
    <w:rsid w:val="00A21EBC"/>
    <w:rsid w:val="00A24BDF"/>
    <w:rsid w:val="00A30D6D"/>
    <w:rsid w:val="00A361E9"/>
    <w:rsid w:val="00A3626F"/>
    <w:rsid w:val="00A42B1C"/>
    <w:rsid w:val="00A44B32"/>
    <w:rsid w:val="00A465C7"/>
    <w:rsid w:val="00A4787D"/>
    <w:rsid w:val="00A52650"/>
    <w:rsid w:val="00A55523"/>
    <w:rsid w:val="00A60AE4"/>
    <w:rsid w:val="00A63194"/>
    <w:rsid w:val="00A665BA"/>
    <w:rsid w:val="00A757EE"/>
    <w:rsid w:val="00A775F9"/>
    <w:rsid w:val="00A81288"/>
    <w:rsid w:val="00A83AEA"/>
    <w:rsid w:val="00A83F1A"/>
    <w:rsid w:val="00A92CBB"/>
    <w:rsid w:val="00AA2221"/>
    <w:rsid w:val="00AA2CCE"/>
    <w:rsid w:val="00AA3AF0"/>
    <w:rsid w:val="00AB1293"/>
    <w:rsid w:val="00AB453A"/>
    <w:rsid w:val="00AB4D84"/>
    <w:rsid w:val="00AB7717"/>
    <w:rsid w:val="00AC08DA"/>
    <w:rsid w:val="00AC1FA8"/>
    <w:rsid w:val="00AC3DD9"/>
    <w:rsid w:val="00AC41A2"/>
    <w:rsid w:val="00AC7F58"/>
    <w:rsid w:val="00AD14A8"/>
    <w:rsid w:val="00AD49C0"/>
    <w:rsid w:val="00AD7680"/>
    <w:rsid w:val="00AE1B09"/>
    <w:rsid w:val="00AF5B53"/>
    <w:rsid w:val="00AF607F"/>
    <w:rsid w:val="00AF6AC3"/>
    <w:rsid w:val="00B00A0E"/>
    <w:rsid w:val="00B0156A"/>
    <w:rsid w:val="00B017A1"/>
    <w:rsid w:val="00B10F46"/>
    <w:rsid w:val="00B17C76"/>
    <w:rsid w:val="00B24563"/>
    <w:rsid w:val="00B25F0F"/>
    <w:rsid w:val="00B279BD"/>
    <w:rsid w:val="00B32B9F"/>
    <w:rsid w:val="00B41FB2"/>
    <w:rsid w:val="00B43C64"/>
    <w:rsid w:val="00B465B5"/>
    <w:rsid w:val="00B547E9"/>
    <w:rsid w:val="00B54D2E"/>
    <w:rsid w:val="00B600DE"/>
    <w:rsid w:val="00B61795"/>
    <w:rsid w:val="00B62E5F"/>
    <w:rsid w:val="00B6365B"/>
    <w:rsid w:val="00B641F4"/>
    <w:rsid w:val="00B70C3D"/>
    <w:rsid w:val="00B71820"/>
    <w:rsid w:val="00B82C28"/>
    <w:rsid w:val="00B849D7"/>
    <w:rsid w:val="00B859A0"/>
    <w:rsid w:val="00B869E7"/>
    <w:rsid w:val="00B92010"/>
    <w:rsid w:val="00B92057"/>
    <w:rsid w:val="00B954AD"/>
    <w:rsid w:val="00B97470"/>
    <w:rsid w:val="00BA74CE"/>
    <w:rsid w:val="00BB7773"/>
    <w:rsid w:val="00BD2634"/>
    <w:rsid w:val="00BD2E29"/>
    <w:rsid w:val="00BD3934"/>
    <w:rsid w:val="00BD3FF3"/>
    <w:rsid w:val="00BD4F84"/>
    <w:rsid w:val="00BD77AF"/>
    <w:rsid w:val="00BE1BA3"/>
    <w:rsid w:val="00BE24B9"/>
    <w:rsid w:val="00BE3E6A"/>
    <w:rsid w:val="00BE62B7"/>
    <w:rsid w:val="00BF0B88"/>
    <w:rsid w:val="00BF0F11"/>
    <w:rsid w:val="00BF3D7D"/>
    <w:rsid w:val="00BF64E9"/>
    <w:rsid w:val="00BF675B"/>
    <w:rsid w:val="00C00AA8"/>
    <w:rsid w:val="00C01BEB"/>
    <w:rsid w:val="00C02EC3"/>
    <w:rsid w:val="00C0442D"/>
    <w:rsid w:val="00C0442F"/>
    <w:rsid w:val="00C04E18"/>
    <w:rsid w:val="00C10627"/>
    <w:rsid w:val="00C109EE"/>
    <w:rsid w:val="00C114C6"/>
    <w:rsid w:val="00C1375E"/>
    <w:rsid w:val="00C13A34"/>
    <w:rsid w:val="00C147BE"/>
    <w:rsid w:val="00C216ED"/>
    <w:rsid w:val="00C21C3A"/>
    <w:rsid w:val="00C24BCC"/>
    <w:rsid w:val="00C26ECD"/>
    <w:rsid w:val="00C313F6"/>
    <w:rsid w:val="00C326B3"/>
    <w:rsid w:val="00C3331D"/>
    <w:rsid w:val="00C33C93"/>
    <w:rsid w:val="00C4367C"/>
    <w:rsid w:val="00C66B7C"/>
    <w:rsid w:val="00C67786"/>
    <w:rsid w:val="00C72285"/>
    <w:rsid w:val="00C72EB4"/>
    <w:rsid w:val="00C73347"/>
    <w:rsid w:val="00C751B7"/>
    <w:rsid w:val="00C753C9"/>
    <w:rsid w:val="00C76936"/>
    <w:rsid w:val="00C82AA9"/>
    <w:rsid w:val="00C84FE7"/>
    <w:rsid w:val="00C85536"/>
    <w:rsid w:val="00C8624B"/>
    <w:rsid w:val="00C9086C"/>
    <w:rsid w:val="00C9106F"/>
    <w:rsid w:val="00C93AED"/>
    <w:rsid w:val="00C94DD7"/>
    <w:rsid w:val="00CA17A9"/>
    <w:rsid w:val="00CA70FC"/>
    <w:rsid w:val="00CB393F"/>
    <w:rsid w:val="00CC28EE"/>
    <w:rsid w:val="00CD145C"/>
    <w:rsid w:val="00CE5125"/>
    <w:rsid w:val="00CF29BC"/>
    <w:rsid w:val="00CF4EB8"/>
    <w:rsid w:val="00CF50A2"/>
    <w:rsid w:val="00D00AE7"/>
    <w:rsid w:val="00D048F7"/>
    <w:rsid w:val="00D05598"/>
    <w:rsid w:val="00D100B9"/>
    <w:rsid w:val="00D139C1"/>
    <w:rsid w:val="00D15537"/>
    <w:rsid w:val="00D16A91"/>
    <w:rsid w:val="00D17E6D"/>
    <w:rsid w:val="00D22139"/>
    <w:rsid w:val="00D23AD3"/>
    <w:rsid w:val="00D243CD"/>
    <w:rsid w:val="00D262C9"/>
    <w:rsid w:val="00D31DB8"/>
    <w:rsid w:val="00D36E12"/>
    <w:rsid w:val="00D4145F"/>
    <w:rsid w:val="00D45F3C"/>
    <w:rsid w:val="00D52817"/>
    <w:rsid w:val="00D561A8"/>
    <w:rsid w:val="00D578A4"/>
    <w:rsid w:val="00D6452F"/>
    <w:rsid w:val="00D6476C"/>
    <w:rsid w:val="00D67591"/>
    <w:rsid w:val="00D6763D"/>
    <w:rsid w:val="00D72D85"/>
    <w:rsid w:val="00D74ACE"/>
    <w:rsid w:val="00D77C15"/>
    <w:rsid w:val="00D77F06"/>
    <w:rsid w:val="00D85B5D"/>
    <w:rsid w:val="00D85D99"/>
    <w:rsid w:val="00D87A93"/>
    <w:rsid w:val="00D92A12"/>
    <w:rsid w:val="00D93AFA"/>
    <w:rsid w:val="00DA1322"/>
    <w:rsid w:val="00DA29C5"/>
    <w:rsid w:val="00DA6195"/>
    <w:rsid w:val="00DA6B7F"/>
    <w:rsid w:val="00DB098E"/>
    <w:rsid w:val="00DB0D23"/>
    <w:rsid w:val="00DB2DB7"/>
    <w:rsid w:val="00DB317E"/>
    <w:rsid w:val="00DB5B17"/>
    <w:rsid w:val="00DC15C8"/>
    <w:rsid w:val="00DC1690"/>
    <w:rsid w:val="00DC639C"/>
    <w:rsid w:val="00DD06EE"/>
    <w:rsid w:val="00DD3ADF"/>
    <w:rsid w:val="00DD4F7A"/>
    <w:rsid w:val="00DE0807"/>
    <w:rsid w:val="00DE39C2"/>
    <w:rsid w:val="00DE3E09"/>
    <w:rsid w:val="00DE4DD8"/>
    <w:rsid w:val="00DE5E3F"/>
    <w:rsid w:val="00DF21BD"/>
    <w:rsid w:val="00DF25CC"/>
    <w:rsid w:val="00DF5432"/>
    <w:rsid w:val="00DF675A"/>
    <w:rsid w:val="00E01B2E"/>
    <w:rsid w:val="00E0211D"/>
    <w:rsid w:val="00E11F47"/>
    <w:rsid w:val="00E149FD"/>
    <w:rsid w:val="00E15255"/>
    <w:rsid w:val="00E15741"/>
    <w:rsid w:val="00E15E95"/>
    <w:rsid w:val="00E31553"/>
    <w:rsid w:val="00E41CFF"/>
    <w:rsid w:val="00E46A48"/>
    <w:rsid w:val="00E57073"/>
    <w:rsid w:val="00E57856"/>
    <w:rsid w:val="00E63BB7"/>
    <w:rsid w:val="00E6494A"/>
    <w:rsid w:val="00E703B8"/>
    <w:rsid w:val="00E72712"/>
    <w:rsid w:val="00E76E03"/>
    <w:rsid w:val="00E864B6"/>
    <w:rsid w:val="00E92753"/>
    <w:rsid w:val="00E944EE"/>
    <w:rsid w:val="00EA0D55"/>
    <w:rsid w:val="00EA0ED7"/>
    <w:rsid w:val="00EA1E75"/>
    <w:rsid w:val="00EA2ABB"/>
    <w:rsid w:val="00EA42AD"/>
    <w:rsid w:val="00EA4A2E"/>
    <w:rsid w:val="00EA522A"/>
    <w:rsid w:val="00EB08D8"/>
    <w:rsid w:val="00EB144F"/>
    <w:rsid w:val="00EB1FC7"/>
    <w:rsid w:val="00EB77CB"/>
    <w:rsid w:val="00EC0EF1"/>
    <w:rsid w:val="00EC233B"/>
    <w:rsid w:val="00EC2499"/>
    <w:rsid w:val="00EC2FC9"/>
    <w:rsid w:val="00EC4050"/>
    <w:rsid w:val="00ED2C17"/>
    <w:rsid w:val="00ED3856"/>
    <w:rsid w:val="00ED6F89"/>
    <w:rsid w:val="00EE3929"/>
    <w:rsid w:val="00EF0DA8"/>
    <w:rsid w:val="00EF12F4"/>
    <w:rsid w:val="00EF20CC"/>
    <w:rsid w:val="00EF4F1D"/>
    <w:rsid w:val="00EF63C9"/>
    <w:rsid w:val="00F00B57"/>
    <w:rsid w:val="00F018AA"/>
    <w:rsid w:val="00F02880"/>
    <w:rsid w:val="00F04F2F"/>
    <w:rsid w:val="00F06235"/>
    <w:rsid w:val="00F077A3"/>
    <w:rsid w:val="00F131F2"/>
    <w:rsid w:val="00F2317E"/>
    <w:rsid w:val="00F23CD4"/>
    <w:rsid w:val="00F25AD5"/>
    <w:rsid w:val="00F26E6B"/>
    <w:rsid w:val="00F31441"/>
    <w:rsid w:val="00F32E0E"/>
    <w:rsid w:val="00F41C9F"/>
    <w:rsid w:val="00F43F90"/>
    <w:rsid w:val="00F44592"/>
    <w:rsid w:val="00F47EFE"/>
    <w:rsid w:val="00F528C2"/>
    <w:rsid w:val="00F540DF"/>
    <w:rsid w:val="00F5478E"/>
    <w:rsid w:val="00F55756"/>
    <w:rsid w:val="00F63F6A"/>
    <w:rsid w:val="00F64E74"/>
    <w:rsid w:val="00F70B0F"/>
    <w:rsid w:val="00F71070"/>
    <w:rsid w:val="00F71B05"/>
    <w:rsid w:val="00F72EB1"/>
    <w:rsid w:val="00F81731"/>
    <w:rsid w:val="00F82537"/>
    <w:rsid w:val="00F83AD4"/>
    <w:rsid w:val="00F847E2"/>
    <w:rsid w:val="00F97C4D"/>
    <w:rsid w:val="00FA5867"/>
    <w:rsid w:val="00FB14BA"/>
    <w:rsid w:val="00FB263D"/>
    <w:rsid w:val="00FB64F1"/>
    <w:rsid w:val="00FC21AB"/>
    <w:rsid w:val="00FC32D9"/>
    <w:rsid w:val="00FC3D64"/>
    <w:rsid w:val="00FC6627"/>
    <w:rsid w:val="00FD161E"/>
    <w:rsid w:val="00FD3EE4"/>
    <w:rsid w:val="00FE0F5B"/>
    <w:rsid w:val="00FE140D"/>
    <w:rsid w:val="00FE2500"/>
    <w:rsid w:val="00FE2594"/>
    <w:rsid w:val="00FE5A04"/>
    <w:rsid w:val="00FE6955"/>
    <w:rsid w:val="00FF2C2F"/>
    <w:rsid w:val="00FF33B4"/>
    <w:rsid w:val="00FF4111"/>
    <w:rsid w:val="00FF758D"/>
    <w:rsid w:val="00FF75A7"/>
    <w:rsid w:val="00FF7855"/>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5C84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113C4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113C4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E378B"/>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095617"/>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3803E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B64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64D9"/>
    <w:rPr>
      <w:rFonts w:ascii="Tahoma" w:hAnsi="Tahoma" w:cs="Tahoma"/>
      <w:sz w:val="16"/>
      <w:szCs w:val="16"/>
    </w:rPr>
  </w:style>
  <w:style w:type="table" w:styleId="TableGrid">
    <w:name w:val="Table Grid"/>
    <w:basedOn w:val="TableNormal"/>
    <w:uiPriority w:val="59"/>
    <w:rsid w:val="002B64D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2F227A"/>
    <w:pPr>
      <w:tabs>
        <w:tab w:val="center" w:pos="4320"/>
        <w:tab w:val="right" w:pos="8640"/>
      </w:tabs>
      <w:spacing w:after="0" w:line="240" w:lineRule="auto"/>
    </w:pPr>
  </w:style>
  <w:style w:type="character" w:customStyle="1" w:styleId="HeaderChar">
    <w:name w:val="Header Char"/>
    <w:basedOn w:val="DefaultParagraphFont"/>
    <w:link w:val="Header"/>
    <w:uiPriority w:val="99"/>
    <w:rsid w:val="002F227A"/>
  </w:style>
  <w:style w:type="paragraph" w:styleId="Footer">
    <w:name w:val="footer"/>
    <w:basedOn w:val="Normal"/>
    <w:link w:val="FooterChar"/>
    <w:uiPriority w:val="99"/>
    <w:unhideWhenUsed/>
    <w:rsid w:val="002F227A"/>
    <w:pPr>
      <w:tabs>
        <w:tab w:val="center" w:pos="4320"/>
        <w:tab w:val="right" w:pos="8640"/>
      </w:tabs>
      <w:spacing w:after="0" w:line="240" w:lineRule="auto"/>
    </w:pPr>
  </w:style>
  <w:style w:type="character" w:customStyle="1" w:styleId="FooterChar">
    <w:name w:val="Footer Char"/>
    <w:basedOn w:val="DefaultParagraphFont"/>
    <w:link w:val="Footer"/>
    <w:uiPriority w:val="99"/>
    <w:rsid w:val="002F227A"/>
  </w:style>
  <w:style w:type="character" w:styleId="Hyperlink">
    <w:name w:val="Hyperlink"/>
    <w:basedOn w:val="DefaultParagraphFont"/>
    <w:uiPriority w:val="99"/>
    <w:unhideWhenUsed/>
    <w:rsid w:val="007F33A0"/>
    <w:rPr>
      <w:color w:val="0000FF"/>
      <w:u w:val="single"/>
    </w:rPr>
  </w:style>
  <w:style w:type="paragraph" w:customStyle="1" w:styleId="Default">
    <w:name w:val="Default"/>
    <w:rsid w:val="00343EFF"/>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1Char">
    <w:name w:val="Heading 1 Char"/>
    <w:basedOn w:val="DefaultParagraphFont"/>
    <w:link w:val="Heading1"/>
    <w:uiPriority w:val="9"/>
    <w:rsid w:val="00113C4C"/>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113C4C"/>
    <w:rPr>
      <w:rFonts w:asciiTheme="majorHAnsi" w:eastAsiaTheme="majorEastAsia" w:hAnsiTheme="majorHAnsi" w:cstheme="majorBidi"/>
      <w:b/>
      <w:bCs/>
      <w:color w:val="4F81BD" w:themeColor="accent1"/>
      <w:sz w:val="26"/>
      <w:szCs w:val="26"/>
    </w:rPr>
  </w:style>
  <w:style w:type="character" w:customStyle="1" w:styleId="apple-converted-space">
    <w:name w:val="apple-converted-space"/>
    <w:basedOn w:val="DefaultParagraphFont"/>
    <w:rsid w:val="00113C4C"/>
  </w:style>
  <w:style w:type="character" w:styleId="Strong">
    <w:name w:val="Strong"/>
    <w:basedOn w:val="DefaultParagraphFont"/>
    <w:uiPriority w:val="22"/>
    <w:qFormat/>
    <w:rsid w:val="00113C4C"/>
    <w:rPr>
      <w:b/>
      <w:bCs/>
    </w:rPr>
  </w:style>
  <w:style w:type="paragraph" w:styleId="NormalWeb">
    <w:name w:val="Normal (Web)"/>
    <w:basedOn w:val="Normal"/>
    <w:uiPriority w:val="99"/>
    <w:unhideWhenUsed/>
    <w:rsid w:val="00113C4C"/>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113C4C"/>
    <w:rPr>
      <w:i/>
      <w:iCs/>
    </w:rPr>
  </w:style>
  <w:style w:type="character" w:customStyle="1" w:styleId="abstbreadcrumb">
    <w:name w:val="abstbreadcrumb"/>
    <w:basedOn w:val="DefaultParagraphFont"/>
    <w:rsid w:val="00113C4C"/>
  </w:style>
  <w:style w:type="character" w:customStyle="1" w:styleId="authorlink">
    <w:name w:val="author_link"/>
    <w:basedOn w:val="DefaultParagraphFont"/>
    <w:rsid w:val="00113C4C"/>
  </w:style>
  <w:style w:type="character" w:styleId="PlaceholderText">
    <w:name w:val="Placeholder Text"/>
    <w:basedOn w:val="DefaultParagraphFont"/>
    <w:uiPriority w:val="99"/>
    <w:semiHidden/>
    <w:rsid w:val="005A1D03"/>
    <w:rPr>
      <w:color w:val="808080"/>
    </w:rPr>
  </w:style>
  <w:style w:type="character" w:customStyle="1" w:styleId="nlmstring-name">
    <w:name w:val="nlm_string-name"/>
    <w:basedOn w:val="DefaultParagraphFont"/>
    <w:rsid w:val="0004733B"/>
  </w:style>
  <w:style w:type="character" w:customStyle="1" w:styleId="roman">
    <w:name w:val="roman"/>
    <w:basedOn w:val="DefaultParagraphFont"/>
    <w:rsid w:val="0004733B"/>
  </w:style>
  <w:style w:type="character" w:customStyle="1" w:styleId="artjournal">
    <w:name w:val="art_journal"/>
    <w:basedOn w:val="DefaultParagraphFont"/>
    <w:rsid w:val="0004733B"/>
  </w:style>
  <w:style w:type="character" w:customStyle="1" w:styleId="artdatevolumeissuepart">
    <w:name w:val="art_datevolumeissuepart"/>
    <w:basedOn w:val="DefaultParagraphFont"/>
    <w:rsid w:val="0004733B"/>
  </w:style>
  <w:style w:type="character" w:customStyle="1" w:styleId="artpages">
    <w:name w:val="art_pages"/>
    <w:basedOn w:val="DefaultParagraphFont"/>
    <w:rsid w:val="0004733B"/>
  </w:style>
  <w:style w:type="character" w:customStyle="1" w:styleId="a">
    <w:name w:val="a"/>
    <w:basedOn w:val="DefaultParagraphFont"/>
    <w:rsid w:val="009B46F3"/>
  </w:style>
  <w:style w:type="character" w:customStyle="1" w:styleId="l6">
    <w:name w:val="l6"/>
    <w:basedOn w:val="DefaultParagraphFont"/>
    <w:rsid w:val="009B46F3"/>
  </w:style>
  <w:style w:type="paragraph" w:customStyle="1" w:styleId="volissue">
    <w:name w:val="volissue"/>
    <w:basedOn w:val="Normal"/>
    <w:rsid w:val="00D5281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amed-content">
    <w:name w:val="named-content"/>
    <w:basedOn w:val="DefaultParagraphFont"/>
    <w:rsid w:val="00D67591"/>
  </w:style>
  <w:style w:type="character" w:customStyle="1" w:styleId="jp-sub">
    <w:name w:val="jp-sub"/>
    <w:basedOn w:val="DefaultParagraphFont"/>
    <w:rsid w:val="00D67591"/>
  </w:style>
  <w:style w:type="character" w:customStyle="1" w:styleId="citationvolume">
    <w:name w:val="citationvolume"/>
    <w:basedOn w:val="DefaultParagraphFont"/>
    <w:rsid w:val="00D67591"/>
  </w:style>
  <w:style w:type="paragraph" w:styleId="FootnoteText">
    <w:name w:val="footnote text"/>
    <w:basedOn w:val="Normal"/>
    <w:link w:val="FootnoteTextChar"/>
    <w:unhideWhenUsed/>
    <w:rsid w:val="00F5478E"/>
    <w:pPr>
      <w:spacing w:after="0" w:line="240" w:lineRule="auto"/>
    </w:pPr>
    <w:rPr>
      <w:rFonts w:ascii="Calibri" w:eastAsia="MS Mincho" w:hAnsi="Calibri" w:cs="Times New Roman"/>
      <w:sz w:val="20"/>
      <w:szCs w:val="20"/>
    </w:rPr>
  </w:style>
  <w:style w:type="character" w:customStyle="1" w:styleId="FootnoteTextChar">
    <w:name w:val="Footnote Text Char"/>
    <w:basedOn w:val="DefaultParagraphFont"/>
    <w:link w:val="FootnoteText"/>
    <w:rsid w:val="00F5478E"/>
    <w:rPr>
      <w:rFonts w:ascii="Calibri" w:eastAsia="MS Mincho" w:hAnsi="Calibri" w:cs="Times New Roman"/>
      <w:sz w:val="20"/>
      <w:szCs w:val="20"/>
    </w:rPr>
  </w:style>
  <w:style w:type="character" w:styleId="FootnoteReference">
    <w:name w:val="footnote reference"/>
    <w:uiPriority w:val="99"/>
    <w:semiHidden/>
    <w:unhideWhenUsed/>
    <w:rsid w:val="00F5478E"/>
    <w:rPr>
      <w:vertAlign w:val="superscript"/>
    </w:rPr>
  </w:style>
  <w:style w:type="paragraph" w:styleId="BodyText3">
    <w:name w:val="Body Text 3"/>
    <w:basedOn w:val="Normal"/>
    <w:link w:val="BodyText3Char"/>
    <w:rsid w:val="001B5B96"/>
    <w:pPr>
      <w:spacing w:after="120" w:line="240" w:lineRule="auto"/>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1B5B96"/>
    <w:rPr>
      <w:rFonts w:ascii="Times New Roman" w:eastAsia="Times New Roman" w:hAnsi="Times New Roman" w:cs="Times New Roman"/>
      <w:sz w:val="16"/>
      <w:szCs w:val="16"/>
    </w:rPr>
  </w:style>
  <w:style w:type="character" w:customStyle="1" w:styleId="06CHeading">
    <w:name w:val="06 C Heading"/>
    <w:basedOn w:val="DefaultParagraphFont"/>
    <w:uiPriority w:val="1"/>
    <w:rsid w:val="00FB14BA"/>
    <w:rPr>
      <w:rFonts w:ascii="Times New Roman" w:hAnsi="Times New Roman" w:cs="Times New Roman"/>
      <w:b/>
      <w:smallCaps/>
      <w:w w:val="108"/>
      <w:sz w:val="18"/>
      <w:szCs w:val="18"/>
    </w:rPr>
  </w:style>
  <w:style w:type="character" w:customStyle="1" w:styleId="Heading3Char">
    <w:name w:val="Heading 3 Char"/>
    <w:basedOn w:val="DefaultParagraphFont"/>
    <w:link w:val="Heading3"/>
    <w:uiPriority w:val="9"/>
    <w:rsid w:val="006E378B"/>
    <w:rPr>
      <w:rFonts w:asciiTheme="majorHAnsi" w:eastAsiaTheme="majorEastAsia" w:hAnsiTheme="majorHAnsi" w:cstheme="majorBidi"/>
      <w:b/>
      <w:bCs/>
      <w:color w:val="4F81BD" w:themeColor="accent1"/>
    </w:rPr>
  </w:style>
  <w:style w:type="character" w:customStyle="1" w:styleId="articlecitationvolume">
    <w:name w:val="articlecitation_volume"/>
    <w:basedOn w:val="DefaultParagraphFont"/>
    <w:rsid w:val="006E378B"/>
  </w:style>
  <w:style w:type="character" w:customStyle="1" w:styleId="articlecitationissue">
    <w:name w:val="articlecitation_issue"/>
    <w:basedOn w:val="DefaultParagraphFont"/>
    <w:rsid w:val="006E378B"/>
  </w:style>
  <w:style w:type="character" w:customStyle="1" w:styleId="articlecitationpages">
    <w:name w:val="articlecitation_pages"/>
    <w:basedOn w:val="DefaultParagraphFont"/>
    <w:rsid w:val="006E378B"/>
  </w:style>
  <w:style w:type="character" w:customStyle="1" w:styleId="inlineblock">
    <w:name w:val="inlineblock"/>
    <w:basedOn w:val="DefaultParagraphFont"/>
    <w:rsid w:val="00A4787D"/>
  </w:style>
  <w:style w:type="character" w:customStyle="1" w:styleId="authorname">
    <w:name w:val="authorname"/>
    <w:basedOn w:val="DefaultParagraphFont"/>
    <w:rsid w:val="00AF607F"/>
  </w:style>
  <w:style w:type="character" w:customStyle="1" w:styleId="authornamesdetails">
    <w:name w:val="authornames_details"/>
    <w:basedOn w:val="DefaultParagraphFont"/>
    <w:rsid w:val="00AF607F"/>
  </w:style>
  <w:style w:type="character" w:customStyle="1" w:styleId="authorsnameaffiliation">
    <w:name w:val="authorsname_affiliation"/>
    <w:basedOn w:val="DefaultParagraphFont"/>
    <w:rsid w:val="00AF607F"/>
  </w:style>
  <w:style w:type="character" w:customStyle="1" w:styleId="contacticon">
    <w:name w:val="contacticon"/>
    <w:basedOn w:val="DefaultParagraphFont"/>
    <w:rsid w:val="00AF607F"/>
  </w:style>
  <w:style w:type="paragraph" w:customStyle="1" w:styleId="RSCH01PaperTitle">
    <w:name w:val="RSC H01 Paper Title"/>
    <w:basedOn w:val="Normal"/>
    <w:next w:val="Normal"/>
    <w:link w:val="RSCH01PaperTitleChar"/>
    <w:qFormat/>
    <w:rsid w:val="00291CEE"/>
    <w:pPr>
      <w:tabs>
        <w:tab w:val="left" w:pos="284"/>
      </w:tabs>
      <w:spacing w:before="400" w:after="160" w:line="240" w:lineRule="auto"/>
    </w:pPr>
    <w:rPr>
      <w:rFonts w:cs="Times New Roman"/>
      <w:b/>
      <w:sz w:val="29"/>
      <w:szCs w:val="32"/>
    </w:rPr>
  </w:style>
  <w:style w:type="character" w:customStyle="1" w:styleId="RSCH01PaperTitleChar">
    <w:name w:val="RSC H01 Paper Title Char"/>
    <w:basedOn w:val="DefaultParagraphFont"/>
    <w:link w:val="RSCH01PaperTitle"/>
    <w:rsid w:val="00291CEE"/>
    <w:rPr>
      <w:rFonts w:eastAsiaTheme="minorEastAsia" w:cs="Times New Roman"/>
      <w:b/>
      <w:sz w:val="29"/>
      <w:szCs w:val="32"/>
    </w:rPr>
  </w:style>
  <w:style w:type="paragraph" w:customStyle="1" w:styleId="RSCB01COMAbstract">
    <w:name w:val="RSC B01 COM Abstract"/>
    <w:basedOn w:val="Normal"/>
    <w:link w:val="RSCB01COMAbstractChar"/>
    <w:qFormat/>
    <w:rsid w:val="00291CEE"/>
    <w:pPr>
      <w:spacing w:line="240" w:lineRule="exact"/>
      <w:jc w:val="both"/>
    </w:pPr>
    <w:rPr>
      <w:b/>
      <w:noProof/>
      <w:sz w:val="18"/>
      <w:lang w:eastAsia="en-GB"/>
    </w:rPr>
  </w:style>
  <w:style w:type="character" w:customStyle="1" w:styleId="RSCB01COMAbstractChar">
    <w:name w:val="RSC B01 COM Abstract Char"/>
    <w:basedOn w:val="DefaultParagraphFont"/>
    <w:link w:val="RSCB01COMAbstract"/>
    <w:rsid w:val="00291CEE"/>
    <w:rPr>
      <w:rFonts w:eastAsiaTheme="minorEastAsia"/>
      <w:b/>
      <w:noProof/>
      <w:sz w:val="18"/>
      <w:lang w:eastAsia="en-GB"/>
    </w:rPr>
  </w:style>
  <w:style w:type="paragraph" w:styleId="ListParagraph">
    <w:name w:val="List Paragraph"/>
    <w:basedOn w:val="Normal"/>
    <w:uiPriority w:val="34"/>
    <w:qFormat/>
    <w:rsid w:val="00034174"/>
    <w:pPr>
      <w:ind w:left="720"/>
      <w:contextualSpacing/>
    </w:pPr>
  </w:style>
  <w:style w:type="table" w:customStyle="1" w:styleId="PlainTable21">
    <w:name w:val="Plain Table 21"/>
    <w:basedOn w:val="TableNormal"/>
    <w:uiPriority w:val="42"/>
    <w:rsid w:val="00034174"/>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ing4Char">
    <w:name w:val="Heading 4 Char"/>
    <w:basedOn w:val="DefaultParagraphFont"/>
    <w:link w:val="Heading4"/>
    <w:uiPriority w:val="9"/>
    <w:semiHidden/>
    <w:rsid w:val="00095617"/>
    <w:rPr>
      <w:rFonts w:asciiTheme="majorHAnsi" w:eastAsiaTheme="majorEastAsia" w:hAnsiTheme="majorHAnsi" w:cstheme="majorBidi"/>
      <w:b/>
      <w:bCs/>
      <w:i/>
      <w:iCs/>
      <w:color w:val="4F81BD" w:themeColor="accent1"/>
    </w:rPr>
  </w:style>
  <w:style w:type="paragraph" w:customStyle="1" w:styleId="Thesistext">
    <w:name w:val="Thesis text"/>
    <w:basedOn w:val="Normal"/>
    <w:link w:val="ThesistextChar"/>
    <w:qFormat/>
    <w:rsid w:val="00B43C64"/>
    <w:pPr>
      <w:spacing w:line="360" w:lineRule="auto"/>
      <w:ind w:firstLine="720"/>
      <w:jc w:val="both"/>
    </w:pPr>
    <w:rPr>
      <w:rFonts w:ascii="Times New Roman" w:eastAsia="Calibri" w:hAnsi="Times New Roman" w:cs="Arial"/>
      <w:sz w:val="24"/>
    </w:rPr>
  </w:style>
  <w:style w:type="character" w:customStyle="1" w:styleId="ThesistextChar">
    <w:name w:val="Thesis text Char"/>
    <w:basedOn w:val="DefaultParagraphFont"/>
    <w:link w:val="Thesistext"/>
    <w:rsid w:val="00B43C64"/>
    <w:rPr>
      <w:rFonts w:ascii="Times New Roman" w:eastAsia="Calibri" w:hAnsi="Times New Roman" w:cs="Arial"/>
      <w:sz w:val="24"/>
    </w:rPr>
  </w:style>
  <w:style w:type="paragraph" w:styleId="BodyText">
    <w:name w:val="Body Text"/>
    <w:basedOn w:val="Normal"/>
    <w:link w:val="BodyTextChar"/>
    <w:uiPriority w:val="99"/>
    <w:semiHidden/>
    <w:unhideWhenUsed/>
    <w:rsid w:val="00474C3E"/>
    <w:pPr>
      <w:spacing w:after="120"/>
    </w:pPr>
  </w:style>
  <w:style w:type="character" w:customStyle="1" w:styleId="BodyTextChar">
    <w:name w:val="Body Text Char"/>
    <w:basedOn w:val="DefaultParagraphFont"/>
    <w:link w:val="BodyText"/>
    <w:uiPriority w:val="99"/>
    <w:semiHidden/>
    <w:rsid w:val="00474C3E"/>
  </w:style>
  <w:style w:type="character" w:customStyle="1" w:styleId="gt-baf-back">
    <w:name w:val="gt-baf-back"/>
    <w:basedOn w:val="DefaultParagraphFont"/>
    <w:rsid w:val="008C53DB"/>
  </w:style>
  <w:style w:type="character" w:customStyle="1" w:styleId="Heading5Char">
    <w:name w:val="Heading 5 Char"/>
    <w:basedOn w:val="DefaultParagraphFont"/>
    <w:link w:val="Heading5"/>
    <w:uiPriority w:val="9"/>
    <w:rsid w:val="003803E7"/>
    <w:rPr>
      <w:rFonts w:asciiTheme="majorHAnsi" w:eastAsiaTheme="majorEastAsia" w:hAnsiTheme="majorHAnsi" w:cstheme="majorBidi"/>
      <w:color w:val="243F60" w:themeColor="accent1" w:themeShade="7F"/>
    </w:rPr>
  </w:style>
  <w:style w:type="paragraph" w:customStyle="1" w:styleId="article-authors">
    <w:name w:val="article-authors"/>
    <w:basedOn w:val="Normal"/>
    <w:rsid w:val="003803E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ntryauthor">
    <w:name w:val="entryauthor"/>
    <w:basedOn w:val="DefaultParagraphFont"/>
    <w:rsid w:val="003803E7"/>
  </w:style>
  <w:style w:type="character" w:customStyle="1" w:styleId="hlfld-contribauthor">
    <w:name w:val="hlfld-contribauthor"/>
    <w:basedOn w:val="DefaultParagraphFont"/>
    <w:rsid w:val="003803E7"/>
  </w:style>
  <w:style w:type="character" w:customStyle="1" w:styleId="hlfld-title">
    <w:name w:val="hlfld-title"/>
    <w:basedOn w:val="DefaultParagraphFont"/>
    <w:rsid w:val="003803E7"/>
  </w:style>
  <w:style w:type="character" w:styleId="HTMLCite">
    <w:name w:val="HTML Cite"/>
    <w:basedOn w:val="DefaultParagraphFont"/>
    <w:uiPriority w:val="99"/>
    <w:semiHidden/>
    <w:unhideWhenUsed/>
    <w:rsid w:val="003803E7"/>
    <w:rPr>
      <w:i/>
      <w:iCs/>
    </w:rPr>
  </w:style>
  <w:style w:type="character" w:customStyle="1" w:styleId="citationyear">
    <w:name w:val="citation_year"/>
    <w:basedOn w:val="DefaultParagraphFont"/>
    <w:rsid w:val="003803E7"/>
  </w:style>
  <w:style w:type="character" w:customStyle="1" w:styleId="citationvolume0">
    <w:name w:val="citation_volume"/>
    <w:basedOn w:val="DefaultParagraphFont"/>
    <w:rsid w:val="003803E7"/>
  </w:style>
  <w:style w:type="paragraph" w:styleId="EndnoteText">
    <w:name w:val="endnote text"/>
    <w:basedOn w:val="Normal"/>
    <w:link w:val="EndnoteTextChar"/>
    <w:uiPriority w:val="99"/>
    <w:semiHidden/>
    <w:unhideWhenUsed/>
    <w:rsid w:val="00B017A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017A1"/>
    <w:rPr>
      <w:sz w:val="20"/>
      <w:szCs w:val="20"/>
    </w:rPr>
  </w:style>
  <w:style w:type="character" w:styleId="EndnoteReference">
    <w:name w:val="endnote reference"/>
    <w:basedOn w:val="DefaultParagraphFont"/>
    <w:uiPriority w:val="99"/>
    <w:semiHidden/>
    <w:unhideWhenUsed/>
    <w:rsid w:val="00B017A1"/>
    <w:rPr>
      <w:vertAlign w:val="superscript"/>
    </w:rPr>
  </w:style>
  <w:style w:type="character" w:customStyle="1" w:styleId="authorsname">
    <w:name w:val="authors__name"/>
    <w:basedOn w:val="DefaultParagraphFont"/>
    <w:rsid w:val="006138D3"/>
  </w:style>
  <w:style w:type="character" w:customStyle="1" w:styleId="authorscontact">
    <w:name w:val="authors__contact"/>
    <w:basedOn w:val="DefaultParagraphFont"/>
    <w:rsid w:val="006138D3"/>
  </w:style>
  <w:style w:type="character" w:customStyle="1" w:styleId="journaltitle">
    <w:name w:val="journaltitle"/>
    <w:basedOn w:val="DefaultParagraphFont"/>
    <w:rsid w:val="00C109EE"/>
  </w:style>
  <w:style w:type="paragraph" w:customStyle="1" w:styleId="icon--meta-keyline-before">
    <w:name w:val="icon--meta-keyline-before"/>
    <w:basedOn w:val="Normal"/>
    <w:rsid w:val="00C109E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rticlecitationyear">
    <w:name w:val="articlecitation_year"/>
    <w:basedOn w:val="DefaultParagraphFont"/>
    <w:rsid w:val="00C109EE"/>
  </w:style>
  <w:style w:type="paragraph" w:styleId="HTMLPreformatted">
    <w:name w:val="HTML Preformatted"/>
    <w:basedOn w:val="Normal"/>
    <w:link w:val="HTMLPreformattedChar"/>
    <w:uiPriority w:val="99"/>
    <w:semiHidden/>
    <w:unhideWhenUsed/>
    <w:rsid w:val="00F062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F06235"/>
    <w:rPr>
      <w:rFonts w:ascii="Courier New" w:eastAsia="Times New Roman" w:hAnsi="Courier New" w:cs="Courier New"/>
      <w:sz w:val="20"/>
      <w:szCs w:val="20"/>
    </w:rPr>
  </w:style>
  <w:style w:type="character" w:customStyle="1" w:styleId="UnresolvedMention">
    <w:name w:val="Unresolved Mention"/>
    <w:basedOn w:val="DefaultParagraphFont"/>
    <w:uiPriority w:val="99"/>
    <w:semiHidden/>
    <w:unhideWhenUsed/>
    <w:rsid w:val="002113BE"/>
    <w:rPr>
      <w:color w:val="605E5C"/>
      <w:shd w:val="clear" w:color="auto" w:fill="E1DFDD"/>
    </w:rPr>
  </w:style>
  <w:style w:type="character" w:styleId="FollowedHyperlink">
    <w:name w:val="FollowedHyperlink"/>
    <w:basedOn w:val="DefaultParagraphFont"/>
    <w:uiPriority w:val="99"/>
    <w:semiHidden/>
    <w:unhideWhenUsed/>
    <w:rsid w:val="00655A1B"/>
    <w:rPr>
      <w:color w:val="800080" w:themeColor="followedHyperlink"/>
      <w:u w:val="single"/>
    </w:rPr>
  </w:style>
  <w:style w:type="numbering" w:customStyle="1" w:styleId="Style1">
    <w:name w:val="Style1"/>
    <w:uiPriority w:val="99"/>
    <w:rsid w:val="008C0104"/>
    <w:pPr>
      <w:numPr>
        <w:numId w:val="50"/>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113C4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113C4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E378B"/>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095617"/>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3803E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B64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64D9"/>
    <w:rPr>
      <w:rFonts w:ascii="Tahoma" w:hAnsi="Tahoma" w:cs="Tahoma"/>
      <w:sz w:val="16"/>
      <w:szCs w:val="16"/>
    </w:rPr>
  </w:style>
  <w:style w:type="table" w:styleId="TableGrid">
    <w:name w:val="Table Grid"/>
    <w:basedOn w:val="TableNormal"/>
    <w:uiPriority w:val="59"/>
    <w:rsid w:val="002B64D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2F227A"/>
    <w:pPr>
      <w:tabs>
        <w:tab w:val="center" w:pos="4320"/>
        <w:tab w:val="right" w:pos="8640"/>
      </w:tabs>
      <w:spacing w:after="0" w:line="240" w:lineRule="auto"/>
    </w:pPr>
  </w:style>
  <w:style w:type="character" w:customStyle="1" w:styleId="HeaderChar">
    <w:name w:val="Header Char"/>
    <w:basedOn w:val="DefaultParagraphFont"/>
    <w:link w:val="Header"/>
    <w:uiPriority w:val="99"/>
    <w:rsid w:val="002F227A"/>
  </w:style>
  <w:style w:type="paragraph" w:styleId="Footer">
    <w:name w:val="footer"/>
    <w:basedOn w:val="Normal"/>
    <w:link w:val="FooterChar"/>
    <w:uiPriority w:val="99"/>
    <w:unhideWhenUsed/>
    <w:rsid w:val="002F227A"/>
    <w:pPr>
      <w:tabs>
        <w:tab w:val="center" w:pos="4320"/>
        <w:tab w:val="right" w:pos="8640"/>
      </w:tabs>
      <w:spacing w:after="0" w:line="240" w:lineRule="auto"/>
    </w:pPr>
  </w:style>
  <w:style w:type="character" w:customStyle="1" w:styleId="FooterChar">
    <w:name w:val="Footer Char"/>
    <w:basedOn w:val="DefaultParagraphFont"/>
    <w:link w:val="Footer"/>
    <w:uiPriority w:val="99"/>
    <w:rsid w:val="002F227A"/>
  </w:style>
  <w:style w:type="character" w:styleId="Hyperlink">
    <w:name w:val="Hyperlink"/>
    <w:basedOn w:val="DefaultParagraphFont"/>
    <w:uiPriority w:val="99"/>
    <w:unhideWhenUsed/>
    <w:rsid w:val="007F33A0"/>
    <w:rPr>
      <w:color w:val="0000FF"/>
      <w:u w:val="single"/>
    </w:rPr>
  </w:style>
  <w:style w:type="paragraph" w:customStyle="1" w:styleId="Default">
    <w:name w:val="Default"/>
    <w:rsid w:val="00343EFF"/>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1Char">
    <w:name w:val="Heading 1 Char"/>
    <w:basedOn w:val="DefaultParagraphFont"/>
    <w:link w:val="Heading1"/>
    <w:uiPriority w:val="9"/>
    <w:rsid w:val="00113C4C"/>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113C4C"/>
    <w:rPr>
      <w:rFonts w:asciiTheme="majorHAnsi" w:eastAsiaTheme="majorEastAsia" w:hAnsiTheme="majorHAnsi" w:cstheme="majorBidi"/>
      <w:b/>
      <w:bCs/>
      <w:color w:val="4F81BD" w:themeColor="accent1"/>
      <w:sz w:val="26"/>
      <w:szCs w:val="26"/>
    </w:rPr>
  </w:style>
  <w:style w:type="character" w:customStyle="1" w:styleId="apple-converted-space">
    <w:name w:val="apple-converted-space"/>
    <w:basedOn w:val="DefaultParagraphFont"/>
    <w:rsid w:val="00113C4C"/>
  </w:style>
  <w:style w:type="character" w:styleId="Strong">
    <w:name w:val="Strong"/>
    <w:basedOn w:val="DefaultParagraphFont"/>
    <w:uiPriority w:val="22"/>
    <w:qFormat/>
    <w:rsid w:val="00113C4C"/>
    <w:rPr>
      <w:b/>
      <w:bCs/>
    </w:rPr>
  </w:style>
  <w:style w:type="paragraph" w:styleId="NormalWeb">
    <w:name w:val="Normal (Web)"/>
    <w:basedOn w:val="Normal"/>
    <w:uiPriority w:val="99"/>
    <w:unhideWhenUsed/>
    <w:rsid w:val="00113C4C"/>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113C4C"/>
    <w:rPr>
      <w:i/>
      <w:iCs/>
    </w:rPr>
  </w:style>
  <w:style w:type="character" w:customStyle="1" w:styleId="abstbreadcrumb">
    <w:name w:val="abstbreadcrumb"/>
    <w:basedOn w:val="DefaultParagraphFont"/>
    <w:rsid w:val="00113C4C"/>
  </w:style>
  <w:style w:type="character" w:customStyle="1" w:styleId="authorlink">
    <w:name w:val="author_link"/>
    <w:basedOn w:val="DefaultParagraphFont"/>
    <w:rsid w:val="00113C4C"/>
  </w:style>
  <w:style w:type="character" w:styleId="PlaceholderText">
    <w:name w:val="Placeholder Text"/>
    <w:basedOn w:val="DefaultParagraphFont"/>
    <w:uiPriority w:val="99"/>
    <w:semiHidden/>
    <w:rsid w:val="005A1D03"/>
    <w:rPr>
      <w:color w:val="808080"/>
    </w:rPr>
  </w:style>
  <w:style w:type="character" w:customStyle="1" w:styleId="nlmstring-name">
    <w:name w:val="nlm_string-name"/>
    <w:basedOn w:val="DefaultParagraphFont"/>
    <w:rsid w:val="0004733B"/>
  </w:style>
  <w:style w:type="character" w:customStyle="1" w:styleId="roman">
    <w:name w:val="roman"/>
    <w:basedOn w:val="DefaultParagraphFont"/>
    <w:rsid w:val="0004733B"/>
  </w:style>
  <w:style w:type="character" w:customStyle="1" w:styleId="artjournal">
    <w:name w:val="art_journal"/>
    <w:basedOn w:val="DefaultParagraphFont"/>
    <w:rsid w:val="0004733B"/>
  </w:style>
  <w:style w:type="character" w:customStyle="1" w:styleId="artdatevolumeissuepart">
    <w:name w:val="art_datevolumeissuepart"/>
    <w:basedOn w:val="DefaultParagraphFont"/>
    <w:rsid w:val="0004733B"/>
  </w:style>
  <w:style w:type="character" w:customStyle="1" w:styleId="artpages">
    <w:name w:val="art_pages"/>
    <w:basedOn w:val="DefaultParagraphFont"/>
    <w:rsid w:val="0004733B"/>
  </w:style>
  <w:style w:type="character" w:customStyle="1" w:styleId="a">
    <w:name w:val="a"/>
    <w:basedOn w:val="DefaultParagraphFont"/>
    <w:rsid w:val="009B46F3"/>
  </w:style>
  <w:style w:type="character" w:customStyle="1" w:styleId="l6">
    <w:name w:val="l6"/>
    <w:basedOn w:val="DefaultParagraphFont"/>
    <w:rsid w:val="009B46F3"/>
  </w:style>
  <w:style w:type="paragraph" w:customStyle="1" w:styleId="volissue">
    <w:name w:val="volissue"/>
    <w:basedOn w:val="Normal"/>
    <w:rsid w:val="00D5281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amed-content">
    <w:name w:val="named-content"/>
    <w:basedOn w:val="DefaultParagraphFont"/>
    <w:rsid w:val="00D67591"/>
  </w:style>
  <w:style w:type="character" w:customStyle="1" w:styleId="jp-sub">
    <w:name w:val="jp-sub"/>
    <w:basedOn w:val="DefaultParagraphFont"/>
    <w:rsid w:val="00D67591"/>
  </w:style>
  <w:style w:type="character" w:customStyle="1" w:styleId="citationvolume">
    <w:name w:val="citationvolume"/>
    <w:basedOn w:val="DefaultParagraphFont"/>
    <w:rsid w:val="00D67591"/>
  </w:style>
  <w:style w:type="paragraph" w:styleId="FootnoteText">
    <w:name w:val="footnote text"/>
    <w:basedOn w:val="Normal"/>
    <w:link w:val="FootnoteTextChar"/>
    <w:unhideWhenUsed/>
    <w:rsid w:val="00F5478E"/>
    <w:pPr>
      <w:spacing w:after="0" w:line="240" w:lineRule="auto"/>
    </w:pPr>
    <w:rPr>
      <w:rFonts w:ascii="Calibri" w:eastAsia="MS Mincho" w:hAnsi="Calibri" w:cs="Times New Roman"/>
      <w:sz w:val="20"/>
      <w:szCs w:val="20"/>
    </w:rPr>
  </w:style>
  <w:style w:type="character" w:customStyle="1" w:styleId="FootnoteTextChar">
    <w:name w:val="Footnote Text Char"/>
    <w:basedOn w:val="DefaultParagraphFont"/>
    <w:link w:val="FootnoteText"/>
    <w:rsid w:val="00F5478E"/>
    <w:rPr>
      <w:rFonts w:ascii="Calibri" w:eastAsia="MS Mincho" w:hAnsi="Calibri" w:cs="Times New Roman"/>
      <w:sz w:val="20"/>
      <w:szCs w:val="20"/>
    </w:rPr>
  </w:style>
  <w:style w:type="character" w:styleId="FootnoteReference">
    <w:name w:val="footnote reference"/>
    <w:uiPriority w:val="99"/>
    <w:semiHidden/>
    <w:unhideWhenUsed/>
    <w:rsid w:val="00F5478E"/>
    <w:rPr>
      <w:vertAlign w:val="superscript"/>
    </w:rPr>
  </w:style>
  <w:style w:type="paragraph" w:styleId="BodyText3">
    <w:name w:val="Body Text 3"/>
    <w:basedOn w:val="Normal"/>
    <w:link w:val="BodyText3Char"/>
    <w:rsid w:val="001B5B96"/>
    <w:pPr>
      <w:spacing w:after="120" w:line="240" w:lineRule="auto"/>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1B5B96"/>
    <w:rPr>
      <w:rFonts w:ascii="Times New Roman" w:eastAsia="Times New Roman" w:hAnsi="Times New Roman" w:cs="Times New Roman"/>
      <w:sz w:val="16"/>
      <w:szCs w:val="16"/>
    </w:rPr>
  </w:style>
  <w:style w:type="character" w:customStyle="1" w:styleId="06CHeading">
    <w:name w:val="06 C Heading"/>
    <w:basedOn w:val="DefaultParagraphFont"/>
    <w:uiPriority w:val="1"/>
    <w:rsid w:val="00FB14BA"/>
    <w:rPr>
      <w:rFonts w:ascii="Times New Roman" w:hAnsi="Times New Roman" w:cs="Times New Roman"/>
      <w:b/>
      <w:smallCaps/>
      <w:w w:val="108"/>
      <w:sz w:val="18"/>
      <w:szCs w:val="18"/>
    </w:rPr>
  </w:style>
  <w:style w:type="character" w:customStyle="1" w:styleId="Heading3Char">
    <w:name w:val="Heading 3 Char"/>
    <w:basedOn w:val="DefaultParagraphFont"/>
    <w:link w:val="Heading3"/>
    <w:uiPriority w:val="9"/>
    <w:rsid w:val="006E378B"/>
    <w:rPr>
      <w:rFonts w:asciiTheme="majorHAnsi" w:eastAsiaTheme="majorEastAsia" w:hAnsiTheme="majorHAnsi" w:cstheme="majorBidi"/>
      <w:b/>
      <w:bCs/>
      <w:color w:val="4F81BD" w:themeColor="accent1"/>
    </w:rPr>
  </w:style>
  <w:style w:type="character" w:customStyle="1" w:styleId="articlecitationvolume">
    <w:name w:val="articlecitation_volume"/>
    <w:basedOn w:val="DefaultParagraphFont"/>
    <w:rsid w:val="006E378B"/>
  </w:style>
  <w:style w:type="character" w:customStyle="1" w:styleId="articlecitationissue">
    <w:name w:val="articlecitation_issue"/>
    <w:basedOn w:val="DefaultParagraphFont"/>
    <w:rsid w:val="006E378B"/>
  </w:style>
  <w:style w:type="character" w:customStyle="1" w:styleId="articlecitationpages">
    <w:name w:val="articlecitation_pages"/>
    <w:basedOn w:val="DefaultParagraphFont"/>
    <w:rsid w:val="006E378B"/>
  </w:style>
  <w:style w:type="character" w:customStyle="1" w:styleId="inlineblock">
    <w:name w:val="inlineblock"/>
    <w:basedOn w:val="DefaultParagraphFont"/>
    <w:rsid w:val="00A4787D"/>
  </w:style>
  <w:style w:type="character" w:customStyle="1" w:styleId="authorname">
    <w:name w:val="authorname"/>
    <w:basedOn w:val="DefaultParagraphFont"/>
    <w:rsid w:val="00AF607F"/>
  </w:style>
  <w:style w:type="character" w:customStyle="1" w:styleId="authornamesdetails">
    <w:name w:val="authornames_details"/>
    <w:basedOn w:val="DefaultParagraphFont"/>
    <w:rsid w:val="00AF607F"/>
  </w:style>
  <w:style w:type="character" w:customStyle="1" w:styleId="authorsnameaffiliation">
    <w:name w:val="authorsname_affiliation"/>
    <w:basedOn w:val="DefaultParagraphFont"/>
    <w:rsid w:val="00AF607F"/>
  </w:style>
  <w:style w:type="character" w:customStyle="1" w:styleId="contacticon">
    <w:name w:val="contacticon"/>
    <w:basedOn w:val="DefaultParagraphFont"/>
    <w:rsid w:val="00AF607F"/>
  </w:style>
  <w:style w:type="paragraph" w:customStyle="1" w:styleId="RSCH01PaperTitle">
    <w:name w:val="RSC H01 Paper Title"/>
    <w:basedOn w:val="Normal"/>
    <w:next w:val="Normal"/>
    <w:link w:val="RSCH01PaperTitleChar"/>
    <w:qFormat/>
    <w:rsid w:val="00291CEE"/>
    <w:pPr>
      <w:tabs>
        <w:tab w:val="left" w:pos="284"/>
      </w:tabs>
      <w:spacing w:before="400" w:after="160" w:line="240" w:lineRule="auto"/>
    </w:pPr>
    <w:rPr>
      <w:rFonts w:cs="Times New Roman"/>
      <w:b/>
      <w:sz w:val="29"/>
      <w:szCs w:val="32"/>
    </w:rPr>
  </w:style>
  <w:style w:type="character" w:customStyle="1" w:styleId="RSCH01PaperTitleChar">
    <w:name w:val="RSC H01 Paper Title Char"/>
    <w:basedOn w:val="DefaultParagraphFont"/>
    <w:link w:val="RSCH01PaperTitle"/>
    <w:rsid w:val="00291CEE"/>
    <w:rPr>
      <w:rFonts w:eastAsiaTheme="minorEastAsia" w:cs="Times New Roman"/>
      <w:b/>
      <w:sz w:val="29"/>
      <w:szCs w:val="32"/>
    </w:rPr>
  </w:style>
  <w:style w:type="paragraph" w:customStyle="1" w:styleId="RSCB01COMAbstract">
    <w:name w:val="RSC B01 COM Abstract"/>
    <w:basedOn w:val="Normal"/>
    <w:link w:val="RSCB01COMAbstractChar"/>
    <w:qFormat/>
    <w:rsid w:val="00291CEE"/>
    <w:pPr>
      <w:spacing w:line="240" w:lineRule="exact"/>
      <w:jc w:val="both"/>
    </w:pPr>
    <w:rPr>
      <w:b/>
      <w:noProof/>
      <w:sz w:val="18"/>
      <w:lang w:eastAsia="en-GB"/>
    </w:rPr>
  </w:style>
  <w:style w:type="character" w:customStyle="1" w:styleId="RSCB01COMAbstractChar">
    <w:name w:val="RSC B01 COM Abstract Char"/>
    <w:basedOn w:val="DefaultParagraphFont"/>
    <w:link w:val="RSCB01COMAbstract"/>
    <w:rsid w:val="00291CEE"/>
    <w:rPr>
      <w:rFonts w:eastAsiaTheme="minorEastAsia"/>
      <w:b/>
      <w:noProof/>
      <w:sz w:val="18"/>
      <w:lang w:eastAsia="en-GB"/>
    </w:rPr>
  </w:style>
  <w:style w:type="paragraph" w:styleId="ListParagraph">
    <w:name w:val="List Paragraph"/>
    <w:basedOn w:val="Normal"/>
    <w:uiPriority w:val="34"/>
    <w:qFormat/>
    <w:rsid w:val="00034174"/>
    <w:pPr>
      <w:ind w:left="720"/>
      <w:contextualSpacing/>
    </w:pPr>
  </w:style>
  <w:style w:type="table" w:customStyle="1" w:styleId="PlainTable21">
    <w:name w:val="Plain Table 21"/>
    <w:basedOn w:val="TableNormal"/>
    <w:uiPriority w:val="42"/>
    <w:rsid w:val="00034174"/>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ing4Char">
    <w:name w:val="Heading 4 Char"/>
    <w:basedOn w:val="DefaultParagraphFont"/>
    <w:link w:val="Heading4"/>
    <w:uiPriority w:val="9"/>
    <w:semiHidden/>
    <w:rsid w:val="00095617"/>
    <w:rPr>
      <w:rFonts w:asciiTheme="majorHAnsi" w:eastAsiaTheme="majorEastAsia" w:hAnsiTheme="majorHAnsi" w:cstheme="majorBidi"/>
      <w:b/>
      <w:bCs/>
      <w:i/>
      <w:iCs/>
      <w:color w:val="4F81BD" w:themeColor="accent1"/>
    </w:rPr>
  </w:style>
  <w:style w:type="paragraph" w:customStyle="1" w:styleId="Thesistext">
    <w:name w:val="Thesis text"/>
    <w:basedOn w:val="Normal"/>
    <w:link w:val="ThesistextChar"/>
    <w:qFormat/>
    <w:rsid w:val="00B43C64"/>
    <w:pPr>
      <w:spacing w:line="360" w:lineRule="auto"/>
      <w:ind w:firstLine="720"/>
      <w:jc w:val="both"/>
    </w:pPr>
    <w:rPr>
      <w:rFonts w:ascii="Times New Roman" w:eastAsia="Calibri" w:hAnsi="Times New Roman" w:cs="Arial"/>
      <w:sz w:val="24"/>
    </w:rPr>
  </w:style>
  <w:style w:type="character" w:customStyle="1" w:styleId="ThesistextChar">
    <w:name w:val="Thesis text Char"/>
    <w:basedOn w:val="DefaultParagraphFont"/>
    <w:link w:val="Thesistext"/>
    <w:rsid w:val="00B43C64"/>
    <w:rPr>
      <w:rFonts w:ascii="Times New Roman" w:eastAsia="Calibri" w:hAnsi="Times New Roman" w:cs="Arial"/>
      <w:sz w:val="24"/>
    </w:rPr>
  </w:style>
  <w:style w:type="paragraph" w:styleId="BodyText">
    <w:name w:val="Body Text"/>
    <w:basedOn w:val="Normal"/>
    <w:link w:val="BodyTextChar"/>
    <w:uiPriority w:val="99"/>
    <w:semiHidden/>
    <w:unhideWhenUsed/>
    <w:rsid w:val="00474C3E"/>
    <w:pPr>
      <w:spacing w:after="120"/>
    </w:pPr>
  </w:style>
  <w:style w:type="character" w:customStyle="1" w:styleId="BodyTextChar">
    <w:name w:val="Body Text Char"/>
    <w:basedOn w:val="DefaultParagraphFont"/>
    <w:link w:val="BodyText"/>
    <w:uiPriority w:val="99"/>
    <w:semiHidden/>
    <w:rsid w:val="00474C3E"/>
  </w:style>
  <w:style w:type="character" w:customStyle="1" w:styleId="gt-baf-back">
    <w:name w:val="gt-baf-back"/>
    <w:basedOn w:val="DefaultParagraphFont"/>
    <w:rsid w:val="008C53DB"/>
  </w:style>
  <w:style w:type="character" w:customStyle="1" w:styleId="Heading5Char">
    <w:name w:val="Heading 5 Char"/>
    <w:basedOn w:val="DefaultParagraphFont"/>
    <w:link w:val="Heading5"/>
    <w:uiPriority w:val="9"/>
    <w:rsid w:val="003803E7"/>
    <w:rPr>
      <w:rFonts w:asciiTheme="majorHAnsi" w:eastAsiaTheme="majorEastAsia" w:hAnsiTheme="majorHAnsi" w:cstheme="majorBidi"/>
      <w:color w:val="243F60" w:themeColor="accent1" w:themeShade="7F"/>
    </w:rPr>
  </w:style>
  <w:style w:type="paragraph" w:customStyle="1" w:styleId="article-authors">
    <w:name w:val="article-authors"/>
    <w:basedOn w:val="Normal"/>
    <w:rsid w:val="003803E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ntryauthor">
    <w:name w:val="entryauthor"/>
    <w:basedOn w:val="DefaultParagraphFont"/>
    <w:rsid w:val="003803E7"/>
  </w:style>
  <w:style w:type="character" w:customStyle="1" w:styleId="hlfld-contribauthor">
    <w:name w:val="hlfld-contribauthor"/>
    <w:basedOn w:val="DefaultParagraphFont"/>
    <w:rsid w:val="003803E7"/>
  </w:style>
  <w:style w:type="character" w:customStyle="1" w:styleId="hlfld-title">
    <w:name w:val="hlfld-title"/>
    <w:basedOn w:val="DefaultParagraphFont"/>
    <w:rsid w:val="003803E7"/>
  </w:style>
  <w:style w:type="character" w:styleId="HTMLCite">
    <w:name w:val="HTML Cite"/>
    <w:basedOn w:val="DefaultParagraphFont"/>
    <w:uiPriority w:val="99"/>
    <w:semiHidden/>
    <w:unhideWhenUsed/>
    <w:rsid w:val="003803E7"/>
    <w:rPr>
      <w:i/>
      <w:iCs/>
    </w:rPr>
  </w:style>
  <w:style w:type="character" w:customStyle="1" w:styleId="citationyear">
    <w:name w:val="citation_year"/>
    <w:basedOn w:val="DefaultParagraphFont"/>
    <w:rsid w:val="003803E7"/>
  </w:style>
  <w:style w:type="character" w:customStyle="1" w:styleId="citationvolume0">
    <w:name w:val="citation_volume"/>
    <w:basedOn w:val="DefaultParagraphFont"/>
    <w:rsid w:val="003803E7"/>
  </w:style>
  <w:style w:type="paragraph" w:styleId="EndnoteText">
    <w:name w:val="endnote text"/>
    <w:basedOn w:val="Normal"/>
    <w:link w:val="EndnoteTextChar"/>
    <w:uiPriority w:val="99"/>
    <w:semiHidden/>
    <w:unhideWhenUsed/>
    <w:rsid w:val="00B017A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017A1"/>
    <w:rPr>
      <w:sz w:val="20"/>
      <w:szCs w:val="20"/>
    </w:rPr>
  </w:style>
  <w:style w:type="character" w:styleId="EndnoteReference">
    <w:name w:val="endnote reference"/>
    <w:basedOn w:val="DefaultParagraphFont"/>
    <w:uiPriority w:val="99"/>
    <w:semiHidden/>
    <w:unhideWhenUsed/>
    <w:rsid w:val="00B017A1"/>
    <w:rPr>
      <w:vertAlign w:val="superscript"/>
    </w:rPr>
  </w:style>
  <w:style w:type="character" w:customStyle="1" w:styleId="authorsname">
    <w:name w:val="authors__name"/>
    <w:basedOn w:val="DefaultParagraphFont"/>
    <w:rsid w:val="006138D3"/>
  </w:style>
  <w:style w:type="character" w:customStyle="1" w:styleId="authorscontact">
    <w:name w:val="authors__contact"/>
    <w:basedOn w:val="DefaultParagraphFont"/>
    <w:rsid w:val="006138D3"/>
  </w:style>
  <w:style w:type="character" w:customStyle="1" w:styleId="journaltitle">
    <w:name w:val="journaltitle"/>
    <w:basedOn w:val="DefaultParagraphFont"/>
    <w:rsid w:val="00C109EE"/>
  </w:style>
  <w:style w:type="paragraph" w:customStyle="1" w:styleId="icon--meta-keyline-before">
    <w:name w:val="icon--meta-keyline-before"/>
    <w:basedOn w:val="Normal"/>
    <w:rsid w:val="00C109E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rticlecitationyear">
    <w:name w:val="articlecitation_year"/>
    <w:basedOn w:val="DefaultParagraphFont"/>
    <w:rsid w:val="00C109EE"/>
  </w:style>
  <w:style w:type="paragraph" w:styleId="HTMLPreformatted">
    <w:name w:val="HTML Preformatted"/>
    <w:basedOn w:val="Normal"/>
    <w:link w:val="HTMLPreformattedChar"/>
    <w:uiPriority w:val="99"/>
    <w:semiHidden/>
    <w:unhideWhenUsed/>
    <w:rsid w:val="00F062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F06235"/>
    <w:rPr>
      <w:rFonts w:ascii="Courier New" w:eastAsia="Times New Roman" w:hAnsi="Courier New" w:cs="Courier New"/>
      <w:sz w:val="20"/>
      <w:szCs w:val="20"/>
    </w:rPr>
  </w:style>
  <w:style w:type="character" w:customStyle="1" w:styleId="UnresolvedMention">
    <w:name w:val="Unresolved Mention"/>
    <w:basedOn w:val="DefaultParagraphFont"/>
    <w:uiPriority w:val="99"/>
    <w:semiHidden/>
    <w:unhideWhenUsed/>
    <w:rsid w:val="002113BE"/>
    <w:rPr>
      <w:color w:val="605E5C"/>
      <w:shd w:val="clear" w:color="auto" w:fill="E1DFDD"/>
    </w:rPr>
  </w:style>
  <w:style w:type="character" w:styleId="FollowedHyperlink">
    <w:name w:val="FollowedHyperlink"/>
    <w:basedOn w:val="DefaultParagraphFont"/>
    <w:uiPriority w:val="99"/>
    <w:semiHidden/>
    <w:unhideWhenUsed/>
    <w:rsid w:val="00655A1B"/>
    <w:rPr>
      <w:color w:val="800080" w:themeColor="followedHyperlink"/>
      <w:u w:val="single"/>
    </w:rPr>
  </w:style>
  <w:style w:type="numbering" w:customStyle="1" w:styleId="Style1">
    <w:name w:val="Style1"/>
    <w:uiPriority w:val="99"/>
    <w:rsid w:val="008C0104"/>
    <w:pPr>
      <w:numPr>
        <w:numId w:val="5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953501">
      <w:bodyDiv w:val="1"/>
      <w:marLeft w:val="0"/>
      <w:marRight w:val="0"/>
      <w:marTop w:val="0"/>
      <w:marBottom w:val="0"/>
      <w:divBdr>
        <w:top w:val="none" w:sz="0" w:space="0" w:color="auto"/>
        <w:left w:val="none" w:sz="0" w:space="0" w:color="auto"/>
        <w:bottom w:val="none" w:sz="0" w:space="0" w:color="auto"/>
        <w:right w:val="none" w:sz="0" w:space="0" w:color="auto"/>
      </w:divBdr>
    </w:div>
    <w:div w:id="34889346">
      <w:bodyDiv w:val="1"/>
      <w:marLeft w:val="0"/>
      <w:marRight w:val="0"/>
      <w:marTop w:val="0"/>
      <w:marBottom w:val="0"/>
      <w:divBdr>
        <w:top w:val="none" w:sz="0" w:space="0" w:color="auto"/>
        <w:left w:val="none" w:sz="0" w:space="0" w:color="auto"/>
        <w:bottom w:val="none" w:sz="0" w:space="0" w:color="auto"/>
        <w:right w:val="none" w:sz="0" w:space="0" w:color="auto"/>
      </w:divBdr>
    </w:div>
    <w:div w:id="75446497">
      <w:bodyDiv w:val="1"/>
      <w:marLeft w:val="0"/>
      <w:marRight w:val="0"/>
      <w:marTop w:val="0"/>
      <w:marBottom w:val="0"/>
      <w:divBdr>
        <w:top w:val="none" w:sz="0" w:space="0" w:color="auto"/>
        <w:left w:val="none" w:sz="0" w:space="0" w:color="auto"/>
        <w:bottom w:val="none" w:sz="0" w:space="0" w:color="auto"/>
        <w:right w:val="none" w:sz="0" w:space="0" w:color="auto"/>
      </w:divBdr>
    </w:div>
    <w:div w:id="82995690">
      <w:bodyDiv w:val="1"/>
      <w:marLeft w:val="0"/>
      <w:marRight w:val="0"/>
      <w:marTop w:val="0"/>
      <w:marBottom w:val="0"/>
      <w:divBdr>
        <w:top w:val="none" w:sz="0" w:space="0" w:color="auto"/>
        <w:left w:val="none" w:sz="0" w:space="0" w:color="auto"/>
        <w:bottom w:val="none" w:sz="0" w:space="0" w:color="auto"/>
        <w:right w:val="none" w:sz="0" w:space="0" w:color="auto"/>
      </w:divBdr>
    </w:div>
    <w:div w:id="114914831">
      <w:bodyDiv w:val="1"/>
      <w:marLeft w:val="0"/>
      <w:marRight w:val="0"/>
      <w:marTop w:val="0"/>
      <w:marBottom w:val="0"/>
      <w:divBdr>
        <w:top w:val="none" w:sz="0" w:space="0" w:color="auto"/>
        <w:left w:val="none" w:sz="0" w:space="0" w:color="auto"/>
        <w:bottom w:val="none" w:sz="0" w:space="0" w:color="auto"/>
        <w:right w:val="none" w:sz="0" w:space="0" w:color="auto"/>
      </w:divBdr>
    </w:div>
    <w:div w:id="135269320">
      <w:bodyDiv w:val="1"/>
      <w:marLeft w:val="0"/>
      <w:marRight w:val="0"/>
      <w:marTop w:val="0"/>
      <w:marBottom w:val="0"/>
      <w:divBdr>
        <w:top w:val="none" w:sz="0" w:space="0" w:color="auto"/>
        <w:left w:val="none" w:sz="0" w:space="0" w:color="auto"/>
        <w:bottom w:val="none" w:sz="0" w:space="0" w:color="auto"/>
        <w:right w:val="none" w:sz="0" w:space="0" w:color="auto"/>
      </w:divBdr>
      <w:divsChild>
        <w:div w:id="69237005">
          <w:marLeft w:val="0"/>
          <w:marRight w:val="0"/>
          <w:marTop w:val="0"/>
          <w:marBottom w:val="0"/>
          <w:divBdr>
            <w:top w:val="none" w:sz="0" w:space="0" w:color="auto"/>
            <w:left w:val="none" w:sz="0" w:space="0" w:color="auto"/>
            <w:bottom w:val="none" w:sz="0" w:space="0" w:color="auto"/>
            <w:right w:val="none" w:sz="0" w:space="0" w:color="auto"/>
          </w:divBdr>
        </w:div>
      </w:divsChild>
    </w:div>
    <w:div w:id="139538656">
      <w:bodyDiv w:val="1"/>
      <w:marLeft w:val="0"/>
      <w:marRight w:val="0"/>
      <w:marTop w:val="0"/>
      <w:marBottom w:val="0"/>
      <w:divBdr>
        <w:top w:val="none" w:sz="0" w:space="0" w:color="auto"/>
        <w:left w:val="none" w:sz="0" w:space="0" w:color="auto"/>
        <w:bottom w:val="none" w:sz="0" w:space="0" w:color="auto"/>
        <w:right w:val="none" w:sz="0" w:space="0" w:color="auto"/>
      </w:divBdr>
    </w:div>
    <w:div w:id="160894958">
      <w:bodyDiv w:val="1"/>
      <w:marLeft w:val="0"/>
      <w:marRight w:val="0"/>
      <w:marTop w:val="0"/>
      <w:marBottom w:val="0"/>
      <w:divBdr>
        <w:top w:val="none" w:sz="0" w:space="0" w:color="auto"/>
        <w:left w:val="none" w:sz="0" w:space="0" w:color="auto"/>
        <w:bottom w:val="none" w:sz="0" w:space="0" w:color="auto"/>
        <w:right w:val="none" w:sz="0" w:space="0" w:color="auto"/>
      </w:divBdr>
    </w:div>
    <w:div w:id="210575419">
      <w:bodyDiv w:val="1"/>
      <w:marLeft w:val="0"/>
      <w:marRight w:val="0"/>
      <w:marTop w:val="0"/>
      <w:marBottom w:val="0"/>
      <w:divBdr>
        <w:top w:val="none" w:sz="0" w:space="0" w:color="auto"/>
        <w:left w:val="none" w:sz="0" w:space="0" w:color="auto"/>
        <w:bottom w:val="none" w:sz="0" w:space="0" w:color="auto"/>
        <w:right w:val="none" w:sz="0" w:space="0" w:color="auto"/>
      </w:divBdr>
    </w:div>
    <w:div w:id="230383343">
      <w:bodyDiv w:val="1"/>
      <w:marLeft w:val="0"/>
      <w:marRight w:val="0"/>
      <w:marTop w:val="0"/>
      <w:marBottom w:val="0"/>
      <w:divBdr>
        <w:top w:val="none" w:sz="0" w:space="0" w:color="auto"/>
        <w:left w:val="none" w:sz="0" w:space="0" w:color="auto"/>
        <w:bottom w:val="none" w:sz="0" w:space="0" w:color="auto"/>
        <w:right w:val="none" w:sz="0" w:space="0" w:color="auto"/>
      </w:divBdr>
    </w:div>
    <w:div w:id="258872128">
      <w:bodyDiv w:val="1"/>
      <w:marLeft w:val="0"/>
      <w:marRight w:val="0"/>
      <w:marTop w:val="0"/>
      <w:marBottom w:val="0"/>
      <w:divBdr>
        <w:top w:val="none" w:sz="0" w:space="0" w:color="auto"/>
        <w:left w:val="none" w:sz="0" w:space="0" w:color="auto"/>
        <w:bottom w:val="none" w:sz="0" w:space="0" w:color="auto"/>
        <w:right w:val="none" w:sz="0" w:space="0" w:color="auto"/>
      </w:divBdr>
    </w:div>
    <w:div w:id="264464706">
      <w:bodyDiv w:val="1"/>
      <w:marLeft w:val="0"/>
      <w:marRight w:val="0"/>
      <w:marTop w:val="0"/>
      <w:marBottom w:val="0"/>
      <w:divBdr>
        <w:top w:val="none" w:sz="0" w:space="0" w:color="auto"/>
        <w:left w:val="none" w:sz="0" w:space="0" w:color="auto"/>
        <w:bottom w:val="none" w:sz="0" w:space="0" w:color="auto"/>
        <w:right w:val="none" w:sz="0" w:space="0" w:color="auto"/>
      </w:divBdr>
    </w:div>
    <w:div w:id="278414786">
      <w:bodyDiv w:val="1"/>
      <w:marLeft w:val="0"/>
      <w:marRight w:val="0"/>
      <w:marTop w:val="0"/>
      <w:marBottom w:val="0"/>
      <w:divBdr>
        <w:top w:val="none" w:sz="0" w:space="0" w:color="auto"/>
        <w:left w:val="none" w:sz="0" w:space="0" w:color="auto"/>
        <w:bottom w:val="none" w:sz="0" w:space="0" w:color="auto"/>
        <w:right w:val="none" w:sz="0" w:space="0" w:color="auto"/>
      </w:divBdr>
    </w:div>
    <w:div w:id="306402141">
      <w:bodyDiv w:val="1"/>
      <w:marLeft w:val="0"/>
      <w:marRight w:val="0"/>
      <w:marTop w:val="0"/>
      <w:marBottom w:val="0"/>
      <w:divBdr>
        <w:top w:val="none" w:sz="0" w:space="0" w:color="auto"/>
        <w:left w:val="none" w:sz="0" w:space="0" w:color="auto"/>
        <w:bottom w:val="none" w:sz="0" w:space="0" w:color="auto"/>
        <w:right w:val="none" w:sz="0" w:space="0" w:color="auto"/>
      </w:divBdr>
    </w:div>
    <w:div w:id="321127334">
      <w:bodyDiv w:val="1"/>
      <w:marLeft w:val="0"/>
      <w:marRight w:val="0"/>
      <w:marTop w:val="0"/>
      <w:marBottom w:val="0"/>
      <w:divBdr>
        <w:top w:val="none" w:sz="0" w:space="0" w:color="auto"/>
        <w:left w:val="none" w:sz="0" w:space="0" w:color="auto"/>
        <w:bottom w:val="none" w:sz="0" w:space="0" w:color="auto"/>
        <w:right w:val="none" w:sz="0" w:space="0" w:color="auto"/>
      </w:divBdr>
    </w:div>
    <w:div w:id="326399064">
      <w:bodyDiv w:val="1"/>
      <w:marLeft w:val="0"/>
      <w:marRight w:val="0"/>
      <w:marTop w:val="0"/>
      <w:marBottom w:val="0"/>
      <w:divBdr>
        <w:top w:val="none" w:sz="0" w:space="0" w:color="auto"/>
        <w:left w:val="none" w:sz="0" w:space="0" w:color="auto"/>
        <w:bottom w:val="none" w:sz="0" w:space="0" w:color="auto"/>
        <w:right w:val="none" w:sz="0" w:space="0" w:color="auto"/>
      </w:divBdr>
    </w:div>
    <w:div w:id="344944147">
      <w:bodyDiv w:val="1"/>
      <w:marLeft w:val="0"/>
      <w:marRight w:val="0"/>
      <w:marTop w:val="0"/>
      <w:marBottom w:val="0"/>
      <w:divBdr>
        <w:top w:val="none" w:sz="0" w:space="0" w:color="auto"/>
        <w:left w:val="none" w:sz="0" w:space="0" w:color="auto"/>
        <w:bottom w:val="none" w:sz="0" w:space="0" w:color="auto"/>
        <w:right w:val="none" w:sz="0" w:space="0" w:color="auto"/>
      </w:divBdr>
      <w:divsChild>
        <w:div w:id="1581937759">
          <w:marLeft w:val="0"/>
          <w:marRight w:val="0"/>
          <w:marTop w:val="0"/>
          <w:marBottom w:val="0"/>
          <w:divBdr>
            <w:top w:val="none" w:sz="0" w:space="0" w:color="auto"/>
            <w:left w:val="none" w:sz="0" w:space="0" w:color="auto"/>
            <w:bottom w:val="none" w:sz="0" w:space="0" w:color="auto"/>
            <w:right w:val="none" w:sz="0" w:space="0" w:color="auto"/>
          </w:divBdr>
          <w:divsChild>
            <w:div w:id="1901403607">
              <w:marLeft w:val="-277"/>
              <w:marRight w:val="-277"/>
              <w:marTop w:val="0"/>
              <w:marBottom w:val="0"/>
              <w:divBdr>
                <w:top w:val="none" w:sz="0" w:space="0" w:color="auto"/>
                <w:left w:val="none" w:sz="0" w:space="0" w:color="auto"/>
                <w:bottom w:val="none" w:sz="0" w:space="0" w:color="auto"/>
                <w:right w:val="none" w:sz="0" w:space="0" w:color="auto"/>
              </w:divBdr>
              <w:divsChild>
                <w:div w:id="577131512">
                  <w:marLeft w:val="0"/>
                  <w:marRight w:val="0"/>
                  <w:marTop w:val="0"/>
                  <w:marBottom w:val="0"/>
                  <w:divBdr>
                    <w:top w:val="none" w:sz="0" w:space="0" w:color="auto"/>
                    <w:left w:val="none" w:sz="0" w:space="0" w:color="auto"/>
                    <w:bottom w:val="none" w:sz="0" w:space="0" w:color="auto"/>
                    <w:right w:val="none" w:sz="0" w:space="0" w:color="auto"/>
                  </w:divBdr>
                  <w:divsChild>
                    <w:div w:id="1522471705">
                      <w:marLeft w:val="0"/>
                      <w:marRight w:val="0"/>
                      <w:marTop w:val="0"/>
                      <w:marBottom w:val="0"/>
                      <w:divBdr>
                        <w:top w:val="none" w:sz="0" w:space="0" w:color="auto"/>
                        <w:left w:val="none" w:sz="0" w:space="0" w:color="auto"/>
                        <w:bottom w:val="none" w:sz="0" w:space="0" w:color="auto"/>
                        <w:right w:val="none" w:sz="0" w:space="0" w:color="auto"/>
                      </w:divBdr>
                      <w:divsChild>
                        <w:div w:id="892156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7950926">
      <w:bodyDiv w:val="1"/>
      <w:marLeft w:val="0"/>
      <w:marRight w:val="0"/>
      <w:marTop w:val="0"/>
      <w:marBottom w:val="0"/>
      <w:divBdr>
        <w:top w:val="none" w:sz="0" w:space="0" w:color="auto"/>
        <w:left w:val="none" w:sz="0" w:space="0" w:color="auto"/>
        <w:bottom w:val="none" w:sz="0" w:space="0" w:color="auto"/>
        <w:right w:val="none" w:sz="0" w:space="0" w:color="auto"/>
      </w:divBdr>
    </w:div>
    <w:div w:id="360401393">
      <w:bodyDiv w:val="1"/>
      <w:marLeft w:val="0"/>
      <w:marRight w:val="0"/>
      <w:marTop w:val="0"/>
      <w:marBottom w:val="0"/>
      <w:divBdr>
        <w:top w:val="none" w:sz="0" w:space="0" w:color="auto"/>
        <w:left w:val="none" w:sz="0" w:space="0" w:color="auto"/>
        <w:bottom w:val="none" w:sz="0" w:space="0" w:color="auto"/>
        <w:right w:val="none" w:sz="0" w:space="0" w:color="auto"/>
      </w:divBdr>
    </w:div>
    <w:div w:id="389429522">
      <w:bodyDiv w:val="1"/>
      <w:marLeft w:val="0"/>
      <w:marRight w:val="0"/>
      <w:marTop w:val="0"/>
      <w:marBottom w:val="0"/>
      <w:divBdr>
        <w:top w:val="none" w:sz="0" w:space="0" w:color="auto"/>
        <w:left w:val="none" w:sz="0" w:space="0" w:color="auto"/>
        <w:bottom w:val="none" w:sz="0" w:space="0" w:color="auto"/>
        <w:right w:val="none" w:sz="0" w:space="0" w:color="auto"/>
      </w:divBdr>
    </w:div>
    <w:div w:id="391276441">
      <w:bodyDiv w:val="1"/>
      <w:marLeft w:val="0"/>
      <w:marRight w:val="0"/>
      <w:marTop w:val="0"/>
      <w:marBottom w:val="0"/>
      <w:divBdr>
        <w:top w:val="none" w:sz="0" w:space="0" w:color="auto"/>
        <w:left w:val="none" w:sz="0" w:space="0" w:color="auto"/>
        <w:bottom w:val="none" w:sz="0" w:space="0" w:color="auto"/>
        <w:right w:val="none" w:sz="0" w:space="0" w:color="auto"/>
      </w:divBdr>
      <w:divsChild>
        <w:div w:id="1622608607">
          <w:marLeft w:val="0"/>
          <w:marRight w:val="0"/>
          <w:marTop w:val="0"/>
          <w:marBottom w:val="0"/>
          <w:divBdr>
            <w:top w:val="none" w:sz="0" w:space="0" w:color="auto"/>
            <w:left w:val="none" w:sz="0" w:space="0" w:color="auto"/>
            <w:bottom w:val="none" w:sz="0" w:space="0" w:color="auto"/>
            <w:right w:val="none" w:sz="0" w:space="0" w:color="auto"/>
          </w:divBdr>
        </w:div>
      </w:divsChild>
    </w:div>
    <w:div w:id="442918782">
      <w:bodyDiv w:val="1"/>
      <w:marLeft w:val="0"/>
      <w:marRight w:val="0"/>
      <w:marTop w:val="0"/>
      <w:marBottom w:val="0"/>
      <w:divBdr>
        <w:top w:val="none" w:sz="0" w:space="0" w:color="auto"/>
        <w:left w:val="none" w:sz="0" w:space="0" w:color="auto"/>
        <w:bottom w:val="none" w:sz="0" w:space="0" w:color="auto"/>
        <w:right w:val="none" w:sz="0" w:space="0" w:color="auto"/>
      </w:divBdr>
    </w:div>
    <w:div w:id="450171860">
      <w:bodyDiv w:val="1"/>
      <w:marLeft w:val="0"/>
      <w:marRight w:val="0"/>
      <w:marTop w:val="0"/>
      <w:marBottom w:val="0"/>
      <w:divBdr>
        <w:top w:val="none" w:sz="0" w:space="0" w:color="auto"/>
        <w:left w:val="none" w:sz="0" w:space="0" w:color="auto"/>
        <w:bottom w:val="none" w:sz="0" w:space="0" w:color="auto"/>
        <w:right w:val="none" w:sz="0" w:space="0" w:color="auto"/>
      </w:divBdr>
    </w:div>
    <w:div w:id="477458094">
      <w:bodyDiv w:val="1"/>
      <w:marLeft w:val="0"/>
      <w:marRight w:val="0"/>
      <w:marTop w:val="0"/>
      <w:marBottom w:val="0"/>
      <w:divBdr>
        <w:top w:val="none" w:sz="0" w:space="0" w:color="auto"/>
        <w:left w:val="none" w:sz="0" w:space="0" w:color="auto"/>
        <w:bottom w:val="none" w:sz="0" w:space="0" w:color="auto"/>
        <w:right w:val="none" w:sz="0" w:space="0" w:color="auto"/>
      </w:divBdr>
      <w:divsChild>
        <w:div w:id="1049766999">
          <w:marLeft w:val="0"/>
          <w:marRight w:val="0"/>
          <w:marTop w:val="0"/>
          <w:marBottom w:val="0"/>
          <w:divBdr>
            <w:top w:val="none" w:sz="0" w:space="0" w:color="auto"/>
            <w:left w:val="none" w:sz="0" w:space="0" w:color="auto"/>
            <w:bottom w:val="none" w:sz="0" w:space="0" w:color="auto"/>
            <w:right w:val="none" w:sz="0" w:space="0" w:color="auto"/>
          </w:divBdr>
        </w:div>
      </w:divsChild>
    </w:div>
    <w:div w:id="506557137">
      <w:bodyDiv w:val="1"/>
      <w:marLeft w:val="0"/>
      <w:marRight w:val="0"/>
      <w:marTop w:val="0"/>
      <w:marBottom w:val="0"/>
      <w:divBdr>
        <w:top w:val="none" w:sz="0" w:space="0" w:color="auto"/>
        <w:left w:val="none" w:sz="0" w:space="0" w:color="auto"/>
        <w:bottom w:val="none" w:sz="0" w:space="0" w:color="auto"/>
        <w:right w:val="none" w:sz="0" w:space="0" w:color="auto"/>
      </w:divBdr>
    </w:div>
    <w:div w:id="519973435">
      <w:bodyDiv w:val="1"/>
      <w:marLeft w:val="0"/>
      <w:marRight w:val="0"/>
      <w:marTop w:val="0"/>
      <w:marBottom w:val="0"/>
      <w:divBdr>
        <w:top w:val="none" w:sz="0" w:space="0" w:color="auto"/>
        <w:left w:val="none" w:sz="0" w:space="0" w:color="auto"/>
        <w:bottom w:val="none" w:sz="0" w:space="0" w:color="auto"/>
        <w:right w:val="none" w:sz="0" w:space="0" w:color="auto"/>
      </w:divBdr>
      <w:divsChild>
        <w:div w:id="1634944292">
          <w:marLeft w:val="0"/>
          <w:marRight w:val="0"/>
          <w:marTop w:val="0"/>
          <w:marBottom w:val="0"/>
          <w:divBdr>
            <w:top w:val="none" w:sz="0" w:space="0" w:color="auto"/>
            <w:left w:val="none" w:sz="0" w:space="0" w:color="auto"/>
            <w:bottom w:val="none" w:sz="0" w:space="0" w:color="auto"/>
            <w:right w:val="none" w:sz="0" w:space="0" w:color="auto"/>
          </w:divBdr>
        </w:div>
      </w:divsChild>
    </w:div>
    <w:div w:id="520902128">
      <w:bodyDiv w:val="1"/>
      <w:marLeft w:val="0"/>
      <w:marRight w:val="0"/>
      <w:marTop w:val="0"/>
      <w:marBottom w:val="0"/>
      <w:divBdr>
        <w:top w:val="none" w:sz="0" w:space="0" w:color="auto"/>
        <w:left w:val="none" w:sz="0" w:space="0" w:color="auto"/>
        <w:bottom w:val="none" w:sz="0" w:space="0" w:color="auto"/>
        <w:right w:val="none" w:sz="0" w:space="0" w:color="auto"/>
      </w:divBdr>
    </w:div>
    <w:div w:id="521362445">
      <w:bodyDiv w:val="1"/>
      <w:marLeft w:val="0"/>
      <w:marRight w:val="0"/>
      <w:marTop w:val="0"/>
      <w:marBottom w:val="0"/>
      <w:divBdr>
        <w:top w:val="none" w:sz="0" w:space="0" w:color="auto"/>
        <w:left w:val="none" w:sz="0" w:space="0" w:color="auto"/>
        <w:bottom w:val="none" w:sz="0" w:space="0" w:color="auto"/>
        <w:right w:val="none" w:sz="0" w:space="0" w:color="auto"/>
      </w:divBdr>
    </w:div>
    <w:div w:id="542441924">
      <w:bodyDiv w:val="1"/>
      <w:marLeft w:val="0"/>
      <w:marRight w:val="0"/>
      <w:marTop w:val="0"/>
      <w:marBottom w:val="0"/>
      <w:divBdr>
        <w:top w:val="none" w:sz="0" w:space="0" w:color="auto"/>
        <w:left w:val="none" w:sz="0" w:space="0" w:color="auto"/>
        <w:bottom w:val="none" w:sz="0" w:space="0" w:color="auto"/>
        <w:right w:val="none" w:sz="0" w:space="0" w:color="auto"/>
      </w:divBdr>
    </w:div>
    <w:div w:id="570193855">
      <w:bodyDiv w:val="1"/>
      <w:marLeft w:val="0"/>
      <w:marRight w:val="0"/>
      <w:marTop w:val="0"/>
      <w:marBottom w:val="0"/>
      <w:divBdr>
        <w:top w:val="none" w:sz="0" w:space="0" w:color="auto"/>
        <w:left w:val="none" w:sz="0" w:space="0" w:color="auto"/>
        <w:bottom w:val="none" w:sz="0" w:space="0" w:color="auto"/>
        <w:right w:val="none" w:sz="0" w:space="0" w:color="auto"/>
      </w:divBdr>
      <w:divsChild>
        <w:div w:id="117065187">
          <w:marLeft w:val="0"/>
          <w:marRight w:val="0"/>
          <w:marTop w:val="0"/>
          <w:marBottom w:val="0"/>
          <w:divBdr>
            <w:top w:val="none" w:sz="0" w:space="0" w:color="auto"/>
            <w:left w:val="none" w:sz="0" w:space="0" w:color="auto"/>
            <w:bottom w:val="none" w:sz="0" w:space="0" w:color="auto"/>
            <w:right w:val="none" w:sz="0" w:space="0" w:color="auto"/>
          </w:divBdr>
          <w:divsChild>
            <w:div w:id="179202113">
              <w:marLeft w:val="0"/>
              <w:marRight w:val="0"/>
              <w:marTop w:val="0"/>
              <w:marBottom w:val="0"/>
              <w:divBdr>
                <w:top w:val="none" w:sz="0" w:space="0" w:color="auto"/>
                <w:left w:val="none" w:sz="0" w:space="0" w:color="auto"/>
                <w:bottom w:val="none" w:sz="0" w:space="0" w:color="auto"/>
                <w:right w:val="none" w:sz="0" w:space="0" w:color="auto"/>
              </w:divBdr>
            </w:div>
            <w:div w:id="473257236">
              <w:marLeft w:val="0"/>
              <w:marRight w:val="0"/>
              <w:marTop w:val="0"/>
              <w:marBottom w:val="0"/>
              <w:divBdr>
                <w:top w:val="none" w:sz="0" w:space="0" w:color="auto"/>
                <w:left w:val="none" w:sz="0" w:space="0" w:color="auto"/>
                <w:bottom w:val="none" w:sz="0" w:space="0" w:color="auto"/>
                <w:right w:val="none" w:sz="0" w:space="0" w:color="auto"/>
              </w:divBdr>
            </w:div>
            <w:div w:id="579170118">
              <w:marLeft w:val="0"/>
              <w:marRight w:val="0"/>
              <w:marTop w:val="0"/>
              <w:marBottom w:val="0"/>
              <w:divBdr>
                <w:top w:val="none" w:sz="0" w:space="0" w:color="auto"/>
                <w:left w:val="none" w:sz="0" w:space="0" w:color="auto"/>
                <w:bottom w:val="none" w:sz="0" w:space="0" w:color="auto"/>
                <w:right w:val="none" w:sz="0" w:space="0" w:color="auto"/>
              </w:divBdr>
              <w:divsChild>
                <w:div w:id="657541413">
                  <w:marLeft w:val="0"/>
                  <w:marRight w:val="0"/>
                  <w:marTop w:val="0"/>
                  <w:marBottom w:val="0"/>
                  <w:divBdr>
                    <w:top w:val="none" w:sz="0" w:space="0" w:color="auto"/>
                    <w:left w:val="none" w:sz="0" w:space="0" w:color="auto"/>
                    <w:bottom w:val="none" w:sz="0" w:space="0" w:color="auto"/>
                    <w:right w:val="none" w:sz="0" w:space="0" w:color="auto"/>
                  </w:divBdr>
                </w:div>
              </w:divsChild>
            </w:div>
            <w:div w:id="632365339">
              <w:marLeft w:val="0"/>
              <w:marRight w:val="0"/>
              <w:marTop w:val="0"/>
              <w:marBottom w:val="0"/>
              <w:divBdr>
                <w:top w:val="none" w:sz="0" w:space="0" w:color="auto"/>
                <w:left w:val="none" w:sz="0" w:space="0" w:color="auto"/>
                <w:bottom w:val="none" w:sz="0" w:space="0" w:color="auto"/>
                <w:right w:val="none" w:sz="0" w:space="0" w:color="auto"/>
              </w:divBdr>
            </w:div>
          </w:divsChild>
        </w:div>
        <w:div w:id="804931075">
          <w:marLeft w:val="0"/>
          <w:marRight w:val="225"/>
          <w:marTop w:val="15"/>
          <w:marBottom w:val="150"/>
          <w:divBdr>
            <w:top w:val="single" w:sz="6" w:space="5" w:color="CCCCCC"/>
            <w:left w:val="single" w:sz="6" w:space="0" w:color="CCCCCC"/>
            <w:bottom w:val="single" w:sz="6" w:space="8" w:color="CCCCCC"/>
            <w:right w:val="single" w:sz="6" w:space="0" w:color="CCCCCC"/>
          </w:divBdr>
          <w:divsChild>
            <w:div w:id="1386022248">
              <w:marLeft w:val="150"/>
              <w:marRight w:val="150"/>
              <w:marTop w:val="0"/>
              <w:marBottom w:val="0"/>
              <w:divBdr>
                <w:top w:val="none" w:sz="0" w:space="0" w:color="auto"/>
                <w:left w:val="none" w:sz="0" w:space="0" w:color="auto"/>
                <w:bottom w:val="none" w:sz="0" w:space="0" w:color="auto"/>
                <w:right w:val="none" w:sz="0" w:space="0" w:color="auto"/>
              </w:divBdr>
            </w:div>
            <w:div w:id="1798990119">
              <w:marLeft w:val="150"/>
              <w:marRight w:val="150"/>
              <w:marTop w:val="0"/>
              <w:marBottom w:val="0"/>
              <w:divBdr>
                <w:top w:val="none" w:sz="0" w:space="0" w:color="auto"/>
                <w:left w:val="none" w:sz="0" w:space="0" w:color="auto"/>
                <w:bottom w:val="none" w:sz="0" w:space="0" w:color="auto"/>
                <w:right w:val="none" w:sz="0" w:space="0" w:color="auto"/>
              </w:divBdr>
              <w:divsChild>
                <w:div w:id="196905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317403">
          <w:marLeft w:val="0"/>
          <w:marRight w:val="0"/>
          <w:marTop w:val="0"/>
          <w:marBottom w:val="0"/>
          <w:divBdr>
            <w:top w:val="none" w:sz="0" w:space="0" w:color="auto"/>
            <w:left w:val="none" w:sz="0" w:space="0" w:color="auto"/>
            <w:bottom w:val="none" w:sz="0" w:space="0" w:color="auto"/>
            <w:right w:val="none" w:sz="0" w:space="0" w:color="auto"/>
          </w:divBdr>
          <w:divsChild>
            <w:div w:id="960693273">
              <w:marLeft w:val="0"/>
              <w:marRight w:val="0"/>
              <w:marTop w:val="0"/>
              <w:marBottom w:val="0"/>
              <w:divBdr>
                <w:top w:val="none" w:sz="0" w:space="0" w:color="auto"/>
                <w:left w:val="none" w:sz="0" w:space="0" w:color="auto"/>
                <w:bottom w:val="none" w:sz="0" w:space="0" w:color="auto"/>
                <w:right w:val="none" w:sz="0" w:space="0" w:color="auto"/>
              </w:divBdr>
              <w:divsChild>
                <w:div w:id="9910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662709">
      <w:bodyDiv w:val="1"/>
      <w:marLeft w:val="0"/>
      <w:marRight w:val="0"/>
      <w:marTop w:val="0"/>
      <w:marBottom w:val="0"/>
      <w:divBdr>
        <w:top w:val="none" w:sz="0" w:space="0" w:color="auto"/>
        <w:left w:val="none" w:sz="0" w:space="0" w:color="auto"/>
        <w:bottom w:val="none" w:sz="0" w:space="0" w:color="auto"/>
        <w:right w:val="none" w:sz="0" w:space="0" w:color="auto"/>
      </w:divBdr>
    </w:div>
    <w:div w:id="614946959">
      <w:bodyDiv w:val="1"/>
      <w:marLeft w:val="0"/>
      <w:marRight w:val="0"/>
      <w:marTop w:val="0"/>
      <w:marBottom w:val="0"/>
      <w:divBdr>
        <w:top w:val="none" w:sz="0" w:space="0" w:color="auto"/>
        <w:left w:val="none" w:sz="0" w:space="0" w:color="auto"/>
        <w:bottom w:val="none" w:sz="0" w:space="0" w:color="auto"/>
        <w:right w:val="none" w:sz="0" w:space="0" w:color="auto"/>
      </w:divBdr>
    </w:div>
    <w:div w:id="622155378">
      <w:bodyDiv w:val="1"/>
      <w:marLeft w:val="0"/>
      <w:marRight w:val="0"/>
      <w:marTop w:val="0"/>
      <w:marBottom w:val="0"/>
      <w:divBdr>
        <w:top w:val="none" w:sz="0" w:space="0" w:color="auto"/>
        <w:left w:val="none" w:sz="0" w:space="0" w:color="auto"/>
        <w:bottom w:val="none" w:sz="0" w:space="0" w:color="auto"/>
        <w:right w:val="none" w:sz="0" w:space="0" w:color="auto"/>
      </w:divBdr>
    </w:div>
    <w:div w:id="623274492">
      <w:bodyDiv w:val="1"/>
      <w:marLeft w:val="0"/>
      <w:marRight w:val="0"/>
      <w:marTop w:val="0"/>
      <w:marBottom w:val="0"/>
      <w:divBdr>
        <w:top w:val="none" w:sz="0" w:space="0" w:color="auto"/>
        <w:left w:val="none" w:sz="0" w:space="0" w:color="auto"/>
        <w:bottom w:val="none" w:sz="0" w:space="0" w:color="auto"/>
        <w:right w:val="none" w:sz="0" w:space="0" w:color="auto"/>
      </w:divBdr>
    </w:div>
    <w:div w:id="656418840">
      <w:bodyDiv w:val="1"/>
      <w:marLeft w:val="0"/>
      <w:marRight w:val="0"/>
      <w:marTop w:val="0"/>
      <w:marBottom w:val="0"/>
      <w:divBdr>
        <w:top w:val="none" w:sz="0" w:space="0" w:color="auto"/>
        <w:left w:val="none" w:sz="0" w:space="0" w:color="auto"/>
        <w:bottom w:val="none" w:sz="0" w:space="0" w:color="auto"/>
        <w:right w:val="none" w:sz="0" w:space="0" w:color="auto"/>
      </w:divBdr>
    </w:div>
    <w:div w:id="657467568">
      <w:bodyDiv w:val="1"/>
      <w:marLeft w:val="0"/>
      <w:marRight w:val="0"/>
      <w:marTop w:val="0"/>
      <w:marBottom w:val="0"/>
      <w:divBdr>
        <w:top w:val="none" w:sz="0" w:space="0" w:color="auto"/>
        <w:left w:val="none" w:sz="0" w:space="0" w:color="auto"/>
        <w:bottom w:val="none" w:sz="0" w:space="0" w:color="auto"/>
        <w:right w:val="none" w:sz="0" w:space="0" w:color="auto"/>
      </w:divBdr>
    </w:div>
    <w:div w:id="714162379">
      <w:bodyDiv w:val="1"/>
      <w:marLeft w:val="0"/>
      <w:marRight w:val="0"/>
      <w:marTop w:val="0"/>
      <w:marBottom w:val="0"/>
      <w:divBdr>
        <w:top w:val="none" w:sz="0" w:space="0" w:color="auto"/>
        <w:left w:val="none" w:sz="0" w:space="0" w:color="auto"/>
        <w:bottom w:val="none" w:sz="0" w:space="0" w:color="auto"/>
        <w:right w:val="none" w:sz="0" w:space="0" w:color="auto"/>
      </w:divBdr>
    </w:div>
    <w:div w:id="738208000">
      <w:bodyDiv w:val="1"/>
      <w:marLeft w:val="0"/>
      <w:marRight w:val="0"/>
      <w:marTop w:val="0"/>
      <w:marBottom w:val="0"/>
      <w:divBdr>
        <w:top w:val="none" w:sz="0" w:space="0" w:color="auto"/>
        <w:left w:val="none" w:sz="0" w:space="0" w:color="auto"/>
        <w:bottom w:val="none" w:sz="0" w:space="0" w:color="auto"/>
        <w:right w:val="none" w:sz="0" w:space="0" w:color="auto"/>
      </w:divBdr>
    </w:div>
    <w:div w:id="770131272">
      <w:bodyDiv w:val="1"/>
      <w:marLeft w:val="0"/>
      <w:marRight w:val="0"/>
      <w:marTop w:val="0"/>
      <w:marBottom w:val="0"/>
      <w:divBdr>
        <w:top w:val="none" w:sz="0" w:space="0" w:color="auto"/>
        <w:left w:val="none" w:sz="0" w:space="0" w:color="auto"/>
        <w:bottom w:val="none" w:sz="0" w:space="0" w:color="auto"/>
        <w:right w:val="none" w:sz="0" w:space="0" w:color="auto"/>
      </w:divBdr>
    </w:div>
    <w:div w:id="791091789">
      <w:bodyDiv w:val="1"/>
      <w:marLeft w:val="0"/>
      <w:marRight w:val="0"/>
      <w:marTop w:val="0"/>
      <w:marBottom w:val="0"/>
      <w:divBdr>
        <w:top w:val="none" w:sz="0" w:space="0" w:color="auto"/>
        <w:left w:val="none" w:sz="0" w:space="0" w:color="auto"/>
        <w:bottom w:val="none" w:sz="0" w:space="0" w:color="auto"/>
        <w:right w:val="none" w:sz="0" w:space="0" w:color="auto"/>
      </w:divBdr>
    </w:div>
    <w:div w:id="791830404">
      <w:bodyDiv w:val="1"/>
      <w:marLeft w:val="0"/>
      <w:marRight w:val="0"/>
      <w:marTop w:val="0"/>
      <w:marBottom w:val="0"/>
      <w:divBdr>
        <w:top w:val="none" w:sz="0" w:space="0" w:color="auto"/>
        <w:left w:val="none" w:sz="0" w:space="0" w:color="auto"/>
        <w:bottom w:val="none" w:sz="0" w:space="0" w:color="auto"/>
        <w:right w:val="none" w:sz="0" w:space="0" w:color="auto"/>
      </w:divBdr>
    </w:div>
    <w:div w:id="816185794">
      <w:bodyDiv w:val="1"/>
      <w:marLeft w:val="0"/>
      <w:marRight w:val="0"/>
      <w:marTop w:val="0"/>
      <w:marBottom w:val="0"/>
      <w:divBdr>
        <w:top w:val="none" w:sz="0" w:space="0" w:color="auto"/>
        <w:left w:val="none" w:sz="0" w:space="0" w:color="auto"/>
        <w:bottom w:val="none" w:sz="0" w:space="0" w:color="auto"/>
        <w:right w:val="none" w:sz="0" w:space="0" w:color="auto"/>
      </w:divBdr>
    </w:div>
    <w:div w:id="824705383">
      <w:bodyDiv w:val="1"/>
      <w:marLeft w:val="0"/>
      <w:marRight w:val="0"/>
      <w:marTop w:val="0"/>
      <w:marBottom w:val="0"/>
      <w:divBdr>
        <w:top w:val="none" w:sz="0" w:space="0" w:color="auto"/>
        <w:left w:val="none" w:sz="0" w:space="0" w:color="auto"/>
        <w:bottom w:val="none" w:sz="0" w:space="0" w:color="auto"/>
        <w:right w:val="none" w:sz="0" w:space="0" w:color="auto"/>
      </w:divBdr>
    </w:div>
    <w:div w:id="860244752">
      <w:bodyDiv w:val="1"/>
      <w:marLeft w:val="0"/>
      <w:marRight w:val="0"/>
      <w:marTop w:val="0"/>
      <w:marBottom w:val="0"/>
      <w:divBdr>
        <w:top w:val="none" w:sz="0" w:space="0" w:color="auto"/>
        <w:left w:val="none" w:sz="0" w:space="0" w:color="auto"/>
        <w:bottom w:val="none" w:sz="0" w:space="0" w:color="auto"/>
        <w:right w:val="none" w:sz="0" w:space="0" w:color="auto"/>
      </w:divBdr>
    </w:div>
    <w:div w:id="867138472">
      <w:bodyDiv w:val="1"/>
      <w:marLeft w:val="0"/>
      <w:marRight w:val="0"/>
      <w:marTop w:val="0"/>
      <w:marBottom w:val="0"/>
      <w:divBdr>
        <w:top w:val="none" w:sz="0" w:space="0" w:color="auto"/>
        <w:left w:val="none" w:sz="0" w:space="0" w:color="auto"/>
        <w:bottom w:val="none" w:sz="0" w:space="0" w:color="auto"/>
        <w:right w:val="none" w:sz="0" w:space="0" w:color="auto"/>
      </w:divBdr>
    </w:div>
    <w:div w:id="986469880">
      <w:bodyDiv w:val="1"/>
      <w:marLeft w:val="0"/>
      <w:marRight w:val="0"/>
      <w:marTop w:val="0"/>
      <w:marBottom w:val="0"/>
      <w:divBdr>
        <w:top w:val="none" w:sz="0" w:space="0" w:color="auto"/>
        <w:left w:val="none" w:sz="0" w:space="0" w:color="auto"/>
        <w:bottom w:val="none" w:sz="0" w:space="0" w:color="auto"/>
        <w:right w:val="none" w:sz="0" w:space="0" w:color="auto"/>
      </w:divBdr>
    </w:div>
    <w:div w:id="993291667">
      <w:bodyDiv w:val="1"/>
      <w:marLeft w:val="0"/>
      <w:marRight w:val="0"/>
      <w:marTop w:val="0"/>
      <w:marBottom w:val="0"/>
      <w:divBdr>
        <w:top w:val="none" w:sz="0" w:space="0" w:color="auto"/>
        <w:left w:val="none" w:sz="0" w:space="0" w:color="auto"/>
        <w:bottom w:val="none" w:sz="0" w:space="0" w:color="auto"/>
        <w:right w:val="none" w:sz="0" w:space="0" w:color="auto"/>
      </w:divBdr>
    </w:div>
    <w:div w:id="1022050362">
      <w:bodyDiv w:val="1"/>
      <w:marLeft w:val="0"/>
      <w:marRight w:val="0"/>
      <w:marTop w:val="0"/>
      <w:marBottom w:val="0"/>
      <w:divBdr>
        <w:top w:val="none" w:sz="0" w:space="0" w:color="auto"/>
        <w:left w:val="none" w:sz="0" w:space="0" w:color="auto"/>
        <w:bottom w:val="none" w:sz="0" w:space="0" w:color="auto"/>
        <w:right w:val="none" w:sz="0" w:space="0" w:color="auto"/>
      </w:divBdr>
    </w:div>
    <w:div w:id="1054622990">
      <w:bodyDiv w:val="1"/>
      <w:marLeft w:val="0"/>
      <w:marRight w:val="0"/>
      <w:marTop w:val="0"/>
      <w:marBottom w:val="0"/>
      <w:divBdr>
        <w:top w:val="none" w:sz="0" w:space="0" w:color="auto"/>
        <w:left w:val="none" w:sz="0" w:space="0" w:color="auto"/>
        <w:bottom w:val="none" w:sz="0" w:space="0" w:color="auto"/>
        <w:right w:val="none" w:sz="0" w:space="0" w:color="auto"/>
      </w:divBdr>
    </w:div>
    <w:div w:id="1059402623">
      <w:bodyDiv w:val="1"/>
      <w:marLeft w:val="0"/>
      <w:marRight w:val="0"/>
      <w:marTop w:val="0"/>
      <w:marBottom w:val="0"/>
      <w:divBdr>
        <w:top w:val="none" w:sz="0" w:space="0" w:color="auto"/>
        <w:left w:val="none" w:sz="0" w:space="0" w:color="auto"/>
        <w:bottom w:val="none" w:sz="0" w:space="0" w:color="auto"/>
        <w:right w:val="none" w:sz="0" w:space="0" w:color="auto"/>
      </w:divBdr>
    </w:div>
    <w:div w:id="1076249224">
      <w:bodyDiv w:val="1"/>
      <w:marLeft w:val="0"/>
      <w:marRight w:val="0"/>
      <w:marTop w:val="0"/>
      <w:marBottom w:val="0"/>
      <w:divBdr>
        <w:top w:val="none" w:sz="0" w:space="0" w:color="auto"/>
        <w:left w:val="none" w:sz="0" w:space="0" w:color="auto"/>
        <w:bottom w:val="none" w:sz="0" w:space="0" w:color="auto"/>
        <w:right w:val="none" w:sz="0" w:space="0" w:color="auto"/>
      </w:divBdr>
    </w:div>
    <w:div w:id="1105422325">
      <w:bodyDiv w:val="1"/>
      <w:marLeft w:val="0"/>
      <w:marRight w:val="0"/>
      <w:marTop w:val="0"/>
      <w:marBottom w:val="0"/>
      <w:divBdr>
        <w:top w:val="none" w:sz="0" w:space="0" w:color="auto"/>
        <w:left w:val="none" w:sz="0" w:space="0" w:color="auto"/>
        <w:bottom w:val="none" w:sz="0" w:space="0" w:color="auto"/>
        <w:right w:val="none" w:sz="0" w:space="0" w:color="auto"/>
      </w:divBdr>
    </w:div>
    <w:div w:id="1112628178">
      <w:bodyDiv w:val="1"/>
      <w:marLeft w:val="0"/>
      <w:marRight w:val="0"/>
      <w:marTop w:val="0"/>
      <w:marBottom w:val="0"/>
      <w:divBdr>
        <w:top w:val="none" w:sz="0" w:space="0" w:color="auto"/>
        <w:left w:val="none" w:sz="0" w:space="0" w:color="auto"/>
        <w:bottom w:val="none" w:sz="0" w:space="0" w:color="auto"/>
        <w:right w:val="none" w:sz="0" w:space="0" w:color="auto"/>
      </w:divBdr>
    </w:div>
    <w:div w:id="1150907276">
      <w:bodyDiv w:val="1"/>
      <w:marLeft w:val="0"/>
      <w:marRight w:val="0"/>
      <w:marTop w:val="0"/>
      <w:marBottom w:val="0"/>
      <w:divBdr>
        <w:top w:val="none" w:sz="0" w:space="0" w:color="auto"/>
        <w:left w:val="none" w:sz="0" w:space="0" w:color="auto"/>
        <w:bottom w:val="none" w:sz="0" w:space="0" w:color="auto"/>
        <w:right w:val="none" w:sz="0" w:space="0" w:color="auto"/>
      </w:divBdr>
    </w:div>
    <w:div w:id="1177575758">
      <w:bodyDiv w:val="1"/>
      <w:marLeft w:val="0"/>
      <w:marRight w:val="0"/>
      <w:marTop w:val="0"/>
      <w:marBottom w:val="0"/>
      <w:divBdr>
        <w:top w:val="none" w:sz="0" w:space="0" w:color="auto"/>
        <w:left w:val="none" w:sz="0" w:space="0" w:color="auto"/>
        <w:bottom w:val="none" w:sz="0" w:space="0" w:color="auto"/>
        <w:right w:val="none" w:sz="0" w:space="0" w:color="auto"/>
      </w:divBdr>
    </w:div>
    <w:div w:id="1183395674">
      <w:bodyDiv w:val="1"/>
      <w:marLeft w:val="0"/>
      <w:marRight w:val="0"/>
      <w:marTop w:val="0"/>
      <w:marBottom w:val="0"/>
      <w:divBdr>
        <w:top w:val="none" w:sz="0" w:space="0" w:color="auto"/>
        <w:left w:val="none" w:sz="0" w:space="0" w:color="auto"/>
        <w:bottom w:val="none" w:sz="0" w:space="0" w:color="auto"/>
        <w:right w:val="none" w:sz="0" w:space="0" w:color="auto"/>
      </w:divBdr>
      <w:divsChild>
        <w:div w:id="1660888372">
          <w:marLeft w:val="0"/>
          <w:marRight w:val="0"/>
          <w:marTop w:val="0"/>
          <w:marBottom w:val="105"/>
          <w:divBdr>
            <w:top w:val="none" w:sz="0" w:space="0" w:color="auto"/>
            <w:left w:val="none" w:sz="0" w:space="0" w:color="auto"/>
            <w:bottom w:val="none" w:sz="0" w:space="0" w:color="auto"/>
            <w:right w:val="none" w:sz="0" w:space="0" w:color="auto"/>
          </w:divBdr>
        </w:div>
        <w:div w:id="1705906105">
          <w:marLeft w:val="0"/>
          <w:marRight w:val="0"/>
          <w:marTop w:val="0"/>
          <w:marBottom w:val="0"/>
          <w:divBdr>
            <w:top w:val="none" w:sz="0" w:space="0" w:color="auto"/>
            <w:left w:val="none" w:sz="0" w:space="0" w:color="auto"/>
            <w:bottom w:val="none" w:sz="0" w:space="0" w:color="auto"/>
            <w:right w:val="none" w:sz="0" w:space="0" w:color="auto"/>
          </w:divBdr>
          <w:divsChild>
            <w:div w:id="195536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900939">
      <w:bodyDiv w:val="1"/>
      <w:marLeft w:val="0"/>
      <w:marRight w:val="0"/>
      <w:marTop w:val="0"/>
      <w:marBottom w:val="0"/>
      <w:divBdr>
        <w:top w:val="none" w:sz="0" w:space="0" w:color="auto"/>
        <w:left w:val="none" w:sz="0" w:space="0" w:color="auto"/>
        <w:bottom w:val="none" w:sz="0" w:space="0" w:color="auto"/>
        <w:right w:val="none" w:sz="0" w:space="0" w:color="auto"/>
      </w:divBdr>
    </w:div>
    <w:div w:id="1213998838">
      <w:bodyDiv w:val="1"/>
      <w:marLeft w:val="0"/>
      <w:marRight w:val="0"/>
      <w:marTop w:val="0"/>
      <w:marBottom w:val="0"/>
      <w:divBdr>
        <w:top w:val="none" w:sz="0" w:space="0" w:color="auto"/>
        <w:left w:val="none" w:sz="0" w:space="0" w:color="auto"/>
        <w:bottom w:val="none" w:sz="0" w:space="0" w:color="auto"/>
        <w:right w:val="none" w:sz="0" w:space="0" w:color="auto"/>
      </w:divBdr>
    </w:div>
    <w:div w:id="1216359843">
      <w:bodyDiv w:val="1"/>
      <w:marLeft w:val="0"/>
      <w:marRight w:val="0"/>
      <w:marTop w:val="0"/>
      <w:marBottom w:val="0"/>
      <w:divBdr>
        <w:top w:val="none" w:sz="0" w:space="0" w:color="auto"/>
        <w:left w:val="none" w:sz="0" w:space="0" w:color="auto"/>
        <w:bottom w:val="none" w:sz="0" w:space="0" w:color="auto"/>
        <w:right w:val="none" w:sz="0" w:space="0" w:color="auto"/>
      </w:divBdr>
    </w:div>
    <w:div w:id="1235312778">
      <w:bodyDiv w:val="1"/>
      <w:marLeft w:val="0"/>
      <w:marRight w:val="0"/>
      <w:marTop w:val="0"/>
      <w:marBottom w:val="0"/>
      <w:divBdr>
        <w:top w:val="none" w:sz="0" w:space="0" w:color="auto"/>
        <w:left w:val="none" w:sz="0" w:space="0" w:color="auto"/>
        <w:bottom w:val="none" w:sz="0" w:space="0" w:color="auto"/>
        <w:right w:val="none" w:sz="0" w:space="0" w:color="auto"/>
      </w:divBdr>
    </w:div>
    <w:div w:id="1245646476">
      <w:bodyDiv w:val="1"/>
      <w:marLeft w:val="0"/>
      <w:marRight w:val="0"/>
      <w:marTop w:val="0"/>
      <w:marBottom w:val="0"/>
      <w:divBdr>
        <w:top w:val="none" w:sz="0" w:space="0" w:color="auto"/>
        <w:left w:val="none" w:sz="0" w:space="0" w:color="auto"/>
        <w:bottom w:val="none" w:sz="0" w:space="0" w:color="auto"/>
        <w:right w:val="none" w:sz="0" w:space="0" w:color="auto"/>
      </w:divBdr>
    </w:div>
    <w:div w:id="1248225867">
      <w:bodyDiv w:val="1"/>
      <w:marLeft w:val="0"/>
      <w:marRight w:val="0"/>
      <w:marTop w:val="0"/>
      <w:marBottom w:val="0"/>
      <w:divBdr>
        <w:top w:val="none" w:sz="0" w:space="0" w:color="auto"/>
        <w:left w:val="none" w:sz="0" w:space="0" w:color="auto"/>
        <w:bottom w:val="none" w:sz="0" w:space="0" w:color="auto"/>
        <w:right w:val="none" w:sz="0" w:space="0" w:color="auto"/>
      </w:divBdr>
    </w:div>
    <w:div w:id="1275863095">
      <w:bodyDiv w:val="1"/>
      <w:marLeft w:val="0"/>
      <w:marRight w:val="0"/>
      <w:marTop w:val="0"/>
      <w:marBottom w:val="0"/>
      <w:divBdr>
        <w:top w:val="none" w:sz="0" w:space="0" w:color="auto"/>
        <w:left w:val="none" w:sz="0" w:space="0" w:color="auto"/>
        <w:bottom w:val="none" w:sz="0" w:space="0" w:color="auto"/>
        <w:right w:val="none" w:sz="0" w:space="0" w:color="auto"/>
      </w:divBdr>
    </w:div>
    <w:div w:id="1289051287">
      <w:bodyDiv w:val="1"/>
      <w:marLeft w:val="0"/>
      <w:marRight w:val="0"/>
      <w:marTop w:val="0"/>
      <w:marBottom w:val="0"/>
      <w:divBdr>
        <w:top w:val="none" w:sz="0" w:space="0" w:color="auto"/>
        <w:left w:val="none" w:sz="0" w:space="0" w:color="auto"/>
        <w:bottom w:val="none" w:sz="0" w:space="0" w:color="auto"/>
        <w:right w:val="none" w:sz="0" w:space="0" w:color="auto"/>
      </w:divBdr>
    </w:div>
    <w:div w:id="1300574402">
      <w:bodyDiv w:val="1"/>
      <w:marLeft w:val="0"/>
      <w:marRight w:val="0"/>
      <w:marTop w:val="0"/>
      <w:marBottom w:val="0"/>
      <w:divBdr>
        <w:top w:val="none" w:sz="0" w:space="0" w:color="auto"/>
        <w:left w:val="none" w:sz="0" w:space="0" w:color="auto"/>
        <w:bottom w:val="none" w:sz="0" w:space="0" w:color="auto"/>
        <w:right w:val="none" w:sz="0" w:space="0" w:color="auto"/>
      </w:divBdr>
    </w:div>
    <w:div w:id="1314094667">
      <w:bodyDiv w:val="1"/>
      <w:marLeft w:val="0"/>
      <w:marRight w:val="0"/>
      <w:marTop w:val="0"/>
      <w:marBottom w:val="0"/>
      <w:divBdr>
        <w:top w:val="none" w:sz="0" w:space="0" w:color="auto"/>
        <w:left w:val="none" w:sz="0" w:space="0" w:color="auto"/>
        <w:bottom w:val="none" w:sz="0" w:space="0" w:color="auto"/>
        <w:right w:val="none" w:sz="0" w:space="0" w:color="auto"/>
      </w:divBdr>
    </w:div>
    <w:div w:id="1402363749">
      <w:bodyDiv w:val="1"/>
      <w:marLeft w:val="0"/>
      <w:marRight w:val="0"/>
      <w:marTop w:val="0"/>
      <w:marBottom w:val="0"/>
      <w:divBdr>
        <w:top w:val="none" w:sz="0" w:space="0" w:color="auto"/>
        <w:left w:val="none" w:sz="0" w:space="0" w:color="auto"/>
        <w:bottom w:val="none" w:sz="0" w:space="0" w:color="auto"/>
        <w:right w:val="none" w:sz="0" w:space="0" w:color="auto"/>
      </w:divBdr>
    </w:div>
    <w:div w:id="1408452554">
      <w:bodyDiv w:val="1"/>
      <w:marLeft w:val="0"/>
      <w:marRight w:val="0"/>
      <w:marTop w:val="0"/>
      <w:marBottom w:val="0"/>
      <w:divBdr>
        <w:top w:val="none" w:sz="0" w:space="0" w:color="auto"/>
        <w:left w:val="none" w:sz="0" w:space="0" w:color="auto"/>
        <w:bottom w:val="none" w:sz="0" w:space="0" w:color="auto"/>
        <w:right w:val="none" w:sz="0" w:space="0" w:color="auto"/>
      </w:divBdr>
    </w:div>
    <w:div w:id="1411077938">
      <w:bodyDiv w:val="1"/>
      <w:marLeft w:val="0"/>
      <w:marRight w:val="0"/>
      <w:marTop w:val="0"/>
      <w:marBottom w:val="0"/>
      <w:divBdr>
        <w:top w:val="none" w:sz="0" w:space="0" w:color="auto"/>
        <w:left w:val="none" w:sz="0" w:space="0" w:color="auto"/>
        <w:bottom w:val="none" w:sz="0" w:space="0" w:color="auto"/>
        <w:right w:val="none" w:sz="0" w:space="0" w:color="auto"/>
      </w:divBdr>
    </w:div>
    <w:div w:id="1428890951">
      <w:bodyDiv w:val="1"/>
      <w:marLeft w:val="0"/>
      <w:marRight w:val="0"/>
      <w:marTop w:val="0"/>
      <w:marBottom w:val="0"/>
      <w:divBdr>
        <w:top w:val="none" w:sz="0" w:space="0" w:color="auto"/>
        <w:left w:val="none" w:sz="0" w:space="0" w:color="auto"/>
        <w:bottom w:val="none" w:sz="0" w:space="0" w:color="auto"/>
        <w:right w:val="none" w:sz="0" w:space="0" w:color="auto"/>
      </w:divBdr>
    </w:div>
    <w:div w:id="1437139470">
      <w:bodyDiv w:val="1"/>
      <w:marLeft w:val="0"/>
      <w:marRight w:val="0"/>
      <w:marTop w:val="0"/>
      <w:marBottom w:val="0"/>
      <w:divBdr>
        <w:top w:val="none" w:sz="0" w:space="0" w:color="auto"/>
        <w:left w:val="none" w:sz="0" w:space="0" w:color="auto"/>
        <w:bottom w:val="none" w:sz="0" w:space="0" w:color="auto"/>
        <w:right w:val="none" w:sz="0" w:space="0" w:color="auto"/>
      </w:divBdr>
    </w:div>
    <w:div w:id="1462921935">
      <w:bodyDiv w:val="1"/>
      <w:marLeft w:val="0"/>
      <w:marRight w:val="0"/>
      <w:marTop w:val="0"/>
      <w:marBottom w:val="0"/>
      <w:divBdr>
        <w:top w:val="none" w:sz="0" w:space="0" w:color="auto"/>
        <w:left w:val="none" w:sz="0" w:space="0" w:color="auto"/>
        <w:bottom w:val="none" w:sz="0" w:space="0" w:color="auto"/>
        <w:right w:val="none" w:sz="0" w:space="0" w:color="auto"/>
      </w:divBdr>
    </w:div>
    <w:div w:id="1485463164">
      <w:bodyDiv w:val="1"/>
      <w:marLeft w:val="0"/>
      <w:marRight w:val="0"/>
      <w:marTop w:val="0"/>
      <w:marBottom w:val="0"/>
      <w:divBdr>
        <w:top w:val="none" w:sz="0" w:space="0" w:color="auto"/>
        <w:left w:val="none" w:sz="0" w:space="0" w:color="auto"/>
        <w:bottom w:val="none" w:sz="0" w:space="0" w:color="auto"/>
        <w:right w:val="none" w:sz="0" w:space="0" w:color="auto"/>
      </w:divBdr>
    </w:div>
    <w:div w:id="1500344075">
      <w:bodyDiv w:val="1"/>
      <w:marLeft w:val="0"/>
      <w:marRight w:val="0"/>
      <w:marTop w:val="0"/>
      <w:marBottom w:val="0"/>
      <w:divBdr>
        <w:top w:val="none" w:sz="0" w:space="0" w:color="auto"/>
        <w:left w:val="none" w:sz="0" w:space="0" w:color="auto"/>
        <w:bottom w:val="none" w:sz="0" w:space="0" w:color="auto"/>
        <w:right w:val="none" w:sz="0" w:space="0" w:color="auto"/>
      </w:divBdr>
    </w:div>
    <w:div w:id="1592548385">
      <w:bodyDiv w:val="1"/>
      <w:marLeft w:val="0"/>
      <w:marRight w:val="0"/>
      <w:marTop w:val="0"/>
      <w:marBottom w:val="0"/>
      <w:divBdr>
        <w:top w:val="none" w:sz="0" w:space="0" w:color="auto"/>
        <w:left w:val="none" w:sz="0" w:space="0" w:color="auto"/>
        <w:bottom w:val="none" w:sz="0" w:space="0" w:color="auto"/>
        <w:right w:val="none" w:sz="0" w:space="0" w:color="auto"/>
      </w:divBdr>
    </w:div>
    <w:div w:id="1598446787">
      <w:bodyDiv w:val="1"/>
      <w:marLeft w:val="0"/>
      <w:marRight w:val="0"/>
      <w:marTop w:val="0"/>
      <w:marBottom w:val="0"/>
      <w:divBdr>
        <w:top w:val="none" w:sz="0" w:space="0" w:color="auto"/>
        <w:left w:val="none" w:sz="0" w:space="0" w:color="auto"/>
        <w:bottom w:val="none" w:sz="0" w:space="0" w:color="auto"/>
        <w:right w:val="none" w:sz="0" w:space="0" w:color="auto"/>
      </w:divBdr>
    </w:div>
    <w:div w:id="1608466705">
      <w:bodyDiv w:val="1"/>
      <w:marLeft w:val="0"/>
      <w:marRight w:val="0"/>
      <w:marTop w:val="0"/>
      <w:marBottom w:val="0"/>
      <w:divBdr>
        <w:top w:val="none" w:sz="0" w:space="0" w:color="auto"/>
        <w:left w:val="none" w:sz="0" w:space="0" w:color="auto"/>
        <w:bottom w:val="none" w:sz="0" w:space="0" w:color="auto"/>
        <w:right w:val="none" w:sz="0" w:space="0" w:color="auto"/>
      </w:divBdr>
    </w:div>
    <w:div w:id="1622229614">
      <w:bodyDiv w:val="1"/>
      <w:marLeft w:val="0"/>
      <w:marRight w:val="0"/>
      <w:marTop w:val="0"/>
      <w:marBottom w:val="0"/>
      <w:divBdr>
        <w:top w:val="none" w:sz="0" w:space="0" w:color="auto"/>
        <w:left w:val="none" w:sz="0" w:space="0" w:color="auto"/>
        <w:bottom w:val="none" w:sz="0" w:space="0" w:color="auto"/>
        <w:right w:val="none" w:sz="0" w:space="0" w:color="auto"/>
      </w:divBdr>
    </w:div>
    <w:div w:id="1639988302">
      <w:bodyDiv w:val="1"/>
      <w:marLeft w:val="0"/>
      <w:marRight w:val="0"/>
      <w:marTop w:val="0"/>
      <w:marBottom w:val="0"/>
      <w:divBdr>
        <w:top w:val="none" w:sz="0" w:space="0" w:color="auto"/>
        <w:left w:val="none" w:sz="0" w:space="0" w:color="auto"/>
        <w:bottom w:val="none" w:sz="0" w:space="0" w:color="auto"/>
        <w:right w:val="none" w:sz="0" w:space="0" w:color="auto"/>
      </w:divBdr>
    </w:div>
    <w:div w:id="1690059693">
      <w:bodyDiv w:val="1"/>
      <w:marLeft w:val="0"/>
      <w:marRight w:val="0"/>
      <w:marTop w:val="0"/>
      <w:marBottom w:val="0"/>
      <w:divBdr>
        <w:top w:val="none" w:sz="0" w:space="0" w:color="auto"/>
        <w:left w:val="none" w:sz="0" w:space="0" w:color="auto"/>
        <w:bottom w:val="none" w:sz="0" w:space="0" w:color="auto"/>
        <w:right w:val="none" w:sz="0" w:space="0" w:color="auto"/>
      </w:divBdr>
      <w:divsChild>
        <w:div w:id="1296522496">
          <w:marLeft w:val="0"/>
          <w:marRight w:val="0"/>
          <w:marTop w:val="0"/>
          <w:marBottom w:val="0"/>
          <w:divBdr>
            <w:top w:val="single" w:sz="6" w:space="16" w:color="414141"/>
            <w:left w:val="single" w:sz="6" w:space="18" w:color="414141"/>
            <w:bottom w:val="single" w:sz="6" w:space="0" w:color="414141"/>
            <w:right w:val="single" w:sz="6" w:space="31" w:color="414141"/>
          </w:divBdr>
          <w:divsChild>
            <w:div w:id="1078866786">
              <w:marLeft w:val="0"/>
              <w:marRight w:val="0"/>
              <w:marTop w:val="0"/>
              <w:marBottom w:val="0"/>
              <w:divBdr>
                <w:top w:val="none" w:sz="0" w:space="0" w:color="auto"/>
                <w:left w:val="none" w:sz="0" w:space="0" w:color="auto"/>
                <w:bottom w:val="none" w:sz="0" w:space="0" w:color="auto"/>
                <w:right w:val="none" w:sz="0" w:space="0" w:color="auto"/>
              </w:divBdr>
            </w:div>
          </w:divsChild>
        </w:div>
        <w:div w:id="1898280117">
          <w:marLeft w:val="0"/>
          <w:marRight w:val="0"/>
          <w:marTop w:val="0"/>
          <w:marBottom w:val="0"/>
          <w:divBdr>
            <w:top w:val="single" w:sz="6" w:space="16" w:color="414141"/>
            <w:left w:val="single" w:sz="6" w:space="18" w:color="414141"/>
            <w:bottom w:val="single" w:sz="6" w:space="0" w:color="414141"/>
            <w:right w:val="single" w:sz="6" w:space="31" w:color="414141"/>
          </w:divBdr>
          <w:divsChild>
            <w:div w:id="1553619584">
              <w:marLeft w:val="0"/>
              <w:marRight w:val="0"/>
              <w:marTop w:val="0"/>
              <w:marBottom w:val="0"/>
              <w:divBdr>
                <w:top w:val="none" w:sz="0" w:space="0" w:color="auto"/>
                <w:left w:val="none" w:sz="0" w:space="0" w:color="auto"/>
                <w:bottom w:val="none" w:sz="0" w:space="0" w:color="auto"/>
                <w:right w:val="none" w:sz="0" w:space="0" w:color="auto"/>
              </w:divBdr>
            </w:div>
          </w:divsChild>
        </w:div>
        <w:div w:id="1993291716">
          <w:marLeft w:val="0"/>
          <w:marRight w:val="0"/>
          <w:marTop w:val="0"/>
          <w:marBottom w:val="0"/>
          <w:divBdr>
            <w:top w:val="single" w:sz="6" w:space="16" w:color="414141"/>
            <w:left w:val="single" w:sz="6" w:space="18" w:color="414141"/>
            <w:bottom w:val="single" w:sz="6" w:space="0" w:color="414141"/>
            <w:right w:val="single" w:sz="6" w:space="31" w:color="414141"/>
          </w:divBdr>
          <w:divsChild>
            <w:div w:id="157785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494155">
      <w:bodyDiv w:val="1"/>
      <w:marLeft w:val="0"/>
      <w:marRight w:val="0"/>
      <w:marTop w:val="0"/>
      <w:marBottom w:val="0"/>
      <w:divBdr>
        <w:top w:val="none" w:sz="0" w:space="0" w:color="auto"/>
        <w:left w:val="none" w:sz="0" w:space="0" w:color="auto"/>
        <w:bottom w:val="none" w:sz="0" w:space="0" w:color="auto"/>
        <w:right w:val="none" w:sz="0" w:space="0" w:color="auto"/>
      </w:divBdr>
    </w:div>
    <w:div w:id="1722362132">
      <w:bodyDiv w:val="1"/>
      <w:marLeft w:val="0"/>
      <w:marRight w:val="0"/>
      <w:marTop w:val="0"/>
      <w:marBottom w:val="0"/>
      <w:divBdr>
        <w:top w:val="none" w:sz="0" w:space="0" w:color="auto"/>
        <w:left w:val="none" w:sz="0" w:space="0" w:color="auto"/>
        <w:bottom w:val="none" w:sz="0" w:space="0" w:color="auto"/>
        <w:right w:val="none" w:sz="0" w:space="0" w:color="auto"/>
      </w:divBdr>
    </w:div>
    <w:div w:id="1734422495">
      <w:bodyDiv w:val="1"/>
      <w:marLeft w:val="0"/>
      <w:marRight w:val="0"/>
      <w:marTop w:val="0"/>
      <w:marBottom w:val="0"/>
      <w:divBdr>
        <w:top w:val="none" w:sz="0" w:space="0" w:color="auto"/>
        <w:left w:val="none" w:sz="0" w:space="0" w:color="auto"/>
        <w:bottom w:val="none" w:sz="0" w:space="0" w:color="auto"/>
        <w:right w:val="none" w:sz="0" w:space="0" w:color="auto"/>
      </w:divBdr>
    </w:div>
    <w:div w:id="1754551204">
      <w:bodyDiv w:val="1"/>
      <w:marLeft w:val="0"/>
      <w:marRight w:val="0"/>
      <w:marTop w:val="0"/>
      <w:marBottom w:val="0"/>
      <w:divBdr>
        <w:top w:val="none" w:sz="0" w:space="0" w:color="auto"/>
        <w:left w:val="none" w:sz="0" w:space="0" w:color="auto"/>
        <w:bottom w:val="none" w:sz="0" w:space="0" w:color="auto"/>
        <w:right w:val="none" w:sz="0" w:space="0" w:color="auto"/>
      </w:divBdr>
    </w:div>
    <w:div w:id="1762726303">
      <w:bodyDiv w:val="1"/>
      <w:marLeft w:val="0"/>
      <w:marRight w:val="0"/>
      <w:marTop w:val="0"/>
      <w:marBottom w:val="0"/>
      <w:divBdr>
        <w:top w:val="none" w:sz="0" w:space="0" w:color="auto"/>
        <w:left w:val="none" w:sz="0" w:space="0" w:color="auto"/>
        <w:bottom w:val="none" w:sz="0" w:space="0" w:color="auto"/>
        <w:right w:val="none" w:sz="0" w:space="0" w:color="auto"/>
      </w:divBdr>
    </w:div>
    <w:div w:id="1774393987">
      <w:bodyDiv w:val="1"/>
      <w:marLeft w:val="0"/>
      <w:marRight w:val="0"/>
      <w:marTop w:val="0"/>
      <w:marBottom w:val="0"/>
      <w:divBdr>
        <w:top w:val="none" w:sz="0" w:space="0" w:color="auto"/>
        <w:left w:val="none" w:sz="0" w:space="0" w:color="auto"/>
        <w:bottom w:val="none" w:sz="0" w:space="0" w:color="auto"/>
        <w:right w:val="none" w:sz="0" w:space="0" w:color="auto"/>
      </w:divBdr>
    </w:div>
    <w:div w:id="1775981501">
      <w:bodyDiv w:val="1"/>
      <w:marLeft w:val="0"/>
      <w:marRight w:val="0"/>
      <w:marTop w:val="0"/>
      <w:marBottom w:val="0"/>
      <w:divBdr>
        <w:top w:val="none" w:sz="0" w:space="0" w:color="auto"/>
        <w:left w:val="none" w:sz="0" w:space="0" w:color="auto"/>
        <w:bottom w:val="none" w:sz="0" w:space="0" w:color="auto"/>
        <w:right w:val="none" w:sz="0" w:space="0" w:color="auto"/>
      </w:divBdr>
    </w:div>
    <w:div w:id="1777482912">
      <w:bodyDiv w:val="1"/>
      <w:marLeft w:val="0"/>
      <w:marRight w:val="0"/>
      <w:marTop w:val="0"/>
      <w:marBottom w:val="0"/>
      <w:divBdr>
        <w:top w:val="none" w:sz="0" w:space="0" w:color="auto"/>
        <w:left w:val="none" w:sz="0" w:space="0" w:color="auto"/>
        <w:bottom w:val="none" w:sz="0" w:space="0" w:color="auto"/>
        <w:right w:val="none" w:sz="0" w:space="0" w:color="auto"/>
      </w:divBdr>
    </w:div>
    <w:div w:id="1803034611">
      <w:bodyDiv w:val="1"/>
      <w:marLeft w:val="0"/>
      <w:marRight w:val="0"/>
      <w:marTop w:val="0"/>
      <w:marBottom w:val="0"/>
      <w:divBdr>
        <w:top w:val="none" w:sz="0" w:space="0" w:color="auto"/>
        <w:left w:val="none" w:sz="0" w:space="0" w:color="auto"/>
        <w:bottom w:val="none" w:sz="0" w:space="0" w:color="auto"/>
        <w:right w:val="none" w:sz="0" w:space="0" w:color="auto"/>
      </w:divBdr>
    </w:div>
    <w:div w:id="1851293521">
      <w:bodyDiv w:val="1"/>
      <w:marLeft w:val="0"/>
      <w:marRight w:val="0"/>
      <w:marTop w:val="0"/>
      <w:marBottom w:val="0"/>
      <w:divBdr>
        <w:top w:val="none" w:sz="0" w:space="0" w:color="auto"/>
        <w:left w:val="none" w:sz="0" w:space="0" w:color="auto"/>
        <w:bottom w:val="none" w:sz="0" w:space="0" w:color="auto"/>
        <w:right w:val="none" w:sz="0" w:space="0" w:color="auto"/>
      </w:divBdr>
    </w:div>
    <w:div w:id="1851602493">
      <w:bodyDiv w:val="1"/>
      <w:marLeft w:val="0"/>
      <w:marRight w:val="0"/>
      <w:marTop w:val="0"/>
      <w:marBottom w:val="0"/>
      <w:divBdr>
        <w:top w:val="none" w:sz="0" w:space="0" w:color="auto"/>
        <w:left w:val="none" w:sz="0" w:space="0" w:color="auto"/>
        <w:bottom w:val="none" w:sz="0" w:space="0" w:color="auto"/>
        <w:right w:val="none" w:sz="0" w:space="0" w:color="auto"/>
      </w:divBdr>
    </w:div>
    <w:div w:id="1853715564">
      <w:bodyDiv w:val="1"/>
      <w:marLeft w:val="0"/>
      <w:marRight w:val="0"/>
      <w:marTop w:val="0"/>
      <w:marBottom w:val="0"/>
      <w:divBdr>
        <w:top w:val="none" w:sz="0" w:space="0" w:color="auto"/>
        <w:left w:val="none" w:sz="0" w:space="0" w:color="auto"/>
        <w:bottom w:val="none" w:sz="0" w:space="0" w:color="auto"/>
        <w:right w:val="none" w:sz="0" w:space="0" w:color="auto"/>
      </w:divBdr>
    </w:div>
    <w:div w:id="1867061852">
      <w:bodyDiv w:val="1"/>
      <w:marLeft w:val="0"/>
      <w:marRight w:val="0"/>
      <w:marTop w:val="0"/>
      <w:marBottom w:val="0"/>
      <w:divBdr>
        <w:top w:val="none" w:sz="0" w:space="0" w:color="auto"/>
        <w:left w:val="none" w:sz="0" w:space="0" w:color="auto"/>
        <w:bottom w:val="none" w:sz="0" w:space="0" w:color="auto"/>
        <w:right w:val="none" w:sz="0" w:space="0" w:color="auto"/>
      </w:divBdr>
    </w:div>
    <w:div w:id="1872985647">
      <w:bodyDiv w:val="1"/>
      <w:marLeft w:val="0"/>
      <w:marRight w:val="0"/>
      <w:marTop w:val="0"/>
      <w:marBottom w:val="0"/>
      <w:divBdr>
        <w:top w:val="none" w:sz="0" w:space="0" w:color="auto"/>
        <w:left w:val="none" w:sz="0" w:space="0" w:color="auto"/>
        <w:bottom w:val="none" w:sz="0" w:space="0" w:color="auto"/>
        <w:right w:val="none" w:sz="0" w:space="0" w:color="auto"/>
      </w:divBdr>
    </w:div>
    <w:div w:id="1880556245">
      <w:bodyDiv w:val="1"/>
      <w:marLeft w:val="0"/>
      <w:marRight w:val="0"/>
      <w:marTop w:val="0"/>
      <w:marBottom w:val="0"/>
      <w:divBdr>
        <w:top w:val="none" w:sz="0" w:space="0" w:color="auto"/>
        <w:left w:val="none" w:sz="0" w:space="0" w:color="auto"/>
        <w:bottom w:val="none" w:sz="0" w:space="0" w:color="auto"/>
        <w:right w:val="none" w:sz="0" w:space="0" w:color="auto"/>
      </w:divBdr>
    </w:div>
    <w:div w:id="1884444780">
      <w:bodyDiv w:val="1"/>
      <w:marLeft w:val="0"/>
      <w:marRight w:val="0"/>
      <w:marTop w:val="0"/>
      <w:marBottom w:val="0"/>
      <w:divBdr>
        <w:top w:val="none" w:sz="0" w:space="0" w:color="auto"/>
        <w:left w:val="none" w:sz="0" w:space="0" w:color="auto"/>
        <w:bottom w:val="none" w:sz="0" w:space="0" w:color="auto"/>
        <w:right w:val="none" w:sz="0" w:space="0" w:color="auto"/>
      </w:divBdr>
    </w:div>
    <w:div w:id="1915970764">
      <w:bodyDiv w:val="1"/>
      <w:marLeft w:val="0"/>
      <w:marRight w:val="0"/>
      <w:marTop w:val="0"/>
      <w:marBottom w:val="0"/>
      <w:divBdr>
        <w:top w:val="none" w:sz="0" w:space="0" w:color="auto"/>
        <w:left w:val="none" w:sz="0" w:space="0" w:color="auto"/>
        <w:bottom w:val="none" w:sz="0" w:space="0" w:color="auto"/>
        <w:right w:val="none" w:sz="0" w:space="0" w:color="auto"/>
      </w:divBdr>
    </w:div>
    <w:div w:id="1934127202">
      <w:bodyDiv w:val="1"/>
      <w:marLeft w:val="0"/>
      <w:marRight w:val="0"/>
      <w:marTop w:val="0"/>
      <w:marBottom w:val="0"/>
      <w:divBdr>
        <w:top w:val="none" w:sz="0" w:space="0" w:color="auto"/>
        <w:left w:val="none" w:sz="0" w:space="0" w:color="auto"/>
        <w:bottom w:val="none" w:sz="0" w:space="0" w:color="auto"/>
        <w:right w:val="none" w:sz="0" w:space="0" w:color="auto"/>
      </w:divBdr>
    </w:div>
    <w:div w:id="1973098775">
      <w:bodyDiv w:val="1"/>
      <w:marLeft w:val="0"/>
      <w:marRight w:val="0"/>
      <w:marTop w:val="0"/>
      <w:marBottom w:val="0"/>
      <w:divBdr>
        <w:top w:val="none" w:sz="0" w:space="0" w:color="auto"/>
        <w:left w:val="none" w:sz="0" w:space="0" w:color="auto"/>
        <w:bottom w:val="none" w:sz="0" w:space="0" w:color="auto"/>
        <w:right w:val="none" w:sz="0" w:space="0" w:color="auto"/>
      </w:divBdr>
    </w:div>
    <w:div w:id="2005891175">
      <w:bodyDiv w:val="1"/>
      <w:marLeft w:val="0"/>
      <w:marRight w:val="0"/>
      <w:marTop w:val="0"/>
      <w:marBottom w:val="0"/>
      <w:divBdr>
        <w:top w:val="none" w:sz="0" w:space="0" w:color="auto"/>
        <w:left w:val="none" w:sz="0" w:space="0" w:color="auto"/>
        <w:bottom w:val="none" w:sz="0" w:space="0" w:color="auto"/>
        <w:right w:val="none" w:sz="0" w:space="0" w:color="auto"/>
      </w:divBdr>
    </w:div>
    <w:div w:id="2013603656">
      <w:bodyDiv w:val="1"/>
      <w:marLeft w:val="0"/>
      <w:marRight w:val="0"/>
      <w:marTop w:val="0"/>
      <w:marBottom w:val="0"/>
      <w:divBdr>
        <w:top w:val="none" w:sz="0" w:space="0" w:color="auto"/>
        <w:left w:val="none" w:sz="0" w:space="0" w:color="auto"/>
        <w:bottom w:val="none" w:sz="0" w:space="0" w:color="auto"/>
        <w:right w:val="none" w:sz="0" w:space="0" w:color="auto"/>
      </w:divBdr>
    </w:div>
    <w:div w:id="2038656858">
      <w:bodyDiv w:val="1"/>
      <w:marLeft w:val="0"/>
      <w:marRight w:val="0"/>
      <w:marTop w:val="0"/>
      <w:marBottom w:val="0"/>
      <w:divBdr>
        <w:top w:val="none" w:sz="0" w:space="0" w:color="auto"/>
        <w:left w:val="none" w:sz="0" w:space="0" w:color="auto"/>
        <w:bottom w:val="none" w:sz="0" w:space="0" w:color="auto"/>
        <w:right w:val="none" w:sz="0" w:space="0" w:color="auto"/>
      </w:divBdr>
    </w:div>
    <w:div w:id="2047636120">
      <w:bodyDiv w:val="1"/>
      <w:marLeft w:val="0"/>
      <w:marRight w:val="0"/>
      <w:marTop w:val="0"/>
      <w:marBottom w:val="0"/>
      <w:divBdr>
        <w:top w:val="none" w:sz="0" w:space="0" w:color="auto"/>
        <w:left w:val="none" w:sz="0" w:space="0" w:color="auto"/>
        <w:bottom w:val="none" w:sz="0" w:space="0" w:color="auto"/>
        <w:right w:val="none" w:sz="0" w:space="0" w:color="auto"/>
      </w:divBdr>
    </w:div>
    <w:div w:id="2058359931">
      <w:bodyDiv w:val="1"/>
      <w:marLeft w:val="0"/>
      <w:marRight w:val="0"/>
      <w:marTop w:val="0"/>
      <w:marBottom w:val="0"/>
      <w:divBdr>
        <w:top w:val="none" w:sz="0" w:space="0" w:color="auto"/>
        <w:left w:val="none" w:sz="0" w:space="0" w:color="auto"/>
        <w:bottom w:val="none" w:sz="0" w:space="0" w:color="auto"/>
        <w:right w:val="none" w:sz="0" w:space="0" w:color="auto"/>
      </w:divBdr>
    </w:div>
    <w:div w:id="2064254416">
      <w:bodyDiv w:val="1"/>
      <w:marLeft w:val="0"/>
      <w:marRight w:val="0"/>
      <w:marTop w:val="0"/>
      <w:marBottom w:val="0"/>
      <w:divBdr>
        <w:top w:val="none" w:sz="0" w:space="0" w:color="auto"/>
        <w:left w:val="none" w:sz="0" w:space="0" w:color="auto"/>
        <w:bottom w:val="none" w:sz="0" w:space="0" w:color="auto"/>
        <w:right w:val="none" w:sz="0" w:space="0" w:color="auto"/>
      </w:divBdr>
    </w:div>
    <w:div w:id="2073693215">
      <w:bodyDiv w:val="1"/>
      <w:marLeft w:val="0"/>
      <w:marRight w:val="0"/>
      <w:marTop w:val="0"/>
      <w:marBottom w:val="0"/>
      <w:divBdr>
        <w:top w:val="none" w:sz="0" w:space="0" w:color="auto"/>
        <w:left w:val="none" w:sz="0" w:space="0" w:color="auto"/>
        <w:bottom w:val="none" w:sz="0" w:space="0" w:color="auto"/>
        <w:right w:val="none" w:sz="0" w:space="0" w:color="auto"/>
      </w:divBdr>
    </w:div>
    <w:div w:id="2088769930">
      <w:bodyDiv w:val="1"/>
      <w:marLeft w:val="0"/>
      <w:marRight w:val="0"/>
      <w:marTop w:val="0"/>
      <w:marBottom w:val="0"/>
      <w:divBdr>
        <w:top w:val="none" w:sz="0" w:space="0" w:color="auto"/>
        <w:left w:val="none" w:sz="0" w:space="0" w:color="auto"/>
        <w:bottom w:val="none" w:sz="0" w:space="0" w:color="auto"/>
        <w:right w:val="none" w:sz="0" w:space="0" w:color="auto"/>
      </w:divBdr>
      <w:divsChild>
        <w:div w:id="320500894">
          <w:marLeft w:val="0"/>
          <w:marRight w:val="0"/>
          <w:marTop w:val="0"/>
          <w:marBottom w:val="0"/>
          <w:divBdr>
            <w:top w:val="none" w:sz="0" w:space="0" w:color="auto"/>
            <w:left w:val="none" w:sz="0" w:space="0" w:color="auto"/>
            <w:bottom w:val="none" w:sz="0" w:space="0" w:color="auto"/>
            <w:right w:val="none" w:sz="0" w:space="0" w:color="auto"/>
          </w:divBdr>
        </w:div>
      </w:divsChild>
    </w:div>
    <w:div w:id="2110999546">
      <w:bodyDiv w:val="1"/>
      <w:marLeft w:val="0"/>
      <w:marRight w:val="0"/>
      <w:marTop w:val="0"/>
      <w:marBottom w:val="0"/>
      <w:divBdr>
        <w:top w:val="none" w:sz="0" w:space="0" w:color="auto"/>
        <w:left w:val="none" w:sz="0" w:space="0" w:color="auto"/>
        <w:bottom w:val="none" w:sz="0" w:space="0" w:color="auto"/>
        <w:right w:val="none" w:sz="0" w:space="0" w:color="auto"/>
      </w:divBdr>
    </w:div>
    <w:div w:id="2123377573">
      <w:bodyDiv w:val="1"/>
      <w:marLeft w:val="0"/>
      <w:marRight w:val="0"/>
      <w:marTop w:val="0"/>
      <w:marBottom w:val="0"/>
      <w:divBdr>
        <w:top w:val="none" w:sz="0" w:space="0" w:color="auto"/>
        <w:left w:val="none" w:sz="0" w:space="0" w:color="auto"/>
        <w:bottom w:val="none" w:sz="0" w:space="0" w:color="auto"/>
        <w:right w:val="none" w:sz="0" w:space="0" w:color="auto"/>
      </w:divBdr>
    </w:div>
    <w:div w:id="2126386225">
      <w:bodyDiv w:val="1"/>
      <w:marLeft w:val="0"/>
      <w:marRight w:val="0"/>
      <w:marTop w:val="0"/>
      <w:marBottom w:val="0"/>
      <w:divBdr>
        <w:top w:val="none" w:sz="0" w:space="0" w:color="auto"/>
        <w:left w:val="none" w:sz="0" w:space="0" w:color="auto"/>
        <w:bottom w:val="none" w:sz="0" w:space="0" w:color="auto"/>
        <w:right w:val="none" w:sz="0" w:space="0" w:color="auto"/>
      </w:divBdr>
      <w:divsChild>
        <w:div w:id="845482702">
          <w:marLeft w:val="0"/>
          <w:marRight w:val="0"/>
          <w:marTop w:val="0"/>
          <w:marBottom w:val="0"/>
          <w:divBdr>
            <w:top w:val="none" w:sz="0" w:space="0" w:color="auto"/>
            <w:left w:val="none" w:sz="0" w:space="0" w:color="auto"/>
            <w:bottom w:val="none" w:sz="0" w:space="0" w:color="auto"/>
            <w:right w:val="none" w:sz="0" w:space="0" w:color="auto"/>
          </w:divBdr>
        </w:div>
      </w:divsChild>
    </w:div>
    <w:div w:id="2126729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2.png"/><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hyperlink" Target="https://www.osha.gov/laws-regs/regulations/standardnumber/1910/1910.95" TargetMode="Externa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1.png"/><Relationship Id="rId25" Type="http://schemas.openxmlformats.org/officeDocument/2006/relationships/image" Target="media/image9.jpeg"/><Relationship Id="rId33" Type="http://schemas.openxmlformats.org/officeDocument/2006/relationships/hyperlink" Target="https://jta.com.au/blog/how-noisy-workplace-affects-health" TargetMode="Externa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4.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8.jpeg"/><Relationship Id="rId32" Type="http://schemas.openxmlformats.org/officeDocument/2006/relationships/hyperlink" Target="https://www.ccohs.ca/topics/hazards/physical/noise/" TargetMode="Externa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theme" Target="theme/theme1.xml"/><Relationship Id="rId10" Type="http://schemas.openxmlformats.org/officeDocument/2006/relationships/hyperlink" Target="mailto:mohdazrin.unimas@gmail.com" TargetMode="External"/><Relationship Id="rId19" Type="http://schemas.openxmlformats.org/officeDocument/2006/relationships/image" Target="media/image3.png"/><Relationship Id="rId31" Type="http://schemas.openxmlformats.org/officeDocument/2006/relationships/chart" Target="charts/chart1.xml"/><Relationship Id="rId4" Type="http://schemas.microsoft.com/office/2007/relationships/stylesWithEffects" Target="stylesWithEffects.xml"/><Relationship Id="rId9" Type="http://schemas.openxmlformats.org/officeDocument/2006/relationships/hyperlink" Target="mailto:msmazrin@unimas.my" TargetMode="External"/><Relationship Id="rId14" Type="http://schemas.openxmlformats.org/officeDocument/2006/relationships/footer" Target="footer2.xml"/><Relationship Id="rId22" Type="http://schemas.openxmlformats.org/officeDocument/2006/relationships/image" Target="media/image6.png"/><Relationship Id="rId27" Type="http://schemas.openxmlformats.org/officeDocument/2006/relationships/image" Target="media/image11.jpeg"/><Relationship Id="rId30" Type="http://schemas.microsoft.com/office/2007/relationships/hdphoto" Target="media/hdphoto1.wdp"/><Relationship Id="rId35" Type="http://schemas.openxmlformats.org/officeDocument/2006/relationships/fontTable" Target="fontTable.xml"/></Relationships>
</file>

<file path=word/_rels/endnotes.xml.rels><?xml version="1.0" encoding="UTF-8" standalone="yes"?>
<Relationships xmlns="http://schemas.openxmlformats.org/package/2006/relationships"><Relationship Id="rId2" Type="http://schemas.openxmlformats.org/officeDocument/2006/relationships/hyperlink" Target="mailto:mohdazrin.unimas@gmail.com" TargetMode="External"/><Relationship Id="rId1" Type="http://schemas.openxmlformats.org/officeDocument/2006/relationships/hyperlink" Target="mailto:msmazrin@unimas.my"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ur-P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strRef>
              <c:f>Sheet1!$B$4</c:f>
              <c:strCache>
                <c:ptCount val="1"/>
                <c:pt idx="0">
                  <c:v>LCDONE</c:v>
                </c:pt>
              </c:strCache>
            </c:strRef>
          </c:tx>
          <c:spPr>
            <a:ln w="28575" cap="rnd">
              <a:solidFill>
                <a:srgbClr val="FF0000"/>
              </a:solidFill>
              <a:round/>
            </a:ln>
            <a:effectLst/>
          </c:spPr>
          <c:marker>
            <c:symbol val="circle"/>
            <c:size val="5"/>
            <c:spPr>
              <a:solidFill>
                <a:srgbClr val="FF0000"/>
              </a:solidFill>
              <a:ln w="9525">
                <a:solidFill>
                  <a:srgbClr val="FF0000"/>
                </a:solidFill>
              </a:ln>
              <a:effectLst/>
            </c:spPr>
          </c:marker>
          <c:val>
            <c:numRef>
              <c:f>Sheet1!$B$5:$B$126</c:f>
              <c:numCache>
                <c:formatCode>General</c:formatCode>
                <c:ptCount val="122"/>
                <c:pt idx="0">
                  <c:v>89</c:v>
                </c:pt>
                <c:pt idx="1">
                  <c:v>89</c:v>
                </c:pt>
                <c:pt idx="2">
                  <c:v>89</c:v>
                </c:pt>
                <c:pt idx="3">
                  <c:v>90</c:v>
                </c:pt>
                <c:pt idx="4">
                  <c:v>90</c:v>
                </c:pt>
                <c:pt idx="5">
                  <c:v>90</c:v>
                </c:pt>
                <c:pt idx="6">
                  <c:v>90</c:v>
                </c:pt>
                <c:pt idx="7">
                  <c:v>90</c:v>
                </c:pt>
                <c:pt idx="8">
                  <c:v>93</c:v>
                </c:pt>
                <c:pt idx="9">
                  <c:v>93</c:v>
                </c:pt>
                <c:pt idx="10">
                  <c:v>93</c:v>
                </c:pt>
                <c:pt idx="11">
                  <c:v>93</c:v>
                </c:pt>
                <c:pt idx="12">
                  <c:v>93</c:v>
                </c:pt>
                <c:pt idx="13">
                  <c:v>93</c:v>
                </c:pt>
                <c:pt idx="14">
                  <c:v>93</c:v>
                </c:pt>
                <c:pt idx="15">
                  <c:v>93</c:v>
                </c:pt>
                <c:pt idx="16">
                  <c:v>91</c:v>
                </c:pt>
                <c:pt idx="17">
                  <c:v>91</c:v>
                </c:pt>
                <c:pt idx="18">
                  <c:v>91</c:v>
                </c:pt>
                <c:pt idx="19">
                  <c:v>91</c:v>
                </c:pt>
                <c:pt idx="20">
                  <c:v>91</c:v>
                </c:pt>
                <c:pt idx="21">
                  <c:v>91</c:v>
                </c:pt>
                <c:pt idx="22">
                  <c:v>94</c:v>
                </c:pt>
                <c:pt idx="23">
                  <c:v>94</c:v>
                </c:pt>
                <c:pt idx="24">
                  <c:v>94</c:v>
                </c:pt>
                <c:pt idx="25">
                  <c:v>94</c:v>
                </c:pt>
                <c:pt idx="26">
                  <c:v>94</c:v>
                </c:pt>
                <c:pt idx="27">
                  <c:v>94</c:v>
                </c:pt>
                <c:pt idx="28">
                  <c:v>94</c:v>
                </c:pt>
                <c:pt idx="29">
                  <c:v>94</c:v>
                </c:pt>
                <c:pt idx="30">
                  <c:v>94</c:v>
                </c:pt>
                <c:pt idx="31">
                  <c:v>94</c:v>
                </c:pt>
                <c:pt idx="32">
                  <c:v>94</c:v>
                </c:pt>
                <c:pt idx="33">
                  <c:v>94</c:v>
                </c:pt>
                <c:pt idx="34">
                  <c:v>91</c:v>
                </c:pt>
                <c:pt idx="35">
                  <c:v>91</c:v>
                </c:pt>
                <c:pt idx="36">
                  <c:v>91</c:v>
                </c:pt>
                <c:pt idx="37">
                  <c:v>90</c:v>
                </c:pt>
                <c:pt idx="38">
                  <c:v>90</c:v>
                </c:pt>
                <c:pt idx="39">
                  <c:v>90</c:v>
                </c:pt>
                <c:pt idx="40">
                  <c:v>90</c:v>
                </c:pt>
                <c:pt idx="41">
                  <c:v>90</c:v>
                </c:pt>
                <c:pt idx="42">
                  <c:v>91</c:v>
                </c:pt>
                <c:pt idx="43">
                  <c:v>93</c:v>
                </c:pt>
                <c:pt idx="44">
                  <c:v>93</c:v>
                </c:pt>
                <c:pt idx="45">
                  <c:v>93</c:v>
                </c:pt>
                <c:pt idx="46">
                  <c:v>93</c:v>
                </c:pt>
                <c:pt idx="47">
                  <c:v>93</c:v>
                </c:pt>
                <c:pt idx="48">
                  <c:v>93</c:v>
                </c:pt>
                <c:pt idx="49">
                  <c:v>93</c:v>
                </c:pt>
                <c:pt idx="50">
                  <c:v>93</c:v>
                </c:pt>
                <c:pt idx="51">
                  <c:v>93</c:v>
                </c:pt>
                <c:pt idx="52">
                  <c:v>93</c:v>
                </c:pt>
                <c:pt idx="53">
                  <c:v>93</c:v>
                </c:pt>
                <c:pt idx="54">
                  <c:v>93</c:v>
                </c:pt>
                <c:pt idx="55">
                  <c:v>93</c:v>
                </c:pt>
                <c:pt idx="56">
                  <c:v>93</c:v>
                </c:pt>
                <c:pt idx="57">
                  <c:v>93</c:v>
                </c:pt>
                <c:pt idx="58">
                  <c:v>93</c:v>
                </c:pt>
                <c:pt idx="59">
                  <c:v>90</c:v>
                </c:pt>
                <c:pt idx="60">
                  <c:v>90</c:v>
                </c:pt>
                <c:pt idx="61">
                  <c:v>90</c:v>
                </c:pt>
                <c:pt idx="62">
                  <c:v>89</c:v>
                </c:pt>
                <c:pt idx="63">
                  <c:v>89</c:v>
                </c:pt>
                <c:pt idx="64">
                  <c:v>89</c:v>
                </c:pt>
                <c:pt idx="65">
                  <c:v>89</c:v>
                </c:pt>
                <c:pt idx="66">
                  <c:v>93</c:v>
                </c:pt>
                <c:pt idx="67">
                  <c:v>93</c:v>
                </c:pt>
                <c:pt idx="68">
                  <c:v>93</c:v>
                </c:pt>
                <c:pt idx="69">
                  <c:v>93</c:v>
                </c:pt>
                <c:pt idx="70">
                  <c:v>93</c:v>
                </c:pt>
                <c:pt idx="71">
                  <c:v>93</c:v>
                </c:pt>
                <c:pt idx="72">
                  <c:v>93</c:v>
                </c:pt>
                <c:pt idx="73">
                  <c:v>93</c:v>
                </c:pt>
                <c:pt idx="74">
                  <c:v>93</c:v>
                </c:pt>
                <c:pt idx="75">
                  <c:v>93</c:v>
                </c:pt>
                <c:pt idx="76">
                  <c:v>93</c:v>
                </c:pt>
                <c:pt idx="77">
                  <c:v>93</c:v>
                </c:pt>
                <c:pt idx="78">
                  <c:v>93</c:v>
                </c:pt>
                <c:pt idx="79">
                  <c:v>93</c:v>
                </c:pt>
                <c:pt idx="80">
                  <c:v>90</c:v>
                </c:pt>
                <c:pt idx="81">
                  <c:v>90</c:v>
                </c:pt>
                <c:pt idx="82">
                  <c:v>90</c:v>
                </c:pt>
                <c:pt idx="83">
                  <c:v>90</c:v>
                </c:pt>
                <c:pt idx="84">
                  <c:v>90</c:v>
                </c:pt>
                <c:pt idx="85">
                  <c:v>90</c:v>
                </c:pt>
                <c:pt idx="86">
                  <c:v>93</c:v>
                </c:pt>
                <c:pt idx="87">
                  <c:v>93</c:v>
                </c:pt>
                <c:pt idx="88">
                  <c:v>93</c:v>
                </c:pt>
                <c:pt idx="89">
                  <c:v>93</c:v>
                </c:pt>
                <c:pt idx="90">
                  <c:v>93</c:v>
                </c:pt>
                <c:pt idx="91">
                  <c:v>93</c:v>
                </c:pt>
                <c:pt idx="92">
                  <c:v>93</c:v>
                </c:pt>
                <c:pt idx="93">
                  <c:v>93</c:v>
                </c:pt>
                <c:pt idx="94">
                  <c:v>93</c:v>
                </c:pt>
                <c:pt idx="95">
                  <c:v>93</c:v>
                </c:pt>
                <c:pt idx="96">
                  <c:v>93</c:v>
                </c:pt>
                <c:pt idx="97">
                  <c:v>93</c:v>
                </c:pt>
                <c:pt idx="98">
                  <c:v>90</c:v>
                </c:pt>
                <c:pt idx="99">
                  <c:v>90</c:v>
                </c:pt>
                <c:pt idx="100">
                  <c:v>90</c:v>
                </c:pt>
                <c:pt idx="101">
                  <c:v>90</c:v>
                </c:pt>
                <c:pt idx="102">
                  <c:v>89</c:v>
                </c:pt>
                <c:pt idx="103">
                  <c:v>89</c:v>
                </c:pt>
                <c:pt idx="104">
                  <c:v>89</c:v>
                </c:pt>
                <c:pt idx="105">
                  <c:v>90</c:v>
                </c:pt>
                <c:pt idx="106">
                  <c:v>90</c:v>
                </c:pt>
                <c:pt idx="107">
                  <c:v>90</c:v>
                </c:pt>
                <c:pt idx="108">
                  <c:v>90</c:v>
                </c:pt>
                <c:pt idx="109">
                  <c:v>90</c:v>
                </c:pt>
                <c:pt idx="110">
                  <c:v>90</c:v>
                </c:pt>
                <c:pt idx="111">
                  <c:v>91</c:v>
                </c:pt>
                <c:pt idx="112">
                  <c:v>91</c:v>
                </c:pt>
                <c:pt idx="113">
                  <c:v>91</c:v>
                </c:pt>
                <c:pt idx="114">
                  <c:v>91</c:v>
                </c:pt>
                <c:pt idx="115">
                  <c:v>91</c:v>
                </c:pt>
                <c:pt idx="116">
                  <c:v>91</c:v>
                </c:pt>
                <c:pt idx="117">
                  <c:v>91</c:v>
                </c:pt>
                <c:pt idx="118">
                  <c:v>91</c:v>
                </c:pt>
                <c:pt idx="119">
                  <c:v>91</c:v>
                </c:pt>
                <c:pt idx="120">
                  <c:v>91</c:v>
                </c:pt>
                <c:pt idx="121">
                  <c:v>91</c:v>
                </c:pt>
              </c:numCache>
            </c:numRef>
          </c:val>
          <c:smooth val="0"/>
          <c:extLst xmlns:c16r2="http://schemas.microsoft.com/office/drawing/2015/06/chart">
            <c:ext xmlns:c16="http://schemas.microsoft.com/office/drawing/2014/chart" uri="{C3380CC4-5D6E-409C-BE32-E72D297353CC}">
              <c16:uniqueId val="{00000000-F4D6-4149-8E2D-E7AB5B454A26}"/>
            </c:ext>
          </c:extLst>
        </c:ser>
        <c:ser>
          <c:idx val="2"/>
          <c:order val="1"/>
          <c:tx>
            <c:strRef>
              <c:f>Sheet1!$C$4</c:f>
              <c:strCache>
                <c:ptCount val="1"/>
                <c:pt idx="0">
                  <c:v>PRO RS-95 </c:v>
                </c:pt>
              </c:strCache>
            </c:strRef>
          </c:tx>
          <c:spPr>
            <a:ln w="28575" cap="rnd">
              <a:solidFill>
                <a:srgbClr val="00B050"/>
              </a:solidFill>
              <a:round/>
            </a:ln>
            <a:effectLst/>
          </c:spPr>
          <c:marker>
            <c:symbol val="circle"/>
            <c:size val="5"/>
            <c:spPr>
              <a:solidFill>
                <a:srgbClr val="00B050"/>
              </a:solidFill>
              <a:ln w="9525">
                <a:solidFill>
                  <a:srgbClr val="00B050"/>
                </a:solidFill>
              </a:ln>
              <a:effectLst/>
            </c:spPr>
          </c:marker>
          <c:val>
            <c:numRef>
              <c:f>Sheet1!$C$5:$C$126</c:f>
              <c:numCache>
                <c:formatCode>General</c:formatCode>
                <c:ptCount val="122"/>
                <c:pt idx="0">
                  <c:v>92</c:v>
                </c:pt>
                <c:pt idx="1">
                  <c:v>92</c:v>
                </c:pt>
                <c:pt idx="2">
                  <c:v>92</c:v>
                </c:pt>
                <c:pt idx="3">
                  <c:v>92</c:v>
                </c:pt>
                <c:pt idx="4">
                  <c:v>92</c:v>
                </c:pt>
                <c:pt idx="5">
                  <c:v>92</c:v>
                </c:pt>
                <c:pt idx="6">
                  <c:v>92</c:v>
                </c:pt>
                <c:pt idx="7">
                  <c:v>92</c:v>
                </c:pt>
                <c:pt idx="8">
                  <c:v>95</c:v>
                </c:pt>
                <c:pt idx="9">
                  <c:v>95</c:v>
                </c:pt>
                <c:pt idx="10">
                  <c:v>95</c:v>
                </c:pt>
                <c:pt idx="11">
                  <c:v>95</c:v>
                </c:pt>
                <c:pt idx="12">
                  <c:v>95</c:v>
                </c:pt>
                <c:pt idx="13">
                  <c:v>95</c:v>
                </c:pt>
                <c:pt idx="14">
                  <c:v>95</c:v>
                </c:pt>
                <c:pt idx="15">
                  <c:v>95</c:v>
                </c:pt>
                <c:pt idx="16">
                  <c:v>95</c:v>
                </c:pt>
                <c:pt idx="17">
                  <c:v>95</c:v>
                </c:pt>
                <c:pt idx="18">
                  <c:v>95</c:v>
                </c:pt>
                <c:pt idx="19">
                  <c:v>95</c:v>
                </c:pt>
                <c:pt idx="20">
                  <c:v>95</c:v>
                </c:pt>
                <c:pt idx="21">
                  <c:v>95</c:v>
                </c:pt>
                <c:pt idx="22">
                  <c:v>95</c:v>
                </c:pt>
                <c:pt idx="23">
                  <c:v>95</c:v>
                </c:pt>
                <c:pt idx="24">
                  <c:v>95</c:v>
                </c:pt>
                <c:pt idx="25">
                  <c:v>92</c:v>
                </c:pt>
                <c:pt idx="26">
                  <c:v>92</c:v>
                </c:pt>
                <c:pt idx="27">
                  <c:v>92</c:v>
                </c:pt>
                <c:pt idx="28">
                  <c:v>92</c:v>
                </c:pt>
                <c:pt idx="29">
                  <c:v>92</c:v>
                </c:pt>
                <c:pt idx="30">
                  <c:v>92</c:v>
                </c:pt>
                <c:pt idx="31">
                  <c:v>92</c:v>
                </c:pt>
                <c:pt idx="32">
                  <c:v>92</c:v>
                </c:pt>
                <c:pt idx="33">
                  <c:v>92</c:v>
                </c:pt>
                <c:pt idx="34">
                  <c:v>92</c:v>
                </c:pt>
                <c:pt idx="35">
                  <c:v>92</c:v>
                </c:pt>
                <c:pt idx="36">
                  <c:v>92</c:v>
                </c:pt>
                <c:pt idx="37">
                  <c:v>92</c:v>
                </c:pt>
                <c:pt idx="38">
                  <c:v>92</c:v>
                </c:pt>
                <c:pt idx="39">
                  <c:v>92</c:v>
                </c:pt>
                <c:pt idx="40">
                  <c:v>92</c:v>
                </c:pt>
                <c:pt idx="41">
                  <c:v>92</c:v>
                </c:pt>
                <c:pt idx="42">
                  <c:v>92</c:v>
                </c:pt>
                <c:pt idx="43">
                  <c:v>95</c:v>
                </c:pt>
                <c:pt idx="44">
                  <c:v>95</c:v>
                </c:pt>
                <c:pt idx="45">
                  <c:v>95</c:v>
                </c:pt>
                <c:pt idx="46">
                  <c:v>95</c:v>
                </c:pt>
                <c:pt idx="47">
                  <c:v>95</c:v>
                </c:pt>
                <c:pt idx="48">
                  <c:v>95</c:v>
                </c:pt>
                <c:pt idx="49">
                  <c:v>95</c:v>
                </c:pt>
                <c:pt idx="50">
                  <c:v>95</c:v>
                </c:pt>
                <c:pt idx="51">
                  <c:v>95</c:v>
                </c:pt>
                <c:pt idx="52">
                  <c:v>95</c:v>
                </c:pt>
                <c:pt idx="53">
                  <c:v>95</c:v>
                </c:pt>
                <c:pt idx="54">
                  <c:v>95</c:v>
                </c:pt>
                <c:pt idx="55">
                  <c:v>95</c:v>
                </c:pt>
                <c:pt idx="56">
                  <c:v>95</c:v>
                </c:pt>
                <c:pt idx="57">
                  <c:v>95</c:v>
                </c:pt>
                <c:pt idx="58">
                  <c:v>95</c:v>
                </c:pt>
                <c:pt idx="59">
                  <c:v>92</c:v>
                </c:pt>
                <c:pt idx="60">
                  <c:v>92</c:v>
                </c:pt>
                <c:pt idx="61">
                  <c:v>92</c:v>
                </c:pt>
                <c:pt idx="62">
                  <c:v>92</c:v>
                </c:pt>
                <c:pt idx="63">
                  <c:v>92</c:v>
                </c:pt>
                <c:pt idx="64">
                  <c:v>92</c:v>
                </c:pt>
                <c:pt idx="65">
                  <c:v>95</c:v>
                </c:pt>
                <c:pt idx="66">
                  <c:v>95</c:v>
                </c:pt>
                <c:pt idx="67">
                  <c:v>95</c:v>
                </c:pt>
                <c:pt idx="68">
                  <c:v>95</c:v>
                </c:pt>
                <c:pt idx="69">
                  <c:v>95</c:v>
                </c:pt>
                <c:pt idx="70">
                  <c:v>95</c:v>
                </c:pt>
                <c:pt idx="71">
                  <c:v>95</c:v>
                </c:pt>
                <c:pt idx="72">
                  <c:v>95</c:v>
                </c:pt>
                <c:pt idx="73">
                  <c:v>95</c:v>
                </c:pt>
                <c:pt idx="74">
                  <c:v>95</c:v>
                </c:pt>
                <c:pt idx="75">
                  <c:v>95</c:v>
                </c:pt>
                <c:pt idx="76">
                  <c:v>95</c:v>
                </c:pt>
                <c:pt idx="77">
                  <c:v>95</c:v>
                </c:pt>
                <c:pt idx="78">
                  <c:v>95</c:v>
                </c:pt>
                <c:pt idx="79">
                  <c:v>95</c:v>
                </c:pt>
                <c:pt idx="80">
                  <c:v>92</c:v>
                </c:pt>
                <c:pt idx="81">
                  <c:v>92</c:v>
                </c:pt>
                <c:pt idx="82">
                  <c:v>92</c:v>
                </c:pt>
                <c:pt idx="83">
                  <c:v>92</c:v>
                </c:pt>
                <c:pt idx="84">
                  <c:v>92</c:v>
                </c:pt>
                <c:pt idx="85">
                  <c:v>95</c:v>
                </c:pt>
                <c:pt idx="86">
                  <c:v>95</c:v>
                </c:pt>
                <c:pt idx="87">
                  <c:v>95</c:v>
                </c:pt>
                <c:pt idx="88">
                  <c:v>95</c:v>
                </c:pt>
                <c:pt idx="89">
                  <c:v>95</c:v>
                </c:pt>
                <c:pt idx="90">
                  <c:v>95</c:v>
                </c:pt>
                <c:pt idx="91">
                  <c:v>95</c:v>
                </c:pt>
                <c:pt idx="92">
                  <c:v>95</c:v>
                </c:pt>
                <c:pt idx="93">
                  <c:v>95</c:v>
                </c:pt>
                <c:pt idx="94">
                  <c:v>95</c:v>
                </c:pt>
                <c:pt idx="95">
                  <c:v>95</c:v>
                </c:pt>
                <c:pt idx="96">
                  <c:v>95</c:v>
                </c:pt>
                <c:pt idx="97">
                  <c:v>95</c:v>
                </c:pt>
                <c:pt idx="98">
                  <c:v>93</c:v>
                </c:pt>
                <c:pt idx="99">
                  <c:v>93</c:v>
                </c:pt>
                <c:pt idx="100">
                  <c:v>93</c:v>
                </c:pt>
                <c:pt idx="101">
                  <c:v>93</c:v>
                </c:pt>
                <c:pt idx="102">
                  <c:v>93</c:v>
                </c:pt>
                <c:pt idx="103">
                  <c:v>92</c:v>
                </c:pt>
                <c:pt idx="104">
                  <c:v>92</c:v>
                </c:pt>
                <c:pt idx="105">
                  <c:v>92</c:v>
                </c:pt>
                <c:pt idx="106">
                  <c:v>92</c:v>
                </c:pt>
                <c:pt idx="107">
                  <c:v>92</c:v>
                </c:pt>
                <c:pt idx="108">
                  <c:v>92</c:v>
                </c:pt>
                <c:pt idx="109">
                  <c:v>92</c:v>
                </c:pt>
                <c:pt idx="110">
                  <c:v>92</c:v>
                </c:pt>
                <c:pt idx="111">
                  <c:v>92</c:v>
                </c:pt>
                <c:pt idx="112">
                  <c:v>94</c:v>
                </c:pt>
                <c:pt idx="113">
                  <c:v>94</c:v>
                </c:pt>
                <c:pt idx="114">
                  <c:v>94</c:v>
                </c:pt>
                <c:pt idx="115">
                  <c:v>94</c:v>
                </c:pt>
                <c:pt idx="116">
                  <c:v>94</c:v>
                </c:pt>
                <c:pt idx="117">
                  <c:v>94</c:v>
                </c:pt>
                <c:pt idx="118">
                  <c:v>94</c:v>
                </c:pt>
                <c:pt idx="119">
                  <c:v>94</c:v>
                </c:pt>
                <c:pt idx="120">
                  <c:v>94</c:v>
                </c:pt>
                <c:pt idx="121">
                  <c:v>94</c:v>
                </c:pt>
              </c:numCache>
            </c:numRef>
          </c:val>
          <c:smooth val="0"/>
          <c:extLst xmlns:c16r2="http://schemas.microsoft.com/office/drawing/2015/06/chart">
            <c:ext xmlns:c16="http://schemas.microsoft.com/office/drawing/2014/chart" uri="{C3380CC4-5D6E-409C-BE32-E72D297353CC}">
              <c16:uniqueId val="{00000001-F4D6-4149-8E2D-E7AB5B454A26}"/>
            </c:ext>
          </c:extLst>
        </c:ser>
        <c:dLbls>
          <c:showLegendKey val="0"/>
          <c:showVal val="0"/>
          <c:showCatName val="0"/>
          <c:showSerName val="0"/>
          <c:showPercent val="0"/>
          <c:showBubbleSize val="0"/>
        </c:dLbls>
        <c:marker val="1"/>
        <c:smooth val="0"/>
        <c:axId val="254765312"/>
        <c:axId val="269722368"/>
      </c:lineChart>
      <c:catAx>
        <c:axId val="25476531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MY"/>
                  <a:t>Time (min)</a:t>
                </a:r>
              </a:p>
            </c:rich>
          </c:tx>
          <c:overlay val="0"/>
          <c:spPr>
            <a:noFill/>
            <a:ln>
              <a:noFill/>
            </a:ln>
            <a:effectLst/>
          </c:sp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r-PK"/>
          </a:p>
        </c:txPr>
        <c:crossAx val="269722368"/>
        <c:crosses val="autoZero"/>
        <c:auto val="1"/>
        <c:lblAlgn val="ctr"/>
        <c:lblOffset val="100"/>
        <c:noMultiLvlLbl val="0"/>
      </c:catAx>
      <c:valAx>
        <c:axId val="269722368"/>
        <c:scaling>
          <c:orientation val="minMax"/>
        </c:scaling>
        <c:delete val="0"/>
        <c:axPos val="r"/>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MY"/>
                  <a:t>Sound</a:t>
                </a:r>
                <a:r>
                  <a:rPr lang="en-MY" baseline="0"/>
                  <a:t> Level (dB)</a:t>
                </a:r>
                <a:endParaRPr lang="en-MY"/>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r-PK"/>
          </a:p>
        </c:txPr>
        <c:crossAx val="254765312"/>
        <c:crosses val="max"/>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r-PK"/>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ur-PK"/>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19C99A4-4D1E-49B4-896F-025346B13D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2937</Words>
  <Characters>16744</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diakov.net</Company>
  <LinksUpToDate>false</LinksUpToDate>
  <CharactersWithSpaces>19642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mukaramh</dc:creator>
  <cp:lastModifiedBy>ADMIN</cp:lastModifiedBy>
  <cp:revision>2</cp:revision>
  <dcterms:created xsi:type="dcterms:W3CDTF">2020-11-29T14:30:00Z</dcterms:created>
  <dcterms:modified xsi:type="dcterms:W3CDTF">2020-11-29T14:30:00Z</dcterms:modified>
</cp:coreProperties>
</file>