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8C8" w:rsidRDefault="00016AB0" w:rsidP="000F28C8">
      <w:pPr>
        <w:spacing w:after="0" w:line="240" w:lineRule="auto"/>
        <w:jc w:val="center"/>
        <w:rPr>
          <w:rFonts w:ascii="Arial" w:hAnsi="Arial" w:cs="Arial"/>
          <w:b/>
          <w:sz w:val="28"/>
          <w:szCs w:val="28"/>
        </w:rPr>
      </w:pPr>
      <w:r w:rsidRPr="008E20DF">
        <w:rPr>
          <w:rFonts w:ascii="Arial" w:hAnsi="Arial" w:cs="Arial"/>
          <w:b/>
          <w:sz w:val="28"/>
          <w:szCs w:val="28"/>
        </w:rPr>
        <w:t>POLYMER BASED HYBRID MICROGELS: CLASSIFICATION, DEVELOPMENT, CHARACTERIZATION AND BIOMEDICAL APPLICATIONS</w:t>
      </w:r>
    </w:p>
    <w:p w:rsidR="00CE2115" w:rsidRDefault="00FE25AB" w:rsidP="00CE2115">
      <w:pPr>
        <w:pBdr>
          <w:bottom w:val="single" w:sz="6" w:space="1" w:color="auto"/>
        </w:pBdr>
        <w:spacing w:after="0" w:line="240" w:lineRule="auto"/>
        <w:jc w:val="center"/>
        <w:rPr>
          <w:rFonts w:ascii="Arial" w:hAnsi="Arial" w:cs="Arial"/>
          <w:b/>
          <w:sz w:val="28"/>
          <w:szCs w:val="28"/>
        </w:rPr>
      </w:pPr>
      <w:r>
        <w:rPr>
          <w:rFonts w:ascii="Arial" w:hAnsi="Arial" w:cs="Arial"/>
          <w:b/>
          <w:sz w:val="28"/>
          <w:szCs w:val="28"/>
        </w:rPr>
        <w:t>(</w:t>
      </w:r>
      <w:r w:rsidR="00CE2115">
        <w:rPr>
          <w:rFonts w:ascii="Arial" w:hAnsi="Arial" w:cs="Arial"/>
          <w:b/>
          <w:sz w:val="28"/>
          <w:szCs w:val="28"/>
        </w:rPr>
        <w:t>Review Article</w:t>
      </w:r>
      <w:r>
        <w:rPr>
          <w:rFonts w:ascii="Arial" w:hAnsi="Arial" w:cs="Arial"/>
          <w:b/>
          <w:sz w:val="28"/>
          <w:szCs w:val="28"/>
        </w:rPr>
        <w:t>)</w:t>
      </w:r>
    </w:p>
    <w:p w:rsidR="001720C7" w:rsidRPr="00CE2115" w:rsidRDefault="006D2F01" w:rsidP="000F28C8">
      <w:pPr>
        <w:spacing w:after="0" w:line="240" w:lineRule="auto"/>
        <w:jc w:val="center"/>
        <w:rPr>
          <w:rFonts w:ascii="Times New Roman" w:hAnsi="Times New Roman" w:cs="Times New Roman"/>
          <w:b/>
          <w:bCs/>
          <w:sz w:val="20"/>
          <w:szCs w:val="20"/>
        </w:rPr>
      </w:pPr>
      <w:r w:rsidRPr="00CE2115">
        <w:rPr>
          <w:rFonts w:ascii="Times New Roman" w:hAnsi="Times New Roman" w:cs="Times New Roman"/>
          <w:b/>
          <w:bCs/>
          <w:sz w:val="20"/>
          <w:szCs w:val="20"/>
          <w:vertAlign w:val="superscript"/>
        </w:rPr>
        <w:t>*</w:t>
      </w:r>
      <w:r w:rsidR="001720C7" w:rsidRPr="00CE2115">
        <w:rPr>
          <w:rFonts w:ascii="Times New Roman" w:hAnsi="Times New Roman" w:cs="Times New Roman"/>
          <w:b/>
          <w:bCs/>
          <w:sz w:val="20"/>
          <w:szCs w:val="20"/>
        </w:rPr>
        <w:t>Malik Naveed</w:t>
      </w:r>
      <w:r w:rsidR="001720C7" w:rsidRPr="00CE2115">
        <w:rPr>
          <w:rFonts w:ascii="Times New Roman" w:hAnsi="Times New Roman" w:cs="Times New Roman"/>
          <w:b/>
          <w:bCs/>
          <w:sz w:val="20"/>
          <w:szCs w:val="20"/>
          <w:vertAlign w:val="superscript"/>
        </w:rPr>
        <w:t>1</w:t>
      </w:r>
      <w:r w:rsidR="003008CE" w:rsidRPr="00CE2115">
        <w:rPr>
          <w:rFonts w:ascii="Times New Roman" w:hAnsi="Times New Roman" w:cs="Times New Roman"/>
          <w:b/>
          <w:bCs/>
          <w:sz w:val="20"/>
          <w:szCs w:val="20"/>
          <w:vertAlign w:val="superscript"/>
        </w:rPr>
        <w:t xml:space="preserve">, </w:t>
      </w:r>
      <w:r w:rsidRPr="00CE2115">
        <w:rPr>
          <w:rFonts w:ascii="Times New Roman" w:hAnsi="Times New Roman" w:cs="Times New Roman"/>
          <w:b/>
          <w:bCs/>
          <w:sz w:val="20"/>
          <w:szCs w:val="20"/>
          <w:vertAlign w:val="superscript"/>
        </w:rPr>
        <w:t>2</w:t>
      </w:r>
      <w:r w:rsidR="001720C7" w:rsidRPr="00CE2115">
        <w:rPr>
          <w:rFonts w:ascii="Times New Roman" w:hAnsi="Times New Roman" w:cs="Times New Roman"/>
          <w:b/>
          <w:bCs/>
          <w:sz w:val="20"/>
          <w:szCs w:val="20"/>
        </w:rPr>
        <w:t>,</w:t>
      </w:r>
      <w:r w:rsidR="000F28C8" w:rsidRPr="00CE2115">
        <w:rPr>
          <w:rFonts w:ascii="Times New Roman" w:hAnsi="Times New Roman" w:cs="Times New Roman"/>
          <w:b/>
          <w:bCs/>
          <w:sz w:val="20"/>
          <w:szCs w:val="20"/>
        </w:rPr>
        <w:t xml:space="preserve"> Khizar Hayat</w:t>
      </w:r>
      <w:r w:rsidR="000F28C8" w:rsidRPr="00CE2115">
        <w:rPr>
          <w:rFonts w:ascii="Times New Roman" w:hAnsi="Times New Roman" w:cs="Times New Roman"/>
          <w:b/>
          <w:bCs/>
          <w:sz w:val="20"/>
          <w:szCs w:val="20"/>
          <w:vertAlign w:val="superscript"/>
        </w:rPr>
        <w:t>2, 3</w:t>
      </w:r>
      <w:r w:rsidR="00464F1B" w:rsidRPr="00CE2115">
        <w:rPr>
          <w:rFonts w:ascii="Times New Roman" w:hAnsi="Times New Roman" w:cs="Times New Roman"/>
          <w:b/>
          <w:bCs/>
          <w:sz w:val="20"/>
          <w:szCs w:val="20"/>
          <w:vertAlign w:val="superscript"/>
        </w:rPr>
        <w:t xml:space="preserve"> </w:t>
      </w:r>
      <w:r w:rsidR="00464F1B" w:rsidRPr="00CE2115">
        <w:rPr>
          <w:rFonts w:ascii="Times New Roman" w:hAnsi="Times New Roman" w:cs="Times New Roman"/>
          <w:b/>
          <w:bCs/>
          <w:sz w:val="20"/>
          <w:szCs w:val="20"/>
        </w:rPr>
        <w:t>Muhammad Jamil</w:t>
      </w:r>
      <w:r w:rsidR="00464F1B" w:rsidRPr="00CE2115">
        <w:rPr>
          <w:rFonts w:ascii="Times New Roman" w:hAnsi="Times New Roman" w:cs="Times New Roman"/>
          <w:b/>
          <w:bCs/>
          <w:sz w:val="20"/>
          <w:szCs w:val="20"/>
          <w:vertAlign w:val="superscript"/>
        </w:rPr>
        <w:t>1</w:t>
      </w:r>
    </w:p>
    <w:p w:rsidR="006D2F01" w:rsidRPr="008E20DF" w:rsidRDefault="006D2F01" w:rsidP="00B72A30">
      <w:pPr>
        <w:spacing w:after="0" w:line="240" w:lineRule="auto"/>
        <w:jc w:val="center"/>
        <w:rPr>
          <w:rFonts w:ascii="Times New Roman" w:hAnsi="Times New Roman" w:cs="Times New Roman"/>
          <w:sz w:val="18"/>
          <w:szCs w:val="18"/>
        </w:rPr>
      </w:pPr>
      <w:r w:rsidRPr="008E20DF">
        <w:rPr>
          <w:rFonts w:ascii="Times New Roman" w:hAnsi="Times New Roman" w:cs="Times New Roman"/>
          <w:sz w:val="18"/>
          <w:szCs w:val="18"/>
          <w:vertAlign w:val="superscript"/>
        </w:rPr>
        <w:t>1</w:t>
      </w:r>
      <w:r w:rsidRPr="008E20DF">
        <w:rPr>
          <w:rFonts w:ascii="Times New Roman" w:hAnsi="Times New Roman" w:cs="Times New Roman"/>
          <w:sz w:val="18"/>
          <w:szCs w:val="18"/>
        </w:rPr>
        <w:t>Institute of Chemistry,</w:t>
      </w:r>
      <w:r w:rsidR="000F28C8" w:rsidRPr="008E20DF">
        <w:rPr>
          <w:rFonts w:ascii="Times New Roman" w:hAnsi="Times New Roman" w:cs="Times New Roman"/>
          <w:sz w:val="18"/>
          <w:szCs w:val="18"/>
        </w:rPr>
        <w:t xml:space="preserve"> </w:t>
      </w:r>
      <w:r w:rsidR="00B72A30" w:rsidRPr="008E20DF">
        <w:rPr>
          <w:rFonts w:ascii="Times New Roman" w:hAnsi="Times New Roman" w:cs="Times New Roman"/>
          <w:sz w:val="18"/>
          <w:szCs w:val="18"/>
        </w:rPr>
        <w:t>University</w:t>
      </w:r>
      <w:r w:rsidR="000F28C8" w:rsidRPr="008E20DF">
        <w:rPr>
          <w:rFonts w:ascii="Times New Roman" w:hAnsi="Times New Roman" w:cs="Times New Roman"/>
          <w:sz w:val="18"/>
          <w:szCs w:val="18"/>
        </w:rPr>
        <w:t xml:space="preserve"> of the Punjab</w:t>
      </w:r>
      <w:r w:rsidR="00B72A30" w:rsidRPr="008E20DF">
        <w:rPr>
          <w:rFonts w:ascii="Times New Roman" w:hAnsi="Times New Roman" w:cs="Times New Roman"/>
          <w:sz w:val="18"/>
          <w:szCs w:val="18"/>
        </w:rPr>
        <w:t>, Lahore,</w:t>
      </w:r>
      <w:r w:rsidRPr="008E20DF">
        <w:rPr>
          <w:rFonts w:ascii="Times New Roman" w:hAnsi="Times New Roman" w:cs="Times New Roman"/>
          <w:sz w:val="18"/>
          <w:szCs w:val="18"/>
        </w:rPr>
        <w:t xml:space="preserve"> Pakistan</w:t>
      </w:r>
    </w:p>
    <w:p w:rsidR="001B4C33" w:rsidRPr="008E20DF" w:rsidRDefault="006D2F01" w:rsidP="00B72A30">
      <w:pPr>
        <w:spacing w:after="0" w:line="240" w:lineRule="auto"/>
        <w:jc w:val="center"/>
        <w:rPr>
          <w:rFonts w:ascii="Times New Roman" w:hAnsi="Times New Roman" w:cs="Times New Roman"/>
          <w:sz w:val="18"/>
          <w:szCs w:val="18"/>
        </w:rPr>
      </w:pPr>
      <w:r w:rsidRPr="008E20DF">
        <w:rPr>
          <w:rFonts w:ascii="Times New Roman" w:hAnsi="Times New Roman" w:cs="Times New Roman"/>
          <w:sz w:val="18"/>
          <w:szCs w:val="18"/>
          <w:vertAlign w:val="superscript"/>
        </w:rPr>
        <w:t>2</w:t>
      </w:r>
      <w:r w:rsidRPr="008E20DF">
        <w:rPr>
          <w:rFonts w:ascii="Times New Roman" w:hAnsi="Times New Roman" w:cs="Times New Roman"/>
          <w:sz w:val="18"/>
          <w:szCs w:val="18"/>
        </w:rPr>
        <w:t>Department of Chemistry, Minhaj University, Lahore, Pakistan</w:t>
      </w:r>
    </w:p>
    <w:p w:rsidR="000F28C8" w:rsidRPr="008E20DF" w:rsidRDefault="000F28C8" w:rsidP="00B72A30">
      <w:pPr>
        <w:spacing w:after="0" w:line="240" w:lineRule="auto"/>
        <w:jc w:val="center"/>
        <w:rPr>
          <w:rFonts w:ascii="Times New Roman" w:hAnsi="Times New Roman" w:cs="Times New Roman"/>
          <w:sz w:val="18"/>
          <w:szCs w:val="18"/>
        </w:rPr>
      </w:pPr>
      <w:r w:rsidRPr="008E20DF">
        <w:rPr>
          <w:rFonts w:ascii="Times New Roman" w:hAnsi="Times New Roman" w:cs="Times New Roman"/>
          <w:sz w:val="18"/>
          <w:szCs w:val="18"/>
        </w:rPr>
        <w:t>D</w:t>
      </w:r>
      <w:r w:rsidR="00645740">
        <w:rPr>
          <w:rFonts w:ascii="Times New Roman" w:hAnsi="Times New Roman" w:cs="Times New Roman"/>
          <w:sz w:val="18"/>
          <w:szCs w:val="18"/>
        </w:rPr>
        <w:t>epartment of Chemistry, Quid-e-A</w:t>
      </w:r>
      <w:r w:rsidRPr="008E20DF">
        <w:rPr>
          <w:rFonts w:ascii="Times New Roman" w:hAnsi="Times New Roman" w:cs="Times New Roman"/>
          <w:sz w:val="18"/>
          <w:szCs w:val="18"/>
        </w:rPr>
        <w:t>zam University, Islamabad</w:t>
      </w:r>
    </w:p>
    <w:p w:rsidR="00AB5BCB" w:rsidRDefault="006D2F01" w:rsidP="00B72A30">
      <w:pPr>
        <w:pBdr>
          <w:bottom w:val="single" w:sz="6" w:space="1" w:color="auto"/>
        </w:pBdr>
        <w:spacing w:after="0" w:line="240" w:lineRule="auto"/>
        <w:jc w:val="center"/>
        <w:rPr>
          <w:rFonts w:ascii="Times New Roman" w:hAnsi="Times New Roman" w:cs="Times New Roman"/>
          <w:sz w:val="18"/>
          <w:szCs w:val="18"/>
        </w:rPr>
      </w:pPr>
      <w:r w:rsidRPr="008E20DF">
        <w:rPr>
          <w:rFonts w:ascii="Times New Roman" w:hAnsi="Times New Roman" w:cs="Times New Roman"/>
          <w:sz w:val="18"/>
          <w:szCs w:val="18"/>
        </w:rPr>
        <w:t xml:space="preserve">Corresponding Author address: </w:t>
      </w:r>
      <w:hyperlink r:id="rId9" w:history="1">
        <w:r w:rsidRPr="00FE25AB">
          <w:rPr>
            <w:rStyle w:val="Hyperlink"/>
            <w:rFonts w:ascii="Times New Roman" w:hAnsi="Times New Roman" w:cs="Times New Roman"/>
            <w:color w:val="auto"/>
            <w:sz w:val="18"/>
            <w:szCs w:val="18"/>
          </w:rPr>
          <w:t>maliknavy@gmail.com</w:t>
        </w:r>
      </w:hyperlink>
      <w:r w:rsidR="00DC3CBB" w:rsidRPr="00FE25AB">
        <w:rPr>
          <w:rFonts w:ascii="Times New Roman" w:hAnsi="Times New Roman" w:cs="Times New Roman"/>
          <w:sz w:val="18"/>
          <w:szCs w:val="18"/>
        </w:rPr>
        <w:t xml:space="preserve"> </w:t>
      </w:r>
      <w:r w:rsidR="00DC3CBB" w:rsidRPr="008E20DF">
        <w:rPr>
          <w:rFonts w:ascii="Times New Roman" w:hAnsi="Times New Roman" w:cs="Times New Roman"/>
          <w:sz w:val="18"/>
          <w:szCs w:val="18"/>
        </w:rPr>
        <w:t>Cell #</w:t>
      </w:r>
      <w:r w:rsidR="009A29D3">
        <w:rPr>
          <w:rFonts w:ascii="Times New Roman" w:hAnsi="Times New Roman" w:cs="Times New Roman"/>
          <w:sz w:val="18"/>
          <w:szCs w:val="18"/>
        </w:rPr>
        <w:t>:</w:t>
      </w:r>
      <w:r w:rsidR="00DC3CBB" w:rsidRPr="008E20DF">
        <w:rPr>
          <w:rFonts w:ascii="Times New Roman" w:hAnsi="Times New Roman" w:cs="Times New Roman"/>
          <w:sz w:val="18"/>
          <w:szCs w:val="18"/>
        </w:rPr>
        <w:t xml:space="preserve"> +92313-</w:t>
      </w:r>
      <w:r w:rsidRPr="008E20DF">
        <w:rPr>
          <w:rFonts w:ascii="Times New Roman" w:hAnsi="Times New Roman" w:cs="Times New Roman"/>
          <w:sz w:val="18"/>
          <w:szCs w:val="18"/>
        </w:rPr>
        <w:t>6445436</w:t>
      </w:r>
    </w:p>
    <w:p w:rsidR="00E47B4D" w:rsidRDefault="00275B27" w:rsidP="00CE2115">
      <w:pPr>
        <w:spacing w:after="0" w:line="240" w:lineRule="auto"/>
        <w:jc w:val="both"/>
        <w:rPr>
          <w:rFonts w:ascii="Times New Roman" w:hAnsi="Times New Roman" w:cs="Times New Roman"/>
          <w:i/>
          <w:sz w:val="20"/>
          <w:szCs w:val="20"/>
        </w:rPr>
      </w:pPr>
      <w:r w:rsidRPr="008E20DF">
        <w:rPr>
          <w:rFonts w:ascii="Times New Roman" w:hAnsi="Times New Roman" w:cs="Times New Roman"/>
          <w:b/>
          <w:i/>
          <w:sz w:val="20"/>
          <w:szCs w:val="20"/>
        </w:rPr>
        <w:t>ABSTRACT:</w:t>
      </w:r>
      <w:r w:rsidR="00607355" w:rsidRPr="000A1AC0">
        <w:rPr>
          <w:rFonts w:ascii="Times New Roman" w:hAnsi="Times New Roman" w:cs="Times New Roman"/>
          <w:i/>
          <w:sz w:val="20"/>
          <w:szCs w:val="20"/>
        </w:rPr>
        <w:t xml:space="preserve"> </w:t>
      </w:r>
      <w:r w:rsidR="000F28C8" w:rsidRPr="008E20DF">
        <w:rPr>
          <w:rFonts w:ascii="Times New Roman" w:hAnsi="Times New Roman" w:cs="Times New Roman"/>
          <w:i/>
          <w:sz w:val="20"/>
          <w:szCs w:val="20"/>
        </w:rPr>
        <w:t>This review is reported about the classification,</w:t>
      </w:r>
      <w:r w:rsidR="00645740">
        <w:rPr>
          <w:rFonts w:ascii="Times New Roman" w:hAnsi="Times New Roman" w:cs="Times New Roman"/>
          <w:i/>
          <w:sz w:val="20"/>
          <w:szCs w:val="20"/>
        </w:rPr>
        <w:t xml:space="preserve"> advancement in method of</w:t>
      </w:r>
      <w:r w:rsidR="000F28C8" w:rsidRPr="008E20DF">
        <w:rPr>
          <w:rFonts w:ascii="Times New Roman" w:hAnsi="Times New Roman" w:cs="Times New Roman"/>
          <w:i/>
          <w:sz w:val="20"/>
          <w:szCs w:val="20"/>
        </w:rPr>
        <w:t xml:space="preserve"> synthesis an</w:t>
      </w:r>
      <w:r w:rsidR="005D7075">
        <w:rPr>
          <w:rFonts w:ascii="Times New Roman" w:hAnsi="Times New Roman" w:cs="Times New Roman"/>
          <w:i/>
          <w:sz w:val="20"/>
          <w:szCs w:val="20"/>
        </w:rPr>
        <w:t>d</w:t>
      </w:r>
      <w:r w:rsidR="00E47B4D">
        <w:rPr>
          <w:rFonts w:ascii="Times New Roman" w:hAnsi="Times New Roman" w:cs="Times New Roman"/>
          <w:i/>
          <w:sz w:val="20"/>
          <w:szCs w:val="20"/>
        </w:rPr>
        <w:t xml:space="preserve"> characterization. </w:t>
      </w:r>
      <w:r w:rsidR="00E47B4D" w:rsidRPr="008E20DF">
        <w:rPr>
          <w:rFonts w:ascii="Times New Roman" w:hAnsi="Times New Roman" w:cs="Times New Roman"/>
          <w:i/>
          <w:sz w:val="20"/>
          <w:szCs w:val="20"/>
        </w:rPr>
        <w:t>Various methods are there for the</w:t>
      </w:r>
      <w:r w:rsidR="005D7075">
        <w:rPr>
          <w:rFonts w:ascii="Times New Roman" w:hAnsi="Times New Roman" w:cs="Times New Roman"/>
          <w:i/>
          <w:sz w:val="20"/>
          <w:szCs w:val="20"/>
        </w:rPr>
        <w:t xml:space="preserve"> synthesis of hybrid microgels </w:t>
      </w:r>
      <w:r w:rsidR="00E47B4D" w:rsidRPr="008E20DF">
        <w:rPr>
          <w:rFonts w:ascii="Times New Roman" w:hAnsi="Times New Roman" w:cs="Times New Roman"/>
          <w:i/>
          <w:sz w:val="20"/>
          <w:szCs w:val="20"/>
        </w:rPr>
        <w:t>of required properties.</w:t>
      </w:r>
      <w:r w:rsidR="00E47B4D">
        <w:rPr>
          <w:rFonts w:ascii="Times New Roman" w:hAnsi="Times New Roman" w:cs="Times New Roman"/>
          <w:i/>
          <w:sz w:val="20"/>
          <w:szCs w:val="20"/>
        </w:rPr>
        <w:t xml:space="preserve"> </w:t>
      </w:r>
      <w:r w:rsidR="000F28C8" w:rsidRPr="008E20DF">
        <w:rPr>
          <w:rFonts w:ascii="Times New Roman" w:hAnsi="Times New Roman" w:cs="Times New Roman"/>
          <w:i/>
          <w:sz w:val="20"/>
          <w:szCs w:val="20"/>
        </w:rPr>
        <w:t>Characterizations of these multifunctional materials are given with special reference to vibrational, sc</w:t>
      </w:r>
      <w:r w:rsidR="00645740">
        <w:rPr>
          <w:rFonts w:ascii="Times New Roman" w:hAnsi="Times New Roman" w:cs="Times New Roman"/>
          <w:i/>
          <w:sz w:val="20"/>
          <w:szCs w:val="20"/>
        </w:rPr>
        <w:t>attering and imaging techniques.</w:t>
      </w:r>
      <w:r w:rsidR="000F28C8" w:rsidRPr="008E20DF">
        <w:rPr>
          <w:rFonts w:ascii="Times New Roman" w:hAnsi="Times New Roman" w:cs="Times New Roman"/>
          <w:i/>
          <w:sz w:val="20"/>
          <w:szCs w:val="20"/>
        </w:rPr>
        <w:t xml:space="preserve"> Special applica</w:t>
      </w:r>
      <w:r w:rsidR="005D7075">
        <w:rPr>
          <w:rFonts w:ascii="Times New Roman" w:hAnsi="Times New Roman" w:cs="Times New Roman"/>
          <w:i/>
          <w:sz w:val="20"/>
          <w:szCs w:val="20"/>
        </w:rPr>
        <w:t>tion with respect to biomedical applications</w:t>
      </w:r>
      <w:r w:rsidR="000F28C8" w:rsidRPr="008E20DF">
        <w:rPr>
          <w:rFonts w:ascii="Times New Roman" w:hAnsi="Times New Roman" w:cs="Times New Roman"/>
          <w:i/>
          <w:sz w:val="20"/>
          <w:szCs w:val="20"/>
        </w:rPr>
        <w:t xml:space="preserve"> is also focused shortly. </w:t>
      </w:r>
    </w:p>
    <w:p w:rsidR="002F09E7" w:rsidRDefault="002F09E7" w:rsidP="00CE2115">
      <w:pPr>
        <w:spacing w:after="0" w:line="240" w:lineRule="auto"/>
        <w:jc w:val="both"/>
        <w:rPr>
          <w:rFonts w:ascii="Times New Roman" w:hAnsi="Times New Roman" w:cs="Times New Roman"/>
          <w:b/>
          <w:i/>
          <w:sz w:val="20"/>
          <w:szCs w:val="20"/>
        </w:rPr>
      </w:pPr>
    </w:p>
    <w:p w:rsidR="008E20DF" w:rsidRPr="00CE2115" w:rsidRDefault="008E20DF" w:rsidP="00CE2115">
      <w:pPr>
        <w:spacing w:after="0" w:line="240" w:lineRule="auto"/>
        <w:ind w:left="-90"/>
        <w:jc w:val="center"/>
        <w:rPr>
          <w:rFonts w:ascii="Times New Roman" w:hAnsi="Times New Roman" w:cs="Times New Roman"/>
          <w:iCs/>
          <w:sz w:val="18"/>
          <w:szCs w:val="18"/>
        </w:rPr>
      </w:pPr>
      <w:r w:rsidRPr="00CE2115">
        <w:rPr>
          <w:rFonts w:ascii="Times New Roman" w:hAnsi="Times New Roman" w:cs="Times New Roman"/>
          <w:b/>
          <w:iCs/>
          <w:sz w:val="18"/>
          <w:szCs w:val="18"/>
        </w:rPr>
        <w:t xml:space="preserve">Keywords: </w:t>
      </w:r>
      <w:r w:rsidRPr="00CE2115">
        <w:rPr>
          <w:rFonts w:ascii="Times New Roman" w:hAnsi="Times New Roman" w:cs="Times New Roman"/>
          <w:iCs/>
          <w:sz w:val="18"/>
          <w:szCs w:val="18"/>
        </w:rPr>
        <w:t>Hybrid microgels,</w:t>
      </w:r>
      <w:r w:rsidR="00510A9C" w:rsidRPr="00CE2115">
        <w:rPr>
          <w:rFonts w:ascii="Times New Roman" w:hAnsi="Times New Roman" w:cs="Times New Roman"/>
          <w:iCs/>
          <w:sz w:val="18"/>
          <w:szCs w:val="18"/>
        </w:rPr>
        <w:t xml:space="preserve"> X-rays D</w:t>
      </w:r>
      <w:r w:rsidRPr="00CE2115">
        <w:rPr>
          <w:rFonts w:ascii="Times New Roman" w:hAnsi="Times New Roman" w:cs="Times New Roman"/>
          <w:iCs/>
          <w:sz w:val="18"/>
          <w:szCs w:val="18"/>
        </w:rPr>
        <w:t xml:space="preserve">iffraction, </w:t>
      </w:r>
      <w:r w:rsidR="00510A9C" w:rsidRPr="00CE2115">
        <w:rPr>
          <w:rFonts w:ascii="Times New Roman" w:hAnsi="Times New Roman" w:cs="Times New Roman"/>
          <w:iCs/>
          <w:sz w:val="18"/>
          <w:szCs w:val="18"/>
        </w:rPr>
        <w:t>D</w:t>
      </w:r>
      <w:r w:rsidRPr="00CE2115">
        <w:rPr>
          <w:rFonts w:ascii="Times New Roman" w:hAnsi="Times New Roman" w:cs="Times New Roman"/>
          <w:iCs/>
          <w:sz w:val="18"/>
          <w:szCs w:val="18"/>
        </w:rPr>
        <w:t xml:space="preserve">rug </w:t>
      </w:r>
      <w:r w:rsidR="00510A9C" w:rsidRPr="00CE2115">
        <w:rPr>
          <w:rFonts w:ascii="Times New Roman" w:hAnsi="Times New Roman" w:cs="Times New Roman"/>
          <w:iCs/>
          <w:sz w:val="18"/>
          <w:szCs w:val="18"/>
        </w:rPr>
        <w:t>D</w:t>
      </w:r>
      <w:r w:rsidRPr="00CE2115">
        <w:rPr>
          <w:rFonts w:ascii="Times New Roman" w:hAnsi="Times New Roman" w:cs="Times New Roman"/>
          <w:iCs/>
          <w:sz w:val="18"/>
          <w:szCs w:val="18"/>
        </w:rPr>
        <w:t>elivery,</w:t>
      </w:r>
    </w:p>
    <w:p w:rsidR="00693F0A" w:rsidRPr="00792327" w:rsidRDefault="001B4C33" w:rsidP="00792327">
      <w:pPr>
        <w:spacing w:after="0" w:line="240" w:lineRule="auto"/>
        <w:ind w:left="-90"/>
        <w:jc w:val="both"/>
        <w:rPr>
          <w:rFonts w:ascii="Arial" w:hAnsi="Arial" w:cs="Arial"/>
          <w:b/>
          <w:sz w:val="20"/>
          <w:szCs w:val="20"/>
        </w:rPr>
        <w:sectPr w:rsidR="00693F0A" w:rsidRPr="00792327" w:rsidSect="00571A6B">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08" w:right="1008" w:bottom="1008" w:left="1008" w:header="720" w:footer="720" w:gutter="0"/>
          <w:pgNumType w:start="3849"/>
          <w:cols w:space="720"/>
          <w:vAlign w:val="bottom"/>
          <w:docGrid w:linePitch="360"/>
        </w:sectPr>
      </w:pPr>
      <w:r w:rsidRPr="008E20DF">
        <w:rPr>
          <w:rFonts w:ascii="Arial" w:hAnsi="Arial" w:cs="Arial"/>
          <w:b/>
          <w:sz w:val="20"/>
          <w:szCs w:val="20"/>
        </w:rPr>
        <w:t>INTRODUCTION</w:t>
      </w:r>
    </w:p>
    <w:p w:rsidR="008E20DF" w:rsidRPr="008E20DF" w:rsidRDefault="008E20DF" w:rsidP="008E20DF">
      <w:pPr>
        <w:spacing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lastRenderedPageBreak/>
        <w:t>Gels:</w:t>
      </w:r>
      <w:r w:rsidR="00645740">
        <w:rPr>
          <w:rFonts w:ascii="Times New Roman" w:hAnsi="Times New Roman" w:cs="Times New Roman"/>
          <w:sz w:val="20"/>
          <w:szCs w:val="20"/>
        </w:rPr>
        <w:t xml:space="preserve"> are</w:t>
      </w:r>
      <w:r w:rsidRPr="008E20DF">
        <w:rPr>
          <w:rFonts w:ascii="Times New Roman" w:hAnsi="Times New Roman" w:cs="Times New Roman"/>
          <w:sz w:val="20"/>
          <w:szCs w:val="20"/>
        </w:rPr>
        <w:t xml:space="preserve"> three dimensional cross linked </w:t>
      </w:r>
      <w:r w:rsidR="00645740" w:rsidRPr="008E20DF">
        <w:rPr>
          <w:rFonts w:ascii="Times New Roman" w:hAnsi="Times New Roman" w:cs="Times New Roman"/>
          <w:sz w:val="20"/>
          <w:szCs w:val="20"/>
        </w:rPr>
        <w:t>structures</w:t>
      </w:r>
      <w:r w:rsidRPr="008E20DF">
        <w:rPr>
          <w:rFonts w:ascii="Times New Roman" w:hAnsi="Times New Roman" w:cs="Times New Roman"/>
          <w:sz w:val="20"/>
          <w:szCs w:val="20"/>
        </w:rPr>
        <w:t>, with a unique property of swelling when placed in some proper solvent media (lyogel). When the solvent media is aqueous then they are known as hydrogel</w:t>
      </w:r>
      <w:r w:rsidR="00EB6F3A">
        <w:rPr>
          <w:rFonts w:ascii="Times New Roman" w:hAnsi="Times New Roman" w:cs="Times New Roman"/>
          <w:sz w:val="20"/>
          <w:szCs w:val="20"/>
        </w:rPr>
        <w:t xml:space="preserve"> [1]</w:t>
      </w:r>
      <w:r w:rsidRPr="008E20DF">
        <w:rPr>
          <w:rFonts w:ascii="Times New Roman" w:hAnsi="Times New Roman" w:cs="Times New Roman"/>
          <w:sz w:val="20"/>
          <w:szCs w:val="20"/>
        </w:rPr>
        <w:t>.</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Gels obtained from of biological systems are agarose, carrageenan, gelatin, pectin, and agar</w:t>
      </w:r>
      <w:r w:rsidR="00EB6F3A">
        <w:rPr>
          <w:rFonts w:ascii="Times New Roman" w:hAnsi="Times New Roman" w:cs="Times New Roman"/>
          <w:sz w:val="20"/>
          <w:szCs w:val="20"/>
        </w:rPr>
        <w:t xml:space="preserve"> [2, 3]</w:t>
      </w:r>
      <w:r w:rsidRPr="008E20DF">
        <w:rPr>
          <w:rFonts w:ascii="Times New Roman" w:hAnsi="Times New Roman" w:cs="Times New Roman"/>
          <w:sz w:val="20"/>
          <w:szCs w:val="20"/>
        </w:rPr>
        <w:t>.</w:t>
      </w:r>
      <w:r w:rsidRPr="008E20DF">
        <w:rPr>
          <w:rFonts w:ascii="Times New Roman" w:hAnsi="Times New Roman" w:cs="Times New Roman"/>
          <w:b/>
          <w:sz w:val="20"/>
          <w:szCs w:val="20"/>
        </w:rPr>
        <w:t xml:space="preserve"> </w:t>
      </w:r>
      <w:r w:rsidRPr="008E20DF">
        <w:rPr>
          <w:rFonts w:ascii="Times New Roman" w:hAnsi="Times New Roman" w:cs="Times New Roman"/>
          <w:sz w:val="20"/>
          <w:szCs w:val="20"/>
        </w:rPr>
        <w:t>Fibrin clots is another biological gels, which are comprises of fibrinogen monomer produced by series of enzymatic polymerization reactions</w:t>
      </w:r>
      <w:r w:rsidR="00EB6F3A">
        <w:rPr>
          <w:rFonts w:ascii="Times New Roman" w:hAnsi="Times New Roman" w:cs="Times New Roman"/>
          <w:sz w:val="20"/>
          <w:szCs w:val="20"/>
        </w:rPr>
        <w:t xml:space="preserve"> [4]</w:t>
      </w:r>
      <w:r w:rsidRPr="008E20DF">
        <w:rPr>
          <w:rFonts w:ascii="Times New Roman" w:hAnsi="Times New Roman" w:cs="Times New Roman"/>
          <w:sz w:val="20"/>
          <w:szCs w:val="20"/>
        </w:rPr>
        <w:t>. Some synthetic organic systems shows the properties of gels at certain temperature and concentration, for example, very dilute solution of polyvinylchloride in di(2-ethylhexyl) phthalate become gels on decrease in temperature</w:t>
      </w:r>
      <w:r w:rsidR="00EB6F3A">
        <w:rPr>
          <w:rFonts w:ascii="Times New Roman" w:hAnsi="Times New Roman" w:cs="Times New Roman"/>
          <w:sz w:val="20"/>
          <w:szCs w:val="20"/>
        </w:rPr>
        <w:t xml:space="preserve"> [5]</w:t>
      </w:r>
      <w:r w:rsidRPr="008E20DF">
        <w:rPr>
          <w:rFonts w:ascii="Times New Roman" w:hAnsi="Times New Roman" w:cs="Times New Roman"/>
          <w:sz w:val="20"/>
          <w:szCs w:val="20"/>
        </w:rPr>
        <w:t>. Styrene-divinyl benzene copolymer swollen in some organic solvent</w:t>
      </w:r>
      <w:r w:rsidR="00EB6F3A">
        <w:rPr>
          <w:rFonts w:ascii="Times New Roman" w:hAnsi="Times New Roman" w:cs="Times New Roman"/>
          <w:sz w:val="20"/>
          <w:szCs w:val="20"/>
        </w:rPr>
        <w:t xml:space="preserve"> [6]</w:t>
      </w:r>
      <w:r w:rsidRPr="008E20DF">
        <w:rPr>
          <w:rFonts w:ascii="Times New Roman" w:hAnsi="Times New Roman" w:cs="Times New Roman"/>
          <w:sz w:val="20"/>
          <w:szCs w:val="20"/>
        </w:rPr>
        <w:t xml:space="preserve"> and a 2-hydroxyethyl methacrylate ethylene glycol dimethacrylate copolymer become gel in water</w:t>
      </w:r>
      <w:r w:rsidR="00EB6F3A">
        <w:rPr>
          <w:rFonts w:ascii="Times New Roman" w:hAnsi="Times New Roman" w:cs="Times New Roman"/>
          <w:sz w:val="20"/>
          <w:szCs w:val="20"/>
        </w:rPr>
        <w:t xml:space="preserve"> [7, 8]</w:t>
      </w:r>
      <w:r w:rsidRPr="008E20DF">
        <w:rPr>
          <w:rFonts w:ascii="Times New Roman" w:hAnsi="Times New Roman" w:cs="Times New Roman"/>
          <w:sz w:val="20"/>
          <w:szCs w:val="20"/>
        </w:rPr>
        <w:t>. Silica gel is an example of inorganic gel in swollen state</w:t>
      </w:r>
      <w:r w:rsidR="00EB6F3A">
        <w:rPr>
          <w:rFonts w:ascii="Times New Roman" w:hAnsi="Times New Roman" w:cs="Times New Roman"/>
          <w:sz w:val="20"/>
          <w:szCs w:val="20"/>
        </w:rPr>
        <w:t xml:space="preserve"> [9, 10]</w:t>
      </w:r>
      <w:r w:rsidRPr="008E20DF">
        <w:rPr>
          <w:rFonts w:ascii="Times New Roman" w:hAnsi="Times New Roman" w:cs="Times New Roman"/>
          <w:sz w:val="20"/>
          <w:szCs w:val="20"/>
        </w:rPr>
        <w:t>.</w:t>
      </w:r>
    </w:p>
    <w:p w:rsidR="008E20DF" w:rsidRPr="008E20DF" w:rsidRDefault="008E20DF" w:rsidP="00330BF9">
      <w:pPr>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Microgels:</w:t>
      </w:r>
      <w:r w:rsidRPr="008E20DF">
        <w:rPr>
          <w:rFonts w:ascii="Times New Roman" w:hAnsi="Times New Roman" w:cs="Times New Roman"/>
          <w:sz w:val="20"/>
          <w:szCs w:val="20"/>
        </w:rPr>
        <w:t xml:space="preserve"> Microgels are also cross linked three dimensional colloidal structures having size within the range of 100 nm</w:t>
      </w:r>
      <w:r w:rsidR="005D7075">
        <w:rPr>
          <w:rFonts w:ascii="Times New Roman" w:hAnsi="Times New Roman" w:cs="Times New Roman"/>
          <w:sz w:val="20"/>
          <w:szCs w:val="20"/>
        </w:rPr>
        <w:t xml:space="preserve"> </w:t>
      </w:r>
      <w:r w:rsidRPr="008E20DF">
        <w:rPr>
          <w:rFonts w:ascii="Times New Roman" w:hAnsi="Times New Roman" w:cs="Times New Roman"/>
          <w:sz w:val="20"/>
          <w:szCs w:val="20"/>
        </w:rPr>
        <w:t>to 5 µm</w:t>
      </w:r>
      <w:r w:rsidR="00EB6F3A">
        <w:rPr>
          <w:rFonts w:ascii="Times New Roman" w:hAnsi="Times New Roman" w:cs="Times New Roman"/>
          <w:sz w:val="20"/>
          <w:szCs w:val="20"/>
        </w:rPr>
        <w:t xml:space="preserve"> [</w:t>
      </w:r>
      <w:r w:rsidR="005D7075">
        <w:rPr>
          <w:rFonts w:ascii="Times New Roman" w:hAnsi="Times New Roman" w:cs="Times New Roman"/>
          <w:sz w:val="20"/>
          <w:szCs w:val="20"/>
        </w:rPr>
        <w:t xml:space="preserve">11, </w:t>
      </w:r>
      <w:r w:rsidR="00EB6F3A">
        <w:rPr>
          <w:rFonts w:ascii="Times New Roman" w:hAnsi="Times New Roman" w:cs="Times New Roman"/>
          <w:sz w:val="20"/>
          <w:szCs w:val="20"/>
        </w:rPr>
        <w:t>12]</w:t>
      </w:r>
      <w:r w:rsidR="005D7075">
        <w:rPr>
          <w:rFonts w:ascii="Times New Roman" w:hAnsi="Times New Roman" w:cs="Times New Roman"/>
          <w:sz w:val="20"/>
          <w:szCs w:val="20"/>
        </w:rPr>
        <w:t xml:space="preserve"> in the swollen state. S</w:t>
      </w:r>
      <w:r w:rsidRPr="008E20DF">
        <w:rPr>
          <w:rFonts w:ascii="Times New Roman" w:hAnsi="Times New Roman" w:cs="Times New Roman"/>
          <w:sz w:val="20"/>
          <w:szCs w:val="20"/>
        </w:rPr>
        <w:t>hrinked microgel</w:t>
      </w:r>
      <w:r w:rsidR="005D7075">
        <w:rPr>
          <w:rFonts w:ascii="Times New Roman" w:hAnsi="Times New Roman" w:cs="Times New Roman"/>
          <w:sz w:val="20"/>
          <w:szCs w:val="20"/>
        </w:rPr>
        <w:t>s are within the range of 1nm-</w:t>
      </w:r>
      <w:r w:rsidRPr="008E20DF">
        <w:rPr>
          <w:rFonts w:ascii="Times New Roman" w:hAnsi="Times New Roman" w:cs="Times New Roman"/>
          <w:sz w:val="20"/>
          <w:szCs w:val="20"/>
        </w:rPr>
        <w:t>100 nm</w:t>
      </w:r>
      <w:r w:rsidR="00EB6F3A">
        <w:rPr>
          <w:rFonts w:ascii="Times New Roman" w:hAnsi="Times New Roman" w:cs="Times New Roman"/>
          <w:sz w:val="20"/>
          <w:szCs w:val="20"/>
        </w:rPr>
        <w:t xml:space="preserve"> [13]</w:t>
      </w:r>
      <w:r w:rsidRPr="008E20DF">
        <w:rPr>
          <w:rFonts w:ascii="Times New Roman" w:hAnsi="Times New Roman" w:cs="Times New Roman"/>
          <w:sz w:val="20"/>
          <w:szCs w:val="20"/>
        </w:rPr>
        <w:t xml:space="preserve"> having dispersive property in solvent</w:t>
      </w:r>
      <w:r w:rsidR="00EB6F3A">
        <w:rPr>
          <w:rFonts w:ascii="Times New Roman" w:hAnsi="Times New Roman" w:cs="Times New Roman"/>
          <w:sz w:val="20"/>
          <w:szCs w:val="20"/>
        </w:rPr>
        <w:t xml:space="preserve"> [14]</w:t>
      </w:r>
      <w:r w:rsidRPr="008E20DF">
        <w:rPr>
          <w:rFonts w:ascii="Times New Roman" w:hAnsi="Times New Roman" w:cs="Times New Roman"/>
          <w:sz w:val="20"/>
          <w:szCs w:val="20"/>
        </w:rPr>
        <w:t>.</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Microgels are very sensitive toward external environmental stimuli like temperature</w:t>
      </w:r>
      <w:r w:rsidR="00EB6F3A">
        <w:rPr>
          <w:rFonts w:ascii="Times New Roman" w:hAnsi="Times New Roman" w:cs="Times New Roman"/>
          <w:sz w:val="20"/>
          <w:szCs w:val="20"/>
        </w:rPr>
        <w:t xml:space="preserve"> [15]</w:t>
      </w:r>
      <w:r w:rsidRPr="008E20DF">
        <w:rPr>
          <w:rFonts w:ascii="Times New Roman" w:hAnsi="Times New Roman" w:cs="Times New Roman"/>
          <w:sz w:val="20"/>
          <w:szCs w:val="20"/>
        </w:rPr>
        <w:t>, pH</w:t>
      </w:r>
      <w:r w:rsidR="00EB6F3A">
        <w:rPr>
          <w:rFonts w:ascii="Times New Roman" w:hAnsi="Times New Roman" w:cs="Times New Roman"/>
          <w:sz w:val="20"/>
          <w:szCs w:val="20"/>
        </w:rPr>
        <w:t xml:space="preserve"> [16]</w:t>
      </w:r>
      <w:r w:rsidRPr="008E20DF">
        <w:rPr>
          <w:rFonts w:ascii="Times New Roman" w:hAnsi="Times New Roman" w:cs="Times New Roman"/>
          <w:sz w:val="20"/>
          <w:szCs w:val="20"/>
        </w:rPr>
        <w:t>, salt content in the media</w:t>
      </w:r>
      <w:r w:rsidR="00EB6F3A">
        <w:rPr>
          <w:rFonts w:ascii="Times New Roman" w:hAnsi="Times New Roman" w:cs="Times New Roman"/>
          <w:sz w:val="20"/>
          <w:szCs w:val="20"/>
        </w:rPr>
        <w:t xml:space="preserve"> [17]</w:t>
      </w:r>
      <w:r w:rsidRPr="008E20DF">
        <w:rPr>
          <w:rFonts w:ascii="Times New Roman" w:hAnsi="Times New Roman" w:cs="Times New Roman"/>
          <w:sz w:val="20"/>
          <w:szCs w:val="20"/>
        </w:rPr>
        <w:t>,</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electromagnetic field</w:t>
      </w:r>
      <w:r w:rsidR="00EB6F3A">
        <w:rPr>
          <w:rFonts w:ascii="Times New Roman" w:hAnsi="Times New Roman" w:cs="Times New Roman"/>
          <w:sz w:val="20"/>
          <w:szCs w:val="20"/>
        </w:rPr>
        <w:t xml:space="preserve"> [18]</w:t>
      </w:r>
      <w:r w:rsidRPr="008E20DF">
        <w:rPr>
          <w:rFonts w:ascii="Times New Roman" w:hAnsi="Times New Roman" w:cs="Times New Roman"/>
          <w:sz w:val="20"/>
          <w:szCs w:val="20"/>
        </w:rPr>
        <w:t>, nature of the solvent</w:t>
      </w:r>
      <w:r w:rsidR="00EB6F3A">
        <w:rPr>
          <w:rFonts w:ascii="Times New Roman" w:hAnsi="Times New Roman" w:cs="Times New Roman"/>
          <w:sz w:val="20"/>
          <w:szCs w:val="20"/>
        </w:rPr>
        <w:t xml:space="preserve"> [19]</w:t>
      </w:r>
      <w:r w:rsidRPr="008E20DF">
        <w:rPr>
          <w:rFonts w:ascii="Times New Roman" w:hAnsi="Times New Roman" w:cs="Times New Roman"/>
          <w:sz w:val="20"/>
          <w:szCs w:val="20"/>
        </w:rPr>
        <w:t>, electrolytic concentration</w:t>
      </w:r>
      <w:r w:rsidR="00EB6F3A">
        <w:rPr>
          <w:rFonts w:ascii="Times New Roman" w:hAnsi="Times New Roman" w:cs="Times New Roman"/>
          <w:sz w:val="20"/>
          <w:szCs w:val="20"/>
        </w:rPr>
        <w:t xml:space="preserve"> [20]</w:t>
      </w:r>
      <w:r w:rsidRPr="008E20DF">
        <w:rPr>
          <w:rFonts w:ascii="Times New Roman" w:hAnsi="Times New Roman" w:cs="Times New Roman"/>
          <w:sz w:val="20"/>
          <w:szCs w:val="20"/>
        </w:rPr>
        <w:t>, sugar content</w:t>
      </w:r>
      <w:r w:rsidR="00EB6F3A">
        <w:rPr>
          <w:rFonts w:ascii="Times New Roman" w:hAnsi="Times New Roman" w:cs="Times New Roman"/>
          <w:sz w:val="20"/>
          <w:szCs w:val="20"/>
        </w:rPr>
        <w:t xml:space="preserve"> [21]</w:t>
      </w:r>
      <w:r w:rsidRPr="008E20DF">
        <w:rPr>
          <w:rFonts w:ascii="Times New Roman" w:hAnsi="Times New Roman" w:cs="Times New Roman"/>
          <w:sz w:val="20"/>
          <w:szCs w:val="20"/>
        </w:rPr>
        <w:t>, osmotic pressure</w:t>
      </w:r>
      <w:r w:rsidR="00EB6F3A">
        <w:rPr>
          <w:rFonts w:ascii="Times New Roman" w:hAnsi="Times New Roman" w:cs="Times New Roman"/>
          <w:sz w:val="20"/>
          <w:szCs w:val="20"/>
        </w:rPr>
        <w:t xml:space="preserve"> [22]</w:t>
      </w:r>
      <w:r w:rsidRPr="008E20DF">
        <w:rPr>
          <w:rFonts w:ascii="Times New Roman" w:hAnsi="Times New Roman" w:cs="Times New Roman"/>
          <w:sz w:val="20"/>
          <w:szCs w:val="20"/>
        </w:rPr>
        <w:t xml:space="preserve"> and some metal like Pb</w:t>
      </w:r>
      <w:r w:rsidR="00EB6F3A">
        <w:rPr>
          <w:rFonts w:ascii="Times New Roman" w:hAnsi="Times New Roman" w:cs="Times New Roman"/>
          <w:sz w:val="20"/>
          <w:szCs w:val="20"/>
        </w:rPr>
        <w:t xml:space="preserve"> [23]</w:t>
      </w:r>
      <w:r w:rsidRPr="008E20DF">
        <w:rPr>
          <w:rFonts w:ascii="Times New Roman" w:hAnsi="Times New Roman" w:cs="Times New Roman"/>
          <w:sz w:val="20"/>
          <w:szCs w:val="20"/>
        </w:rPr>
        <w:t xml:space="preserve"> and K</w:t>
      </w:r>
      <w:r w:rsidR="00EB6F3A">
        <w:rPr>
          <w:rFonts w:ascii="Times New Roman" w:hAnsi="Times New Roman" w:cs="Times New Roman"/>
          <w:sz w:val="20"/>
          <w:szCs w:val="20"/>
        </w:rPr>
        <w:t xml:space="preserve"> [24]</w:t>
      </w:r>
      <w:r w:rsidRPr="008E20DF">
        <w:rPr>
          <w:rFonts w:ascii="Times New Roman" w:hAnsi="Times New Roman" w:cs="Times New Roman"/>
          <w:sz w:val="20"/>
          <w:szCs w:val="20"/>
        </w:rPr>
        <w:t>. Most widely studied microgel</w:t>
      </w:r>
      <w:r w:rsidR="00EB6F3A">
        <w:rPr>
          <w:rFonts w:ascii="Times New Roman" w:hAnsi="Times New Roman" w:cs="Times New Roman"/>
          <w:sz w:val="20"/>
          <w:szCs w:val="20"/>
        </w:rPr>
        <w:t>s</w:t>
      </w:r>
      <w:r w:rsidRPr="008E20DF">
        <w:rPr>
          <w:rFonts w:ascii="Times New Roman" w:hAnsi="Times New Roman" w:cs="Times New Roman"/>
          <w:sz w:val="20"/>
          <w:szCs w:val="20"/>
        </w:rPr>
        <w:t xml:space="preserve"> till now is poly(N-isopropylacrylamide), which shows changed in volume with change in temperature</w:t>
      </w:r>
      <w:r w:rsidR="00EB6F3A">
        <w:rPr>
          <w:rFonts w:ascii="Times New Roman" w:hAnsi="Times New Roman" w:cs="Times New Roman"/>
          <w:sz w:val="20"/>
          <w:szCs w:val="20"/>
        </w:rPr>
        <w:t xml:space="preserve"> [25]</w:t>
      </w:r>
      <w:r w:rsidRPr="008E20DF">
        <w:rPr>
          <w:rFonts w:ascii="Times New Roman" w:hAnsi="Times New Roman" w:cs="Times New Roman"/>
          <w:sz w:val="20"/>
          <w:szCs w:val="20"/>
        </w:rPr>
        <w:t>.</w:t>
      </w:r>
    </w:p>
    <w:p w:rsidR="00E47B4D" w:rsidRPr="002F09E7"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Hybrid Microgels</w:t>
      </w:r>
      <w:r w:rsidRPr="008E20DF">
        <w:rPr>
          <w:rFonts w:ascii="Times New Roman" w:hAnsi="Times New Roman" w:cs="Times New Roman"/>
          <w:sz w:val="20"/>
          <w:szCs w:val="20"/>
        </w:rPr>
        <w:t>: Now days a new class of microgels has been introduced known as hybrid microgels synthesized by loading inorganic nanoparticles</w:t>
      </w:r>
      <w:r w:rsidR="00330BF9">
        <w:rPr>
          <w:rFonts w:ascii="Times New Roman" w:hAnsi="Times New Roman" w:cs="Times New Roman"/>
          <w:sz w:val="20"/>
          <w:szCs w:val="20"/>
        </w:rPr>
        <w:t xml:space="preserve"> into microgels</w:t>
      </w:r>
      <w:r w:rsidR="00EB6F3A">
        <w:rPr>
          <w:rFonts w:ascii="Times New Roman" w:hAnsi="Times New Roman" w:cs="Times New Roman"/>
          <w:sz w:val="20"/>
          <w:szCs w:val="20"/>
        </w:rPr>
        <w:t xml:space="preserve"> [26]</w:t>
      </w:r>
      <w:r w:rsidRPr="008E20DF">
        <w:rPr>
          <w:rFonts w:ascii="Times New Roman" w:hAnsi="Times New Roman" w:cs="Times New Roman"/>
          <w:sz w:val="20"/>
          <w:szCs w:val="20"/>
        </w:rPr>
        <w:t>. Interesting functional hybrid microgels are prepared by combining organic polymer with the inorganic part such as Quantum dots</w:t>
      </w:r>
      <w:r w:rsidR="00EB6F3A">
        <w:rPr>
          <w:rFonts w:ascii="Times New Roman" w:hAnsi="Times New Roman" w:cs="Times New Roman"/>
          <w:sz w:val="20"/>
          <w:szCs w:val="20"/>
        </w:rPr>
        <w:t xml:space="preserve"> [27]</w:t>
      </w:r>
      <w:r w:rsidRPr="008E20DF">
        <w:rPr>
          <w:rFonts w:ascii="Times New Roman" w:hAnsi="Times New Roman" w:cs="Times New Roman"/>
          <w:sz w:val="20"/>
          <w:szCs w:val="20"/>
        </w:rPr>
        <w:t>, Ag</w:t>
      </w:r>
      <w:r w:rsidR="00EB6F3A">
        <w:rPr>
          <w:rFonts w:ascii="Times New Roman" w:hAnsi="Times New Roman" w:cs="Times New Roman"/>
          <w:sz w:val="20"/>
          <w:szCs w:val="20"/>
        </w:rPr>
        <w:t xml:space="preserve"> [28]</w:t>
      </w:r>
      <w:r w:rsidRPr="008E20DF">
        <w:rPr>
          <w:rFonts w:ascii="Times New Roman" w:hAnsi="Times New Roman" w:cs="Times New Roman"/>
          <w:sz w:val="20"/>
          <w:szCs w:val="20"/>
        </w:rPr>
        <w:t>, magnetic particles (Fe</w:t>
      </w:r>
      <w:r w:rsidRPr="008E20DF">
        <w:rPr>
          <w:rFonts w:ascii="Times New Roman" w:hAnsi="Times New Roman" w:cs="Times New Roman"/>
          <w:sz w:val="20"/>
          <w:szCs w:val="20"/>
          <w:vertAlign w:val="subscript"/>
        </w:rPr>
        <w:t>2</w:t>
      </w:r>
      <w:r w:rsidRPr="008E20DF">
        <w:rPr>
          <w:rFonts w:ascii="Times New Roman" w:hAnsi="Times New Roman" w:cs="Times New Roman"/>
          <w:sz w:val="20"/>
          <w:szCs w:val="20"/>
        </w:rPr>
        <w:t>O</w:t>
      </w:r>
      <w:r w:rsidRPr="008E20DF">
        <w:rPr>
          <w:rFonts w:ascii="Times New Roman" w:hAnsi="Times New Roman" w:cs="Times New Roman"/>
          <w:sz w:val="20"/>
          <w:szCs w:val="20"/>
          <w:vertAlign w:val="subscript"/>
        </w:rPr>
        <w:t>3</w:t>
      </w:r>
      <w:r w:rsidRPr="008E20DF">
        <w:rPr>
          <w:rFonts w:ascii="Times New Roman" w:hAnsi="Times New Roman" w:cs="Times New Roman"/>
          <w:sz w:val="20"/>
          <w:szCs w:val="20"/>
        </w:rPr>
        <w:t>)</w:t>
      </w:r>
      <w:r w:rsidR="00EB6F3A">
        <w:rPr>
          <w:rFonts w:ascii="Times New Roman" w:hAnsi="Times New Roman" w:cs="Times New Roman"/>
          <w:sz w:val="20"/>
          <w:szCs w:val="20"/>
        </w:rPr>
        <w:t xml:space="preserve"> [29]</w:t>
      </w:r>
      <w:r w:rsidRPr="008E20DF">
        <w:rPr>
          <w:rFonts w:ascii="Times New Roman" w:hAnsi="Times New Roman" w:cs="Times New Roman"/>
          <w:sz w:val="20"/>
          <w:szCs w:val="20"/>
        </w:rPr>
        <w:t xml:space="preserve"> and Au</w:t>
      </w:r>
      <w:r w:rsidR="00EB6F3A">
        <w:rPr>
          <w:rFonts w:ascii="Times New Roman" w:hAnsi="Times New Roman" w:cs="Times New Roman"/>
          <w:sz w:val="20"/>
          <w:szCs w:val="20"/>
        </w:rPr>
        <w:t xml:space="preserve"> [30]</w:t>
      </w:r>
      <w:r w:rsidRPr="008E20DF">
        <w:rPr>
          <w:rFonts w:ascii="Times New Roman" w:hAnsi="Times New Roman" w:cs="Times New Roman"/>
          <w:sz w:val="20"/>
          <w:szCs w:val="20"/>
        </w:rPr>
        <w:t>. There is symbiotic relationship</w:t>
      </w:r>
      <w:r w:rsidR="00330BF9">
        <w:rPr>
          <w:rFonts w:ascii="Times New Roman" w:hAnsi="Times New Roman" w:cs="Times New Roman"/>
          <w:sz w:val="20"/>
          <w:szCs w:val="20"/>
        </w:rPr>
        <w:t xml:space="preserve"> between organic and inorganic p</w:t>
      </w:r>
      <w:r w:rsidRPr="008E20DF">
        <w:rPr>
          <w:rFonts w:ascii="Times New Roman" w:hAnsi="Times New Roman" w:cs="Times New Roman"/>
          <w:sz w:val="20"/>
          <w:szCs w:val="20"/>
        </w:rPr>
        <w:t>art in hybrid microgels in which organic part (microgels) maintain colloidal nature and the inorganic part imparts optical properties like photoluminescence</w:t>
      </w:r>
      <w:r w:rsidR="00EB6F3A">
        <w:rPr>
          <w:rFonts w:ascii="Times New Roman" w:hAnsi="Times New Roman" w:cs="Times New Roman"/>
          <w:sz w:val="20"/>
          <w:szCs w:val="20"/>
        </w:rPr>
        <w:t xml:space="preserve"> [31]</w:t>
      </w:r>
      <w:r w:rsidRPr="008E20DF">
        <w:rPr>
          <w:rFonts w:ascii="Times New Roman" w:hAnsi="Times New Roman" w:cs="Times New Roman"/>
          <w:sz w:val="20"/>
          <w:szCs w:val="20"/>
        </w:rPr>
        <w:t xml:space="preserve"> or surface plasmon resonance</w:t>
      </w:r>
      <w:r w:rsidR="00EB6F3A">
        <w:rPr>
          <w:rFonts w:ascii="Times New Roman" w:hAnsi="Times New Roman" w:cs="Times New Roman"/>
          <w:sz w:val="20"/>
          <w:szCs w:val="20"/>
        </w:rPr>
        <w:t xml:space="preserve"> [32]</w:t>
      </w:r>
      <w:r w:rsidRPr="008E20DF">
        <w:rPr>
          <w:rFonts w:ascii="Times New Roman" w:hAnsi="Times New Roman" w:cs="Times New Roman"/>
          <w:sz w:val="20"/>
          <w:szCs w:val="20"/>
        </w:rPr>
        <w:t xml:space="preserve"> to the hybrid microgels. Gold nanoparticles, with different shape have been synthesized, such as platelets</w:t>
      </w:r>
      <w:r w:rsidR="00EB6F3A">
        <w:rPr>
          <w:rFonts w:ascii="Times New Roman" w:hAnsi="Times New Roman" w:cs="Times New Roman"/>
          <w:sz w:val="20"/>
          <w:szCs w:val="20"/>
        </w:rPr>
        <w:t xml:space="preserve"> [33]</w:t>
      </w:r>
      <w:r w:rsidRPr="008E20DF">
        <w:rPr>
          <w:rFonts w:ascii="Times New Roman" w:hAnsi="Times New Roman" w:cs="Times New Roman"/>
          <w:sz w:val="20"/>
          <w:szCs w:val="20"/>
        </w:rPr>
        <w:t>,</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polyhedrons</w:t>
      </w:r>
      <w:r w:rsidR="00EB6F3A">
        <w:rPr>
          <w:rFonts w:ascii="Times New Roman" w:hAnsi="Times New Roman" w:cs="Times New Roman"/>
          <w:sz w:val="20"/>
          <w:szCs w:val="20"/>
        </w:rPr>
        <w:t xml:space="preserve"> [34]</w:t>
      </w:r>
      <w:r w:rsidRPr="008E20DF">
        <w:rPr>
          <w:rFonts w:ascii="Times New Roman" w:hAnsi="Times New Roman" w:cs="Times New Roman"/>
          <w:sz w:val="20"/>
          <w:szCs w:val="20"/>
        </w:rPr>
        <w:t xml:space="preserve"> spheres</w:t>
      </w:r>
      <w:r w:rsidR="00EB6F3A">
        <w:rPr>
          <w:rFonts w:ascii="Times New Roman" w:hAnsi="Times New Roman" w:cs="Times New Roman"/>
          <w:sz w:val="20"/>
          <w:szCs w:val="20"/>
        </w:rPr>
        <w:t xml:space="preserve"> [35]</w:t>
      </w:r>
      <w:r w:rsidRPr="008E20DF">
        <w:rPr>
          <w:rFonts w:ascii="Times New Roman" w:hAnsi="Times New Roman" w:cs="Times New Roman"/>
          <w:sz w:val="20"/>
          <w:szCs w:val="20"/>
        </w:rPr>
        <w:t>,</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rods</w:t>
      </w:r>
      <w:r w:rsidR="00EB6F3A">
        <w:rPr>
          <w:rFonts w:ascii="Times New Roman" w:hAnsi="Times New Roman" w:cs="Times New Roman"/>
          <w:sz w:val="20"/>
          <w:szCs w:val="20"/>
        </w:rPr>
        <w:t xml:space="preserve"> [36]</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and multipods</w:t>
      </w:r>
      <w:r w:rsidR="00EB6F3A">
        <w:rPr>
          <w:rFonts w:ascii="Times New Roman" w:hAnsi="Times New Roman" w:cs="Times New Roman"/>
          <w:sz w:val="20"/>
          <w:szCs w:val="20"/>
        </w:rPr>
        <w:t xml:space="preserve"> [37]</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240" w:after="0" w:line="240" w:lineRule="auto"/>
        <w:jc w:val="both"/>
        <w:rPr>
          <w:rFonts w:ascii="Arial" w:hAnsi="Arial" w:cs="Arial"/>
          <w:b/>
          <w:sz w:val="20"/>
          <w:szCs w:val="20"/>
        </w:rPr>
      </w:pPr>
      <w:r w:rsidRPr="008E20DF">
        <w:rPr>
          <w:rFonts w:ascii="Arial" w:hAnsi="Arial" w:cs="Arial"/>
          <w:b/>
          <w:sz w:val="20"/>
          <w:szCs w:val="20"/>
        </w:rPr>
        <w:lastRenderedPageBreak/>
        <w:t>CLASSIFICATION OF HYBRID MICROGELS</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b/>
          <w:sz w:val="20"/>
          <w:szCs w:val="20"/>
        </w:rPr>
      </w:pPr>
      <w:r w:rsidRPr="008E20DF">
        <w:rPr>
          <w:rFonts w:ascii="Times New Roman" w:hAnsi="Times New Roman" w:cs="Times New Roman"/>
          <w:b/>
          <w:bCs/>
          <w:sz w:val="20"/>
          <w:szCs w:val="20"/>
        </w:rPr>
        <w:t>Physically Cross</w:t>
      </w:r>
      <w:r w:rsidR="005D7075">
        <w:rPr>
          <w:rFonts w:ascii="Times New Roman" w:hAnsi="Times New Roman" w:cs="Times New Roman"/>
          <w:b/>
          <w:bCs/>
          <w:sz w:val="20"/>
          <w:szCs w:val="20"/>
        </w:rPr>
        <w:t>-</w:t>
      </w:r>
      <w:r w:rsidRPr="008E20DF">
        <w:rPr>
          <w:rFonts w:ascii="Times New Roman" w:hAnsi="Times New Roman" w:cs="Times New Roman"/>
          <w:b/>
          <w:bCs/>
          <w:sz w:val="20"/>
          <w:szCs w:val="20"/>
        </w:rPr>
        <w:t>linked Microgels:</w:t>
      </w:r>
      <w:r w:rsidRPr="008E20DF">
        <w:rPr>
          <w:rFonts w:ascii="Times New Roman" w:hAnsi="Times New Roman" w:cs="Times New Roman"/>
          <w:sz w:val="20"/>
          <w:szCs w:val="20"/>
        </w:rPr>
        <w:t xml:space="preserve"> In physically cross</w:t>
      </w:r>
      <w:r w:rsidR="005D7075">
        <w:rPr>
          <w:rFonts w:ascii="Times New Roman" w:hAnsi="Times New Roman" w:cs="Times New Roman"/>
          <w:sz w:val="20"/>
          <w:szCs w:val="20"/>
        </w:rPr>
        <w:t>-</w:t>
      </w:r>
      <w:r w:rsidRPr="008E20DF">
        <w:rPr>
          <w:rFonts w:ascii="Times New Roman" w:hAnsi="Times New Roman" w:cs="Times New Roman"/>
          <w:sz w:val="20"/>
          <w:szCs w:val="20"/>
        </w:rPr>
        <w:t xml:space="preserve">linked </w:t>
      </w:r>
      <w:r w:rsidR="005559A2" w:rsidRPr="008E20DF">
        <w:rPr>
          <w:rFonts w:ascii="Times New Roman" w:hAnsi="Times New Roman" w:cs="Times New Roman"/>
          <w:sz w:val="20"/>
          <w:szCs w:val="20"/>
        </w:rPr>
        <w:t>microgels, network formation are</w:t>
      </w:r>
      <w:r w:rsidR="005559A2">
        <w:rPr>
          <w:rFonts w:ascii="Times New Roman" w:hAnsi="Times New Roman" w:cs="Times New Roman"/>
          <w:sz w:val="20"/>
          <w:szCs w:val="20"/>
        </w:rPr>
        <w:t xml:space="preserve"> occurs</w:t>
      </w:r>
      <w:r w:rsidRPr="008E20DF">
        <w:rPr>
          <w:rFonts w:ascii="Times New Roman" w:hAnsi="Times New Roman" w:cs="Times New Roman"/>
          <w:sz w:val="20"/>
          <w:szCs w:val="20"/>
        </w:rPr>
        <w:t xml:space="preserve"> due to Van der Waal’s forces of attraction, for example, hydrophobic</w:t>
      </w:r>
      <w:r w:rsidR="00EB6F3A">
        <w:rPr>
          <w:rFonts w:ascii="Times New Roman" w:hAnsi="Times New Roman" w:cs="Times New Roman"/>
          <w:sz w:val="20"/>
          <w:szCs w:val="20"/>
        </w:rPr>
        <w:t xml:space="preserve"> [38]</w:t>
      </w:r>
      <w:r w:rsidRPr="008E20DF">
        <w:rPr>
          <w:rFonts w:ascii="Times New Roman" w:hAnsi="Times New Roman" w:cs="Times New Roman"/>
          <w:sz w:val="20"/>
          <w:szCs w:val="20"/>
        </w:rPr>
        <w:t xml:space="preserve"> or ionic interactions</w:t>
      </w:r>
      <w:r w:rsidR="00EB6F3A">
        <w:rPr>
          <w:rFonts w:ascii="Times New Roman" w:hAnsi="Times New Roman" w:cs="Times New Roman"/>
          <w:sz w:val="20"/>
          <w:szCs w:val="20"/>
        </w:rPr>
        <w:t xml:space="preserve"> [39]</w:t>
      </w:r>
      <w:r w:rsidRPr="008E20DF">
        <w:rPr>
          <w:rFonts w:ascii="Times New Roman" w:hAnsi="Times New Roman" w:cs="Times New Roman"/>
          <w:sz w:val="20"/>
          <w:szCs w:val="20"/>
        </w:rPr>
        <w:t>.</w:t>
      </w:r>
      <w:r w:rsidRPr="008E20DF">
        <w:rPr>
          <w:rFonts w:ascii="Times New Roman" w:hAnsi="Times New Roman" w:cs="Times New Roman"/>
          <w:b/>
          <w:sz w:val="20"/>
          <w:szCs w:val="20"/>
        </w:rPr>
        <w:t xml:space="preserve"> </w:t>
      </w:r>
      <w:r w:rsidRPr="008E20DF">
        <w:rPr>
          <w:rFonts w:ascii="Times New Roman" w:hAnsi="Times New Roman" w:cs="Times New Roman"/>
          <w:sz w:val="20"/>
          <w:szCs w:val="20"/>
        </w:rPr>
        <w:t>Physically cross-linked microgels are mostly used for the encapsulation of drugs which are released on dissolution of the polymer layer network. Physically crosslinked microgels largely depend on some factors, like polymer composition, ionic strength of medium and temperature. Physically crosslinked microgels are usually synthesis from biopolymers and their typical examples include alginate</w:t>
      </w:r>
      <w:r w:rsidR="00EB6F3A">
        <w:rPr>
          <w:rFonts w:ascii="Times New Roman" w:hAnsi="Times New Roman" w:cs="Times New Roman"/>
          <w:sz w:val="20"/>
          <w:szCs w:val="20"/>
        </w:rPr>
        <w:t xml:space="preserve"> [40]</w:t>
      </w:r>
      <w:r w:rsidRPr="008E20DF">
        <w:rPr>
          <w:rFonts w:ascii="Times New Roman" w:hAnsi="Times New Roman" w:cs="Times New Roman"/>
          <w:sz w:val="20"/>
          <w:szCs w:val="20"/>
        </w:rPr>
        <w:t>,</w:t>
      </w:r>
      <w:r w:rsidRPr="008E20DF">
        <w:rPr>
          <w:rFonts w:ascii="Times New Roman" w:hAnsi="Times New Roman" w:cs="Times New Roman"/>
          <w:b/>
          <w:sz w:val="20"/>
          <w:szCs w:val="20"/>
        </w:rPr>
        <w:t xml:space="preserve"> </w:t>
      </w:r>
      <w:r w:rsidRPr="008E20DF">
        <w:rPr>
          <w:rFonts w:ascii="Times New Roman" w:hAnsi="Times New Roman" w:cs="Times New Roman"/>
          <w:sz w:val="20"/>
          <w:szCs w:val="20"/>
        </w:rPr>
        <w:t>carrageenan</w:t>
      </w:r>
      <w:r w:rsidR="00EB6F3A">
        <w:rPr>
          <w:rFonts w:ascii="Times New Roman" w:hAnsi="Times New Roman" w:cs="Times New Roman"/>
          <w:sz w:val="20"/>
          <w:szCs w:val="20"/>
        </w:rPr>
        <w:t xml:space="preserve"> [41]</w:t>
      </w:r>
      <w:r w:rsidRPr="008E20DF">
        <w:rPr>
          <w:rFonts w:ascii="Times New Roman" w:hAnsi="Times New Roman" w:cs="Times New Roman"/>
          <w:sz w:val="20"/>
          <w:szCs w:val="20"/>
        </w:rPr>
        <w:t>, dextran and agarose</w:t>
      </w:r>
      <w:r w:rsidR="00EB6F3A">
        <w:rPr>
          <w:rFonts w:ascii="Times New Roman" w:hAnsi="Times New Roman" w:cs="Times New Roman"/>
          <w:sz w:val="20"/>
          <w:szCs w:val="20"/>
        </w:rPr>
        <w:t xml:space="preserve"> [42]</w:t>
      </w:r>
      <w:r w:rsidRPr="008E20DF">
        <w:rPr>
          <w:rFonts w:ascii="Times New Roman" w:hAnsi="Times New Roman" w:cs="Times New Roman"/>
          <w:sz w:val="20"/>
          <w:szCs w:val="20"/>
        </w:rPr>
        <w:t>.</w:t>
      </w:r>
    </w:p>
    <w:p w:rsidR="008E20DF" w:rsidRPr="008E20DF" w:rsidRDefault="008E20DF" w:rsidP="00330BF9">
      <w:pPr>
        <w:tabs>
          <w:tab w:val="left" w:pos="2160"/>
        </w:tabs>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bCs/>
          <w:sz w:val="20"/>
          <w:szCs w:val="20"/>
        </w:rPr>
        <w:t>Chemically Cross Linked Microgels:</w:t>
      </w:r>
      <w:r w:rsidRPr="008E20DF">
        <w:rPr>
          <w:rFonts w:ascii="Times New Roman" w:hAnsi="Times New Roman" w:cs="Times New Roman"/>
          <w:sz w:val="20"/>
          <w:szCs w:val="20"/>
        </w:rPr>
        <w:t xml:space="preserve"> Chemically crosslinked microgels are somewhat more stable than their physically crosslinked counterparts due to covalent nature. Covalently crosslinked microgels are typically synthesis by copolymerizing monomers in the presence of a multifunctional crosslinking agent. For example, poly (2-hydroxyethyl methacrylate) is a widely studied microgel synthesized from 2-hydroxy methacrylate with ethylene glycol dimethacrylate</w:t>
      </w:r>
      <w:r w:rsidR="00EB6F3A">
        <w:rPr>
          <w:rFonts w:ascii="Times New Roman" w:hAnsi="Times New Roman" w:cs="Times New Roman"/>
          <w:sz w:val="20"/>
          <w:szCs w:val="20"/>
        </w:rPr>
        <w:t xml:space="preserve"> [43]</w:t>
      </w:r>
      <w:r w:rsidRPr="008E20DF">
        <w:rPr>
          <w:rFonts w:ascii="Times New Roman" w:hAnsi="Times New Roman" w:cs="Times New Roman"/>
          <w:sz w:val="20"/>
          <w:szCs w:val="20"/>
        </w:rPr>
        <w:t xml:space="preserve">. </w:t>
      </w:r>
    </w:p>
    <w:p w:rsidR="008E20DF" w:rsidRPr="008E20DF" w:rsidRDefault="008E20DF" w:rsidP="00330BF9">
      <w:pPr>
        <w:tabs>
          <w:tab w:val="left" w:pos="2790"/>
        </w:tabs>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Thermo-responsive Microgels:</w:t>
      </w:r>
      <w:r w:rsidRPr="008E20DF">
        <w:rPr>
          <w:rFonts w:ascii="Times New Roman" w:hAnsi="Times New Roman" w:cs="Times New Roman"/>
          <w:sz w:val="20"/>
          <w:szCs w:val="20"/>
        </w:rPr>
        <w:t xml:space="preserve"> Microgels that give response on slight change in temperature are thermo</w:t>
      </w:r>
      <w:r w:rsidR="00163502">
        <w:rPr>
          <w:rFonts w:ascii="Times New Roman" w:hAnsi="Times New Roman" w:cs="Times New Roman"/>
          <w:sz w:val="20"/>
          <w:szCs w:val="20"/>
        </w:rPr>
        <w:t>-</w:t>
      </w:r>
      <w:r w:rsidR="005D7075">
        <w:rPr>
          <w:rFonts w:ascii="Times New Roman" w:hAnsi="Times New Roman" w:cs="Times New Roman"/>
          <w:sz w:val="20"/>
          <w:szCs w:val="20"/>
        </w:rPr>
        <w:t>responsive microgels. Polymer</w:t>
      </w:r>
      <w:r w:rsidRPr="008E20DF">
        <w:rPr>
          <w:rFonts w:ascii="Times New Roman" w:hAnsi="Times New Roman" w:cs="Times New Roman"/>
          <w:sz w:val="20"/>
          <w:szCs w:val="20"/>
        </w:rPr>
        <w:t xml:space="preserve"> poly(N,</w:t>
      </w:r>
      <w:r w:rsidR="005D7075">
        <w:rPr>
          <w:rFonts w:ascii="Times New Roman" w:hAnsi="Times New Roman" w:cs="Times New Roman"/>
          <w:sz w:val="20"/>
          <w:szCs w:val="20"/>
        </w:rPr>
        <w:t xml:space="preserve"> </w:t>
      </w:r>
      <w:r w:rsidRPr="008E20DF">
        <w:rPr>
          <w:rFonts w:ascii="Times New Roman" w:hAnsi="Times New Roman" w:cs="Times New Roman"/>
          <w:sz w:val="20"/>
          <w:szCs w:val="20"/>
        </w:rPr>
        <w:t>N</w:t>
      </w:r>
      <w:r w:rsidR="005D7075">
        <w:rPr>
          <w:rFonts w:ascii="Times New Roman" w:hAnsi="Times New Roman" w:cs="Times New Roman"/>
          <w:sz w:val="20"/>
          <w:szCs w:val="20"/>
        </w:rPr>
        <w:t>’</w:t>
      </w:r>
      <w:r w:rsidRPr="008E20DF">
        <w:rPr>
          <w:rFonts w:ascii="Times New Roman" w:hAnsi="Times New Roman" w:cs="Times New Roman"/>
          <w:sz w:val="20"/>
          <w:szCs w:val="20"/>
        </w:rPr>
        <w:t>-diethylacrylamide)</w:t>
      </w:r>
      <w:r w:rsidR="00EB6F3A">
        <w:rPr>
          <w:rFonts w:ascii="Times New Roman" w:hAnsi="Times New Roman" w:cs="Times New Roman"/>
          <w:sz w:val="20"/>
          <w:szCs w:val="20"/>
        </w:rPr>
        <w:t xml:space="preserve"> [44]</w:t>
      </w:r>
      <w:r w:rsidRPr="008E20DF">
        <w:rPr>
          <w:rFonts w:ascii="Times New Roman" w:hAnsi="Times New Roman" w:cs="Times New Roman"/>
          <w:sz w:val="20"/>
          <w:szCs w:val="20"/>
        </w:rPr>
        <w:t>, poly(N-isopropylacrylamide)</w:t>
      </w:r>
      <w:r w:rsidR="00EB6F3A">
        <w:rPr>
          <w:rFonts w:ascii="Times New Roman" w:hAnsi="Times New Roman" w:cs="Times New Roman"/>
          <w:sz w:val="20"/>
          <w:szCs w:val="20"/>
        </w:rPr>
        <w:t xml:space="preserve"> [45],</w:t>
      </w:r>
      <w:r w:rsidRPr="008E20D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3-poly(N-isopropyl acrylamide/acrylamide)</w:t>
      </w:r>
      <w:r w:rsidR="00EB6F3A">
        <w:rPr>
          <w:rFonts w:ascii="Times New Roman" w:hAnsi="Times New Roman" w:cs="Times New Roman"/>
          <w:sz w:val="20"/>
          <w:szCs w:val="20"/>
        </w:rPr>
        <w:t xml:space="preserve"> [46]</w:t>
      </w:r>
      <w:r w:rsidRPr="008E20DF">
        <w:rPr>
          <w:rFonts w:ascii="Times New Roman" w:hAnsi="Times New Roman" w:cs="Times New Roman"/>
          <w:sz w:val="20"/>
          <w:szCs w:val="20"/>
        </w:rPr>
        <w:t>, and poly(N-isopropylacrylamide- co-acrylic acid) are behaved as thermo-responsive polymer</w:t>
      </w:r>
      <w:r w:rsidR="00EB6F3A">
        <w:rPr>
          <w:rFonts w:ascii="Times New Roman" w:hAnsi="Times New Roman" w:cs="Times New Roman"/>
          <w:sz w:val="20"/>
          <w:szCs w:val="20"/>
        </w:rPr>
        <w:t xml:space="preserve"> [47]</w:t>
      </w:r>
      <w:r w:rsidRPr="008E20DF">
        <w:rPr>
          <w:rFonts w:ascii="Times New Roman" w:hAnsi="Times New Roman" w:cs="Times New Roman"/>
          <w:sz w:val="20"/>
          <w:szCs w:val="20"/>
        </w:rPr>
        <w:t>. Thermo</w:t>
      </w:r>
      <w:r w:rsidR="00163502">
        <w:rPr>
          <w:rFonts w:ascii="Times New Roman" w:hAnsi="Times New Roman" w:cs="Times New Roman"/>
          <w:sz w:val="20"/>
          <w:szCs w:val="20"/>
        </w:rPr>
        <w:t>-</w:t>
      </w:r>
      <w:r w:rsidRPr="008E20DF">
        <w:rPr>
          <w:rFonts w:ascii="Times New Roman" w:hAnsi="Times New Roman" w:cs="Times New Roman"/>
          <w:sz w:val="20"/>
          <w:szCs w:val="20"/>
        </w:rPr>
        <w:t>responsive microgels exhibit a significant change in volume at the volume phase transition temperature</w:t>
      </w:r>
      <w:r w:rsidR="00EB6F3A">
        <w:rPr>
          <w:rFonts w:ascii="Times New Roman" w:hAnsi="Times New Roman" w:cs="Times New Roman"/>
          <w:sz w:val="20"/>
          <w:szCs w:val="20"/>
        </w:rPr>
        <w:t xml:space="preserve"> [48]</w:t>
      </w:r>
      <w:r w:rsidRPr="008E20DF">
        <w:rPr>
          <w:rFonts w:ascii="Times New Roman" w:hAnsi="Times New Roman" w:cs="Times New Roman"/>
          <w:sz w:val="20"/>
          <w:szCs w:val="20"/>
        </w:rPr>
        <w:t>. Temperature above the</w:t>
      </w:r>
      <w:r w:rsidR="005D7075">
        <w:rPr>
          <w:rFonts w:ascii="Times New Roman" w:hAnsi="Times New Roman" w:cs="Times New Roman"/>
          <w:sz w:val="20"/>
          <w:szCs w:val="20"/>
        </w:rPr>
        <w:t xml:space="preserve"> lower critical solution temperature</w:t>
      </w:r>
      <w:r w:rsidRPr="008E20DF">
        <w:rPr>
          <w:rFonts w:ascii="Times New Roman" w:hAnsi="Times New Roman" w:cs="Times New Roman"/>
          <w:sz w:val="20"/>
          <w:szCs w:val="20"/>
        </w:rPr>
        <w:t xml:space="preserve"> </w:t>
      </w:r>
      <w:r w:rsidR="005D7075">
        <w:rPr>
          <w:rFonts w:ascii="Times New Roman" w:hAnsi="Times New Roman" w:cs="Times New Roman"/>
          <w:sz w:val="20"/>
          <w:szCs w:val="20"/>
        </w:rPr>
        <w:t>(LCST)</w:t>
      </w:r>
      <w:r w:rsidRPr="008E20DF">
        <w:rPr>
          <w:rFonts w:ascii="Times New Roman" w:hAnsi="Times New Roman" w:cs="Times New Roman"/>
          <w:sz w:val="20"/>
          <w:szCs w:val="20"/>
        </w:rPr>
        <w:t>, the microgel</w:t>
      </w:r>
      <w:r w:rsidR="005D7075">
        <w:rPr>
          <w:rFonts w:ascii="Times New Roman" w:hAnsi="Times New Roman" w:cs="Times New Roman"/>
          <w:sz w:val="20"/>
          <w:szCs w:val="20"/>
        </w:rPr>
        <w:t>s</w:t>
      </w:r>
      <w:r w:rsidRPr="008E20DF">
        <w:rPr>
          <w:rFonts w:ascii="Times New Roman" w:hAnsi="Times New Roman" w:cs="Times New Roman"/>
          <w:sz w:val="20"/>
          <w:szCs w:val="20"/>
        </w:rPr>
        <w:t xml:space="preserve"> particles present in shrinked form, and below the LCST, they turned into hydrophilic and become swell. This property of microgels makes them more attractive for their application in controlled drug release and diagnosis.</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pH Responsive Microgels:</w:t>
      </w:r>
      <w:r w:rsidRPr="008E20DF">
        <w:rPr>
          <w:rFonts w:ascii="Times New Roman" w:hAnsi="Times New Roman" w:cs="Times New Roman"/>
          <w:sz w:val="20"/>
          <w:szCs w:val="20"/>
        </w:rPr>
        <w:t xml:space="preserve"> Microgels that can response on slight change in pH are pH responsive microgels. Various examples reported in the literature are poly(acrylic acid)/poly(vinyl amine) (PAAc/PVAm)</w:t>
      </w:r>
      <w:r w:rsidR="00342A6F">
        <w:rPr>
          <w:rFonts w:ascii="Times New Roman" w:hAnsi="Times New Roman" w:cs="Times New Roman"/>
          <w:sz w:val="20"/>
          <w:szCs w:val="20"/>
        </w:rPr>
        <w:t xml:space="preserve"> [49]</w:t>
      </w:r>
      <w:r w:rsidRPr="008E20DF">
        <w:rPr>
          <w:rFonts w:ascii="Times New Roman" w:hAnsi="Times New Roman" w:cs="Times New Roman"/>
          <w:sz w:val="20"/>
          <w:szCs w:val="20"/>
        </w:rPr>
        <w:t>, poly(methyl methacrylate-co-methacrylic acid) [P(MMA-co-MAA)]</w:t>
      </w:r>
      <w:r w:rsidR="00342A6F">
        <w:rPr>
          <w:rFonts w:ascii="Times New Roman" w:hAnsi="Times New Roman" w:cs="Times New Roman"/>
          <w:sz w:val="20"/>
          <w:szCs w:val="20"/>
        </w:rPr>
        <w:t xml:space="preserve"> [50]</w:t>
      </w:r>
      <w:r w:rsidRPr="008E20DF">
        <w:rPr>
          <w:rFonts w:ascii="Times New Roman" w:hAnsi="Times New Roman" w:cs="Times New Roman"/>
          <w:sz w:val="20"/>
          <w:szCs w:val="20"/>
        </w:rPr>
        <w:t xml:space="preserve">, </w:t>
      </w:r>
      <w:r w:rsidRPr="008E20DF">
        <w:rPr>
          <w:rFonts w:ascii="Times New Roman" w:hAnsi="Times New Roman" w:cs="Times New Roman"/>
          <w:sz w:val="20"/>
          <w:szCs w:val="20"/>
        </w:rPr>
        <w:lastRenderedPageBreak/>
        <w:t>poly(2-vinylpyridine) (P2VP)</w:t>
      </w:r>
      <w:r w:rsidR="00342A6F">
        <w:rPr>
          <w:rFonts w:ascii="Times New Roman" w:hAnsi="Times New Roman" w:cs="Times New Roman"/>
          <w:sz w:val="20"/>
          <w:szCs w:val="20"/>
        </w:rPr>
        <w:t xml:space="preserve"> [51]</w:t>
      </w:r>
      <w:r w:rsidRPr="008E20DF">
        <w:rPr>
          <w:rFonts w:ascii="Times New Roman" w:hAnsi="Times New Roman" w:cs="Times New Roman"/>
          <w:sz w:val="20"/>
          <w:szCs w:val="20"/>
        </w:rPr>
        <w:t>, and poly[2-(diethylamino) ethyl methacrylate] (PDEA)</w:t>
      </w:r>
      <w:r w:rsidR="00342A6F">
        <w:rPr>
          <w:rFonts w:ascii="Times New Roman" w:hAnsi="Times New Roman" w:cs="Times New Roman"/>
          <w:sz w:val="20"/>
          <w:szCs w:val="20"/>
        </w:rPr>
        <w:t xml:space="preserve"> [52]</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Salt Responsive Microgels:</w:t>
      </w:r>
      <w:r w:rsidRPr="008E20DF">
        <w:rPr>
          <w:rFonts w:ascii="Times New Roman" w:hAnsi="Times New Roman" w:cs="Times New Roman"/>
          <w:sz w:val="20"/>
          <w:szCs w:val="20"/>
        </w:rPr>
        <w:t xml:space="preserve"> The microgels having ability to respond against salt concentration are salt-responsive microgels.</w:t>
      </w:r>
      <w:r w:rsidRPr="008E20DF">
        <w:rPr>
          <w:rFonts w:ascii="Times New Roman" w:hAnsi="Times New Roman" w:cs="Times New Roman"/>
          <w:color w:val="FF0000"/>
          <w:sz w:val="20"/>
          <w:szCs w:val="20"/>
        </w:rPr>
        <w:t xml:space="preserve"> </w:t>
      </w:r>
      <w:r w:rsidRPr="008E20DF">
        <w:rPr>
          <w:rFonts w:ascii="Times New Roman" w:hAnsi="Times New Roman" w:cs="Times New Roman"/>
          <w:sz w:val="20"/>
          <w:szCs w:val="20"/>
        </w:rPr>
        <w:t>Hy</w:t>
      </w:r>
      <w:r w:rsidR="00163502">
        <w:rPr>
          <w:rFonts w:ascii="Times New Roman" w:hAnsi="Times New Roman" w:cs="Times New Roman"/>
          <w:sz w:val="20"/>
          <w:szCs w:val="20"/>
        </w:rPr>
        <w:t>drodynamic radii of the hybrid</w:t>
      </w:r>
      <w:r w:rsidRPr="008E20DF">
        <w:rPr>
          <w:rFonts w:ascii="Times New Roman" w:hAnsi="Times New Roman" w:cs="Times New Roman"/>
          <w:sz w:val="20"/>
          <w:szCs w:val="20"/>
        </w:rPr>
        <w:t xml:space="preserve"> microgels largely depend upon type and electrolyte concentration. Electrolytes affect the hydrodynamic radius, colloidal stabilization and zeta potential of microgels. It was observed that hydrodynamic radius decreases with increasing ionic strength of electrolyte in the dispersion medium</w:t>
      </w:r>
      <w:r w:rsidR="00342A6F">
        <w:rPr>
          <w:rFonts w:ascii="Times New Roman" w:hAnsi="Times New Roman" w:cs="Times New Roman"/>
          <w:sz w:val="20"/>
          <w:szCs w:val="20"/>
        </w:rPr>
        <w:t xml:space="preserve"> [53]</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Multi-Responsive Microgels:</w:t>
      </w:r>
      <w:r w:rsidRPr="008E20DF">
        <w:rPr>
          <w:rFonts w:ascii="Times New Roman" w:hAnsi="Times New Roman" w:cs="Times New Roman"/>
          <w:sz w:val="20"/>
          <w:szCs w:val="20"/>
        </w:rPr>
        <w:t xml:space="preserve"> Multi responsive microgels give response against two or more than two stimuli at the same time. Microgels showing Dual-response toward external stimuli are usually PNIPAM-based for example poly(N-isopropylacrylamide-co-acrylic acid) P(NIPAM-co-AAc) can respond against temperature and pH</w:t>
      </w:r>
      <w:r w:rsidR="00342A6F">
        <w:rPr>
          <w:rFonts w:ascii="Times New Roman" w:hAnsi="Times New Roman" w:cs="Times New Roman"/>
          <w:sz w:val="20"/>
          <w:szCs w:val="20"/>
        </w:rPr>
        <w:t xml:space="preserve"> [54]</w:t>
      </w:r>
      <w:r w:rsidRPr="008E20DF">
        <w:rPr>
          <w:rFonts w:ascii="Times New Roman" w:hAnsi="Times New Roman" w:cs="Times New Roman"/>
          <w:sz w:val="20"/>
          <w:szCs w:val="20"/>
        </w:rPr>
        <w:t>.</w:t>
      </w:r>
      <w:r w:rsidRPr="008E20DF">
        <w:rPr>
          <w:rFonts w:ascii="Times New Roman" w:hAnsi="Times New Roman" w:cs="Times New Roman"/>
          <w:color w:val="FF0000"/>
          <w:sz w:val="20"/>
          <w:szCs w:val="20"/>
        </w:rPr>
        <w:t xml:space="preserve"> </w:t>
      </w:r>
      <w:r w:rsidR="00163502">
        <w:rPr>
          <w:rFonts w:ascii="Times New Roman" w:hAnsi="Times New Roman" w:cs="Times New Roman"/>
          <w:sz w:val="20"/>
          <w:szCs w:val="20"/>
        </w:rPr>
        <w:t>P</w:t>
      </w:r>
      <w:r w:rsidRPr="008E20DF">
        <w:rPr>
          <w:rFonts w:ascii="Times New Roman" w:hAnsi="Times New Roman" w:cs="Times New Roman"/>
          <w:sz w:val="20"/>
          <w:szCs w:val="20"/>
        </w:rPr>
        <w:t>oly-[2-(N-morpholino)</w:t>
      </w:r>
      <w:r w:rsidR="00C73857">
        <w:rPr>
          <w:rFonts w:ascii="Times New Roman" w:hAnsi="Times New Roman" w:cs="Times New Roman"/>
          <w:sz w:val="20"/>
          <w:szCs w:val="20"/>
        </w:rPr>
        <w:t xml:space="preserve"> </w:t>
      </w:r>
      <w:r w:rsidRPr="008E20DF">
        <w:rPr>
          <w:rFonts w:ascii="Times New Roman" w:hAnsi="Times New Roman" w:cs="Times New Roman"/>
          <w:sz w:val="20"/>
          <w:szCs w:val="20"/>
        </w:rPr>
        <w:t>ethylmethacrylate] microgels can response to external temperature, salt concentration, stimuli including pH and organic solvents. poly-[2-(N-morpholino)ethylmethacrylate] microgels can interact with electromagnetic field of Fe</w:t>
      </w:r>
      <w:r w:rsidRPr="008E20DF">
        <w:rPr>
          <w:rFonts w:ascii="Times New Roman" w:hAnsi="Times New Roman" w:cs="Times New Roman"/>
          <w:sz w:val="20"/>
          <w:szCs w:val="20"/>
          <w:vertAlign w:val="subscript"/>
        </w:rPr>
        <w:t>3</w:t>
      </w:r>
      <w:r w:rsidRPr="008E20DF">
        <w:rPr>
          <w:rFonts w:ascii="Times New Roman" w:hAnsi="Times New Roman" w:cs="Times New Roman"/>
          <w:sz w:val="20"/>
          <w:szCs w:val="20"/>
        </w:rPr>
        <w:t>O</w:t>
      </w:r>
      <w:r w:rsidRPr="008E20DF">
        <w:rPr>
          <w:rFonts w:ascii="Times New Roman" w:hAnsi="Times New Roman" w:cs="Times New Roman"/>
          <w:sz w:val="20"/>
          <w:szCs w:val="20"/>
          <w:vertAlign w:val="subscript"/>
        </w:rPr>
        <w:t>4</w:t>
      </w:r>
      <w:r w:rsidRPr="008E20DF">
        <w:rPr>
          <w:rFonts w:ascii="Times New Roman" w:hAnsi="Times New Roman" w:cs="Times New Roman"/>
          <w:sz w:val="20"/>
          <w:szCs w:val="20"/>
        </w:rPr>
        <w:t xml:space="preserve"> magnetic particles</w:t>
      </w:r>
      <w:r w:rsidR="00342A6F">
        <w:rPr>
          <w:rFonts w:ascii="Times New Roman" w:hAnsi="Times New Roman" w:cs="Times New Roman"/>
          <w:sz w:val="20"/>
          <w:szCs w:val="20"/>
        </w:rPr>
        <w:t xml:space="preserve"> [55]</w:t>
      </w:r>
      <w:r w:rsidRPr="008E20DF">
        <w:rPr>
          <w:rFonts w:ascii="Times New Roman" w:hAnsi="Times New Roman" w:cs="Times New Roman"/>
          <w:sz w:val="20"/>
          <w:szCs w:val="20"/>
        </w:rPr>
        <w:t>.</w:t>
      </w:r>
    </w:p>
    <w:p w:rsidR="008E20DF" w:rsidRPr="008E20DF" w:rsidRDefault="00C73857" w:rsidP="00330BF9">
      <w:pPr>
        <w:autoSpaceDE w:val="0"/>
        <w:autoSpaceDN w:val="0"/>
        <w:adjustRightInd w:val="0"/>
        <w:spacing w:before="60"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Electrical </w:t>
      </w:r>
      <w:r w:rsidR="008E20DF" w:rsidRPr="008E20DF">
        <w:rPr>
          <w:rFonts w:ascii="Times New Roman" w:hAnsi="Times New Roman" w:cs="Times New Roman"/>
          <w:b/>
          <w:sz w:val="20"/>
          <w:szCs w:val="20"/>
        </w:rPr>
        <w:t xml:space="preserve">Signal Sensitive Microgels: </w:t>
      </w:r>
      <w:r w:rsidR="008E20DF" w:rsidRPr="008E20DF">
        <w:rPr>
          <w:rFonts w:ascii="Times New Roman" w:hAnsi="Times New Roman" w:cs="Times New Roman"/>
          <w:sz w:val="20"/>
          <w:szCs w:val="20"/>
        </w:rPr>
        <w:t>Microgels showing change in their volume in the presence of applied electric field is known as electric signal responsive microgels</w:t>
      </w:r>
      <w:r w:rsidR="00342A6F">
        <w:rPr>
          <w:rFonts w:ascii="Times New Roman" w:hAnsi="Times New Roman" w:cs="Times New Roman"/>
          <w:sz w:val="20"/>
          <w:szCs w:val="20"/>
        </w:rPr>
        <w:t xml:space="preserve"> [56]</w:t>
      </w:r>
      <w:r w:rsidR="008E20DF" w:rsidRPr="008E20DF">
        <w:rPr>
          <w:rFonts w:ascii="Times New Roman" w:hAnsi="Times New Roman" w:cs="Times New Roman"/>
          <w:sz w:val="20"/>
          <w:szCs w:val="20"/>
        </w:rPr>
        <w:t>. Chitosan based gels are mostly used in electrically modulated drug delivery.</w:t>
      </w:r>
    </w:p>
    <w:p w:rsidR="008E20DF" w:rsidRPr="008E20DF" w:rsidRDefault="008E20DF" w:rsidP="00330BF9">
      <w:pPr>
        <w:spacing w:before="60" w:after="0" w:line="240" w:lineRule="auto"/>
        <w:jc w:val="both"/>
        <w:rPr>
          <w:rFonts w:ascii="Times New Roman" w:hAnsi="Times New Roman" w:cs="Times New Roman"/>
          <w:b/>
          <w:sz w:val="20"/>
          <w:szCs w:val="20"/>
        </w:rPr>
      </w:pPr>
      <w:r w:rsidRPr="008E20DF">
        <w:rPr>
          <w:rFonts w:ascii="Times New Roman" w:hAnsi="Times New Roman" w:cs="Times New Roman"/>
          <w:b/>
          <w:sz w:val="20"/>
          <w:szCs w:val="20"/>
        </w:rPr>
        <w:t xml:space="preserve">Light Sensitive Microgels. </w:t>
      </w:r>
      <w:r w:rsidRPr="008E20DF">
        <w:rPr>
          <w:rFonts w:ascii="Times New Roman" w:hAnsi="Times New Roman" w:cs="Times New Roman"/>
          <w:sz w:val="20"/>
          <w:szCs w:val="20"/>
        </w:rPr>
        <w:t>These gels are very sensitive toward light, and und</w:t>
      </w:r>
      <w:r w:rsidR="00163502">
        <w:rPr>
          <w:rFonts w:ascii="Times New Roman" w:hAnsi="Times New Roman" w:cs="Times New Roman"/>
          <w:sz w:val="20"/>
          <w:szCs w:val="20"/>
        </w:rPr>
        <w:t xml:space="preserve">ergo change in volume on </w:t>
      </w:r>
      <w:r w:rsidRPr="008E20DF">
        <w:rPr>
          <w:rFonts w:ascii="Times New Roman" w:hAnsi="Times New Roman" w:cs="Times New Roman"/>
          <w:sz w:val="20"/>
          <w:szCs w:val="20"/>
        </w:rPr>
        <w:t>light</w:t>
      </w:r>
      <w:r w:rsidR="00163502">
        <w:rPr>
          <w:rFonts w:ascii="Times New Roman" w:hAnsi="Times New Roman" w:cs="Times New Roman"/>
          <w:sz w:val="20"/>
          <w:szCs w:val="20"/>
        </w:rPr>
        <w:t xml:space="preserve"> exposure</w:t>
      </w:r>
      <w:r w:rsidRPr="008E20DF">
        <w:rPr>
          <w:rFonts w:ascii="Times New Roman" w:hAnsi="Times New Roman" w:cs="Times New Roman"/>
          <w:sz w:val="20"/>
          <w:szCs w:val="20"/>
        </w:rPr>
        <w:t>. These gels are widely used in cartilage tissue engineering</w:t>
      </w:r>
      <w:r w:rsidR="00342A6F">
        <w:rPr>
          <w:rFonts w:ascii="Times New Roman" w:hAnsi="Times New Roman" w:cs="Times New Roman"/>
          <w:sz w:val="20"/>
          <w:szCs w:val="20"/>
        </w:rPr>
        <w:t xml:space="preserve"> [57]</w:t>
      </w:r>
      <w:r w:rsidRPr="008E20DF">
        <w:rPr>
          <w:rFonts w:ascii="Times New Roman" w:hAnsi="Times New Roman" w:cs="Times New Roman"/>
          <w:sz w:val="20"/>
          <w:szCs w:val="20"/>
        </w:rPr>
        <w:t xml:space="preserve"> and photo-responsive artificial muscles</w:t>
      </w:r>
      <w:r w:rsidR="00342A6F">
        <w:rPr>
          <w:rFonts w:ascii="Times New Roman" w:hAnsi="Times New Roman" w:cs="Times New Roman"/>
          <w:sz w:val="20"/>
          <w:szCs w:val="20"/>
        </w:rPr>
        <w:t xml:space="preserve"> [58]</w:t>
      </w:r>
      <w:r w:rsidRPr="008E20DF">
        <w:rPr>
          <w:rFonts w:ascii="Times New Roman" w:hAnsi="Times New Roman" w:cs="Times New Roman"/>
          <w:sz w:val="20"/>
          <w:szCs w:val="20"/>
        </w:rPr>
        <w:t>.</w:t>
      </w:r>
    </w:p>
    <w:p w:rsidR="00E47B4D" w:rsidRPr="002F09E7" w:rsidRDefault="008E20DF" w:rsidP="008E20DF">
      <w:p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bCs/>
          <w:sz w:val="20"/>
          <w:szCs w:val="20"/>
        </w:rPr>
        <w:t xml:space="preserve">Hybrid microgels can be classified based on type of polymerization during the synthesis, organic material used like </w:t>
      </w:r>
      <w:r w:rsidRPr="008E20DF">
        <w:rPr>
          <w:rFonts w:ascii="Times New Roman" w:hAnsi="Times New Roman" w:cs="Times New Roman"/>
          <w:i/>
          <w:iCs/>
          <w:sz w:val="20"/>
          <w:szCs w:val="20"/>
        </w:rPr>
        <w:t>N</w:t>
      </w:r>
      <w:r w:rsidRPr="008E20DF">
        <w:rPr>
          <w:rFonts w:ascii="Times New Roman" w:hAnsi="Times New Roman" w:cs="Times New Roman"/>
          <w:sz w:val="20"/>
          <w:szCs w:val="20"/>
        </w:rPr>
        <w:t xml:space="preserve">-isopropylacrylamide (NIPAM), acrylic acid (AA) and </w:t>
      </w:r>
      <w:r w:rsidRPr="008E20DF">
        <w:rPr>
          <w:rFonts w:ascii="Times New Roman" w:hAnsi="Times New Roman" w:cs="Times New Roman"/>
          <w:i/>
          <w:iCs/>
          <w:sz w:val="20"/>
          <w:szCs w:val="20"/>
        </w:rPr>
        <w:t>N</w:t>
      </w:r>
      <w:r w:rsidRPr="008E20DF">
        <w:rPr>
          <w:rFonts w:ascii="Times New Roman" w:hAnsi="Times New Roman" w:cs="Times New Roman"/>
          <w:sz w:val="20"/>
          <w:szCs w:val="20"/>
        </w:rPr>
        <w:t>-vinylcaprolactam (VCL), inorganic material as gold, platinum, silver, palladium, zinc oxide</w:t>
      </w:r>
      <w:r w:rsidR="00163502">
        <w:rPr>
          <w:rFonts w:ascii="Times New Roman" w:hAnsi="Times New Roman" w:cs="Times New Roman"/>
          <w:sz w:val="20"/>
          <w:szCs w:val="20"/>
        </w:rPr>
        <w:t>, iron oxide, cadmium telluride</w:t>
      </w:r>
      <w:r w:rsidRPr="008E20DF">
        <w:rPr>
          <w:rFonts w:ascii="Times New Roman" w:hAnsi="Times New Roman" w:cs="Times New Roman"/>
          <w:sz w:val="20"/>
          <w:szCs w:val="20"/>
        </w:rPr>
        <w:t xml:space="preserve"> and cadmium selenide nanoparticles as inorganic part. Properties and applications are another base to classify the </w:t>
      </w:r>
      <w:r w:rsidRPr="008E20DF">
        <w:rPr>
          <w:rFonts w:ascii="Times New Roman" w:hAnsi="Times New Roman" w:cs="Times New Roman"/>
          <w:bCs/>
          <w:sz w:val="20"/>
          <w:szCs w:val="20"/>
        </w:rPr>
        <w:t xml:space="preserve">hybrid microgels like the magnetic, </w:t>
      </w:r>
      <w:r w:rsidRPr="008E20DF">
        <w:rPr>
          <w:rFonts w:ascii="Times New Roman" w:hAnsi="Times New Roman" w:cs="Times New Roman"/>
          <w:sz w:val="20"/>
          <w:szCs w:val="20"/>
        </w:rPr>
        <w:t>photoluminescent and</w:t>
      </w:r>
      <w:r w:rsidRPr="008E20DF">
        <w:rPr>
          <w:rFonts w:ascii="Times New Roman" w:hAnsi="Times New Roman" w:cs="Times New Roman"/>
          <w:bCs/>
          <w:sz w:val="20"/>
          <w:szCs w:val="20"/>
        </w:rPr>
        <w:t xml:space="preserve"> plasmonic</w:t>
      </w:r>
      <w:r w:rsidRPr="008E20DF">
        <w:rPr>
          <w:rFonts w:ascii="Times New Roman" w:hAnsi="Times New Roman" w:cs="Times New Roman"/>
          <w:sz w:val="20"/>
          <w:szCs w:val="20"/>
        </w:rPr>
        <w:t xml:space="preserve"> properties</w:t>
      </w:r>
      <w:r w:rsidR="00342A6F">
        <w:rPr>
          <w:rFonts w:ascii="Times New Roman" w:hAnsi="Times New Roman" w:cs="Times New Roman"/>
          <w:sz w:val="20"/>
          <w:szCs w:val="20"/>
        </w:rPr>
        <w:t xml:space="preserve"> [59]</w:t>
      </w:r>
      <w:r w:rsidRPr="008E20DF">
        <w:rPr>
          <w:rFonts w:ascii="Times New Roman" w:hAnsi="Times New Roman" w:cs="Times New Roman"/>
          <w:sz w:val="20"/>
          <w:szCs w:val="20"/>
        </w:rPr>
        <w:t>.</w:t>
      </w:r>
    </w:p>
    <w:p w:rsidR="008E20DF" w:rsidRPr="00CA5FE6" w:rsidRDefault="00A80394" w:rsidP="00330BF9">
      <w:pPr>
        <w:autoSpaceDE w:val="0"/>
        <w:autoSpaceDN w:val="0"/>
        <w:adjustRightInd w:val="0"/>
        <w:spacing w:before="240" w:after="0" w:line="240" w:lineRule="auto"/>
        <w:jc w:val="both"/>
        <w:rPr>
          <w:rFonts w:ascii="Arial" w:eastAsia="GulliverRM" w:hAnsi="Arial" w:cs="Arial"/>
          <w:b/>
          <w:sz w:val="20"/>
          <w:szCs w:val="20"/>
        </w:rPr>
      </w:pPr>
      <w:r>
        <w:rPr>
          <w:rFonts w:ascii="Arial" w:eastAsia="GulliverRM" w:hAnsi="Arial" w:cs="Arial"/>
          <w:b/>
          <w:sz w:val="20"/>
          <w:szCs w:val="20"/>
        </w:rPr>
        <w:t>SYNTHESIS OF MICROGELS</w:t>
      </w:r>
    </w:p>
    <w:p w:rsidR="008E20DF" w:rsidRPr="008E20DF" w:rsidRDefault="008E20DF" w:rsidP="008E20DF">
      <w:pPr>
        <w:autoSpaceDE w:val="0"/>
        <w:autoSpaceDN w:val="0"/>
        <w:adjustRightInd w:val="0"/>
        <w:spacing w:after="0" w:line="240" w:lineRule="auto"/>
        <w:jc w:val="both"/>
        <w:rPr>
          <w:rFonts w:ascii="Times New Roman" w:eastAsia="GulliverRM" w:hAnsi="Times New Roman" w:cs="Times New Roman"/>
          <w:sz w:val="20"/>
          <w:szCs w:val="20"/>
        </w:rPr>
      </w:pPr>
      <w:r w:rsidRPr="008E20DF">
        <w:rPr>
          <w:rFonts w:ascii="Times New Roman" w:eastAsia="GulliverRM" w:hAnsi="Times New Roman" w:cs="Times New Roman"/>
          <w:sz w:val="20"/>
          <w:szCs w:val="20"/>
        </w:rPr>
        <w:t>Synthesis of microgels can be divided into different classes on the basis of mechanism. Mostly the microgels are synthesized by emulsification method</w:t>
      </w:r>
      <w:r w:rsidR="00163502">
        <w:rPr>
          <w:rFonts w:ascii="Times New Roman" w:eastAsia="GulliverRM" w:hAnsi="Times New Roman" w:cs="Times New Roman"/>
          <w:sz w:val="20"/>
          <w:szCs w:val="20"/>
        </w:rPr>
        <w:t>s</w:t>
      </w:r>
      <w:r w:rsidRPr="008E20DF">
        <w:rPr>
          <w:rFonts w:ascii="Times New Roman" w:eastAsia="GulliverRM" w:hAnsi="Times New Roman" w:cs="Times New Roman"/>
          <w:sz w:val="20"/>
          <w:szCs w:val="20"/>
        </w:rPr>
        <w:t xml:space="preserve">. </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b/>
          <w:sz w:val="20"/>
          <w:szCs w:val="20"/>
        </w:rPr>
      </w:pPr>
      <w:r w:rsidRPr="008E20DF">
        <w:rPr>
          <w:rFonts w:ascii="Times New Roman" w:hAnsi="Times New Roman" w:cs="Times New Roman"/>
          <w:b/>
          <w:sz w:val="20"/>
          <w:szCs w:val="20"/>
        </w:rPr>
        <w:t xml:space="preserve">Microgels Formed by Homogeneous Nucleation. </w:t>
      </w:r>
      <w:r w:rsidRPr="008E20DF">
        <w:rPr>
          <w:rFonts w:ascii="Times New Roman" w:hAnsi="Times New Roman" w:cs="Times New Roman"/>
          <w:sz w:val="20"/>
          <w:szCs w:val="20"/>
        </w:rPr>
        <w:t xml:space="preserve">In this method soluble monomer are polymerized in simple round bottom flask by adding some cross linking agent. Over the course of polymerization the microgels appear as insoluble polymer. Poly </w:t>
      </w:r>
      <w:r w:rsidRPr="008E20DF">
        <w:rPr>
          <w:rFonts w:ascii="Times New Roman" w:hAnsi="Times New Roman" w:cs="Times New Roman"/>
          <w:i/>
          <w:iCs/>
          <w:sz w:val="20"/>
          <w:szCs w:val="20"/>
        </w:rPr>
        <w:t>N</w:t>
      </w:r>
      <w:r w:rsidRPr="008E20DF">
        <w:rPr>
          <w:rFonts w:ascii="Times New Roman" w:hAnsi="Times New Roman" w:cs="Times New Roman"/>
          <w:sz w:val="20"/>
          <w:szCs w:val="20"/>
        </w:rPr>
        <w:t>-isopropylacrylamide can be synthesis by using this method because it is insoluble in water. Polacrylamide cannot be prepared by this method by homogeneous nucleation as it swell to give macrogels. Following types of polymerization occurs via homogeneous nucleation</w:t>
      </w:r>
    </w:p>
    <w:p w:rsidR="008E20DF" w:rsidRPr="008E20DF" w:rsidRDefault="008E20DF" w:rsidP="008E20DF">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 xml:space="preserve">Surfactant free emulsion polymerization </w:t>
      </w:r>
    </w:p>
    <w:p w:rsidR="008E20DF" w:rsidRPr="008E20DF" w:rsidRDefault="008E20DF" w:rsidP="008E20DF">
      <w:pPr>
        <w:pStyle w:val="ListParagraph"/>
        <w:numPr>
          <w:ilvl w:val="0"/>
          <w:numId w:val="2"/>
        </w:num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Emulsion polymerization</w:t>
      </w:r>
    </w:p>
    <w:p w:rsidR="008E20DF" w:rsidRPr="008E20DF" w:rsidRDefault="008E20DF" w:rsidP="00330BF9">
      <w:pPr>
        <w:autoSpaceDE w:val="0"/>
        <w:autoSpaceDN w:val="0"/>
        <w:adjustRightInd w:val="0"/>
        <w:spacing w:before="60" w:after="0" w:line="240" w:lineRule="auto"/>
        <w:jc w:val="both"/>
        <w:rPr>
          <w:rFonts w:ascii="Times New Roman" w:eastAsia="GulliverRM" w:hAnsi="Times New Roman" w:cs="Times New Roman"/>
          <w:b/>
          <w:sz w:val="20"/>
          <w:szCs w:val="20"/>
        </w:rPr>
      </w:pPr>
      <w:r w:rsidRPr="008E20DF">
        <w:rPr>
          <w:rFonts w:ascii="Times New Roman" w:eastAsia="GulliverRM" w:hAnsi="Times New Roman" w:cs="Times New Roman"/>
          <w:b/>
          <w:sz w:val="20"/>
          <w:szCs w:val="20"/>
        </w:rPr>
        <w:t xml:space="preserve">Surfactant Free Emulsion Polymerization: </w:t>
      </w:r>
      <w:r w:rsidRPr="008E20DF">
        <w:rPr>
          <w:rFonts w:ascii="Times New Roman" w:eastAsia="GulliverRM" w:hAnsi="Times New Roman" w:cs="Times New Roman"/>
          <w:sz w:val="20"/>
          <w:szCs w:val="20"/>
        </w:rPr>
        <w:t>Thermo-responsive hybrid microgels are usually prepared via</w:t>
      </w:r>
      <w:r w:rsidRPr="008E20DF">
        <w:rPr>
          <w:rFonts w:ascii="Times New Roman" w:eastAsia="GulliverRM" w:hAnsi="Times New Roman" w:cs="Times New Roman"/>
          <w:b/>
          <w:sz w:val="20"/>
          <w:szCs w:val="20"/>
        </w:rPr>
        <w:t xml:space="preserve"> </w:t>
      </w:r>
      <w:r w:rsidRPr="008E20DF">
        <w:rPr>
          <w:rFonts w:ascii="Times New Roman" w:eastAsia="GulliverRM" w:hAnsi="Times New Roman" w:cs="Times New Roman"/>
          <w:sz w:val="20"/>
          <w:szCs w:val="20"/>
        </w:rPr>
        <w:t>surfactant free emulsion polymerization microgels and are prepared by simple temperature controlled magnetic stirring of monomer along with oxidizing agent without the use of any surfactants.</w:t>
      </w:r>
      <w:r w:rsidRPr="008E20DF">
        <w:rPr>
          <w:rFonts w:ascii="Times New Roman" w:hAnsi="Times New Roman" w:cs="Times New Roman"/>
          <w:sz w:val="20"/>
          <w:szCs w:val="20"/>
        </w:rPr>
        <w:t xml:space="preserve"> Typically, the reactor</w:t>
      </w:r>
      <w:r w:rsidR="00163502">
        <w:rPr>
          <w:rFonts w:ascii="Times New Roman" w:hAnsi="Times New Roman" w:cs="Times New Roman"/>
          <w:sz w:val="20"/>
          <w:szCs w:val="20"/>
        </w:rPr>
        <w:t xml:space="preserve"> is feed with monomer, water,</w:t>
      </w:r>
      <w:r w:rsidRPr="008E20DF">
        <w:rPr>
          <w:rFonts w:ascii="Times New Roman" w:hAnsi="Times New Roman" w:cs="Times New Roman"/>
          <w:sz w:val="20"/>
          <w:szCs w:val="20"/>
        </w:rPr>
        <w:t xml:space="preserve"> surfactant and radical initiator soluble in water. The monomer is initially present in the form of suspended drop, whereas at the end of the polymerization process the polymer is obtained stabilized particles</w:t>
      </w:r>
      <w:r w:rsidR="00342A6F">
        <w:rPr>
          <w:rFonts w:ascii="Times New Roman" w:hAnsi="Times New Roman" w:cs="Times New Roman"/>
          <w:sz w:val="20"/>
          <w:szCs w:val="20"/>
        </w:rPr>
        <w:t xml:space="preserve"> [60, 61]</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eastAsia="GulliverRM" w:hAnsi="Times New Roman" w:cs="Times New Roman"/>
          <w:b/>
          <w:sz w:val="20"/>
          <w:szCs w:val="20"/>
        </w:rPr>
        <w:t xml:space="preserve">Inverse Emulsion Polymerization: </w:t>
      </w:r>
      <w:r w:rsidRPr="008E20DF">
        <w:rPr>
          <w:rFonts w:ascii="Times New Roman" w:eastAsia="GulliverRM" w:hAnsi="Times New Roman" w:cs="Times New Roman"/>
          <w:sz w:val="20"/>
          <w:szCs w:val="20"/>
        </w:rPr>
        <w:t>Water in oil emulsion system is used in this process. In inverse polymerization polymerized microgels obtained in emulsion form which is then precipitated from organic liquid</w:t>
      </w:r>
      <w:r w:rsidR="00342A6F">
        <w:rPr>
          <w:rFonts w:ascii="Times New Roman" w:eastAsia="GulliverRM" w:hAnsi="Times New Roman" w:cs="Times New Roman"/>
          <w:sz w:val="20"/>
          <w:szCs w:val="20"/>
        </w:rPr>
        <w:t xml:space="preserve"> [62]</w:t>
      </w:r>
      <w:r w:rsidRPr="008E20DF">
        <w:rPr>
          <w:rFonts w:ascii="Times New Roman" w:eastAsia="GulliverRM"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Core–Shell Type Microgels Preparation: </w:t>
      </w:r>
      <w:r w:rsidRPr="008E20DF">
        <w:rPr>
          <w:rFonts w:ascii="Times New Roman" w:hAnsi="Times New Roman" w:cs="Times New Roman"/>
          <w:sz w:val="20"/>
          <w:szCs w:val="20"/>
        </w:rPr>
        <w:t>Thermosensitive core shell microgels were first synthesized by Makino</w:t>
      </w:r>
      <w:r w:rsidR="00342A6F">
        <w:rPr>
          <w:rFonts w:ascii="Times New Roman" w:hAnsi="Times New Roman" w:cs="Times New Roman"/>
          <w:sz w:val="20"/>
          <w:szCs w:val="20"/>
        </w:rPr>
        <w:t xml:space="preserve"> [62]</w:t>
      </w:r>
      <w:r w:rsidRPr="008E20DF">
        <w:rPr>
          <w:rFonts w:ascii="Times New Roman" w:hAnsi="Times New Roman" w:cs="Times New Roman"/>
          <w:sz w:val="20"/>
          <w:szCs w:val="20"/>
        </w:rPr>
        <w:t>. Core–shell latex nanoparticles prepared by emulsion polymerization have been available. The core particles are first prepared via emulsion polymerization. There are a number of problems in the synthesis of core–shell microgels particles. First</w:t>
      </w:r>
      <w:r w:rsidR="0091471B">
        <w:rPr>
          <w:rFonts w:ascii="Times New Roman" w:hAnsi="Times New Roman" w:cs="Times New Roman"/>
          <w:sz w:val="20"/>
          <w:szCs w:val="20"/>
        </w:rPr>
        <w:t xml:space="preserve">ly, </w:t>
      </w:r>
      <w:r w:rsidRPr="008E20DF">
        <w:rPr>
          <w:rFonts w:ascii="Times New Roman" w:hAnsi="Times New Roman" w:cs="Times New Roman"/>
          <w:sz w:val="20"/>
          <w:szCs w:val="20"/>
        </w:rPr>
        <w:t>uniform se</w:t>
      </w:r>
      <w:r w:rsidR="00163502">
        <w:rPr>
          <w:rFonts w:ascii="Times New Roman" w:hAnsi="Times New Roman" w:cs="Times New Roman"/>
          <w:sz w:val="20"/>
          <w:szCs w:val="20"/>
        </w:rPr>
        <w:t>ed generation nucleation</w:t>
      </w:r>
      <w:r w:rsidR="0091471B">
        <w:rPr>
          <w:rFonts w:ascii="Times New Roman" w:hAnsi="Times New Roman" w:cs="Times New Roman"/>
          <w:sz w:val="20"/>
          <w:szCs w:val="20"/>
        </w:rPr>
        <w:t xml:space="preserve"> controlled.</w:t>
      </w:r>
      <w:r w:rsidRPr="008E20DF">
        <w:rPr>
          <w:rFonts w:ascii="Times New Roman" w:hAnsi="Times New Roman" w:cs="Times New Roman"/>
          <w:sz w:val="20"/>
          <w:szCs w:val="20"/>
        </w:rPr>
        <w:t xml:space="preserve"> That is, synthesis of uniform core–shell particles, stage-2 polymer chains should be deposit on existing particles, avoiding secondary nucleation of stage-2 particles. Secondary nucleation of stage-2 polymer is a major problem. EM technique is commonly used for the identification of secondary nucleation. Usually secondary stage nucleation involves more population of particle around larger core-shell polymer. Another challenge involves rearrangement of core–shell particles into more complex appearance. For example, preparation of core shell particles with more hydrophobic shell is very difficult.</w:t>
      </w:r>
    </w:p>
    <w:p w:rsidR="008E20DF" w:rsidRPr="008E20DF" w:rsidRDefault="008E20DF" w:rsidP="00330BF9">
      <w:pPr>
        <w:autoSpaceDE w:val="0"/>
        <w:autoSpaceDN w:val="0"/>
        <w:adjustRightInd w:val="0"/>
        <w:spacing w:before="60" w:after="0" w:line="240" w:lineRule="auto"/>
        <w:jc w:val="both"/>
        <w:rPr>
          <w:rFonts w:ascii="Times New Roman" w:eastAsia="GulliverRM" w:hAnsi="Times New Roman" w:cs="Times New Roman"/>
          <w:sz w:val="20"/>
          <w:szCs w:val="20"/>
        </w:rPr>
      </w:pPr>
      <w:r w:rsidRPr="008E20DF">
        <w:rPr>
          <w:rFonts w:ascii="Times New Roman" w:hAnsi="Times New Roman" w:cs="Times New Roman"/>
          <w:b/>
          <w:sz w:val="20"/>
          <w:szCs w:val="20"/>
        </w:rPr>
        <w:t xml:space="preserve">Synthesis of Hybrid Microgels: </w:t>
      </w:r>
      <w:r w:rsidRPr="008E20DF">
        <w:rPr>
          <w:rFonts w:ascii="Times New Roman" w:hAnsi="Times New Roman" w:cs="Times New Roman"/>
          <w:sz w:val="20"/>
          <w:szCs w:val="20"/>
        </w:rPr>
        <w:t>Different methods are now been used for th</w:t>
      </w:r>
      <w:r w:rsidR="005C4A85">
        <w:rPr>
          <w:rFonts w:ascii="Times New Roman" w:hAnsi="Times New Roman" w:cs="Times New Roman"/>
          <w:sz w:val="20"/>
          <w:szCs w:val="20"/>
        </w:rPr>
        <w:t>e synthesis of hybrid microgels.</w:t>
      </w:r>
      <w:r w:rsidRPr="008E20DF">
        <w:rPr>
          <w:rFonts w:ascii="Times New Roman" w:hAnsi="Times New Roman" w:cs="Times New Roman"/>
          <w:sz w:val="20"/>
          <w:szCs w:val="20"/>
        </w:rPr>
        <w:t xml:space="preserve"> Metal NPs are mostly prepared by </w:t>
      </w:r>
      <w:r w:rsidRPr="008E20DF">
        <w:rPr>
          <w:rFonts w:ascii="Times New Roman" w:eastAsia="GulliverRM" w:hAnsi="Times New Roman" w:cs="Times New Roman"/>
          <w:sz w:val="20"/>
          <w:szCs w:val="20"/>
        </w:rPr>
        <w:t>chemical or photo reduction</w:t>
      </w:r>
      <w:r w:rsidR="00342A6F">
        <w:rPr>
          <w:rFonts w:ascii="Times New Roman" w:eastAsia="GulliverRM" w:hAnsi="Times New Roman" w:cs="Times New Roman"/>
          <w:sz w:val="20"/>
          <w:szCs w:val="20"/>
        </w:rPr>
        <w:t xml:space="preserve"> [63]</w:t>
      </w:r>
      <w:r w:rsidRPr="008E20DF">
        <w:rPr>
          <w:rFonts w:ascii="Times New Roman" w:eastAsia="GulliverRM" w:hAnsi="Times New Roman" w:cs="Times New Roman"/>
          <w:sz w:val="20"/>
          <w:szCs w:val="20"/>
        </w:rPr>
        <w:t>,</w:t>
      </w:r>
      <w:r w:rsidRPr="008E20DF">
        <w:rPr>
          <w:rFonts w:ascii="Times New Roman" w:eastAsia="GulliverRM" w:hAnsi="Times New Roman" w:cs="Times New Roman"/>
          <w:sz w:val="20"/>
          <w:szCs w:val="20"/>
          <w:vertAlign w:val="superscript"/>
        </w:rPr>
        <w:t xml:space="preserve"> </w:t>
      </w:r>
      <w:r w:rsidRPr="008E20DF">
        <w:rPr>
          <w:rFonts w:ascii="Times New Roman" w:eastAsia="GulliverRM" w:hAnsi="Times New Roman" w:cs="Times New Roman"/>
          <w:sz w:val="20"/>
          <w:szCs w:val="20"/>
        </w:rPr>
        <w:t>chemical reduction with the help of radiation</w:t>
      </w:r>
      <w:r w:rsidR="00342A6F">
        <w:rPr>
          <w:rFonts w:ascii="Times New Roman" w:eastAsia="GulliverRM" w:hAnsi="Times New Roman" w:cs="Times New Roman"/>
          <w:sz w:val="20"/>
          <w:szCs w:val="20"/>
        </w:rPr>
        <w:t xml:space="preserve"> [64]</w:t>
      </w:r>
      <w:r w:rsidRPr="008E20DF">
        <w:rPr>
          <w:rFonts w:ascii="Times New Roman" w:eastAsia="GulliverRM" w:hAnsi="Times New Roman" w:cs="Times New Roman"/>
          <w:sz w:val="20"/>
          <w:szCs w:val="20"/>
        </w:rPr>
        <w:t>, microwave-assisted synthesis and thermal decomposition</w:t>
      </w:r>
      <w:r w:rsidR="00342A6F">
        <w:rPr>
          <w:rFonts w:ascii="Times New Roman" w:eastAsia="GulliverRM" w:hAnsi="Times New Roman" w:cs="Times New Roman"/>
          <w:sz w:val="20"/>
          <w:szCs w:val="20"/>
        </w:rPr>
        <w:t xml:space="preserve"> [65]</w:t>
      </w:r>
      <w:r w:rsidRPr="008E20DF">
        <w:rPr>
          <w:rFonts w:ascii="Times New Roman" w:eastAsia="GulliverRM" w:hAnsi="Times New Roman" w:cs="Times New Roman"/>
          <w:sz w:val="20"/>
          <w:szCs w:val="20"/>
        </w:rPr>
        <w:t xml:space="preserve">. </w:t>
      </w:r>
      <w:r w:rsidRPr="008E20DF">
        <w:rPr>
          <w:rFonts w:ascii="Times New Roman" w:hAnsi="Times New Roman" w:cs="Times New Roman"/>
          <w:sz w:val="20"/>
          <w:szCs w:val="20"/>
        </w:rPr>
        <w:t>Silver fabricated poly (</w:t>
      </w:r>
      <w:r w:rsidRPr="008E20DF">
        <w:rPr>
          <w:rFonts w:ascii="Times New Roman" w:eastAsia="GulliverRM" w:hAnsi="Times New Roman" w:cs="Times New Roman"/>
          <w:sz w:val="20"/>
          <w:szCs w:val="20"/>
        </w:rPr>
        <w:t>N-isopropylacrylamide-co-acrylic acid) (poly (NIPAAm-co-AAc)) are synthesized by using NaBH</w:t>
      </w:r>
      <w:r w:rsidRPr="008E20DF">
        <w:rPr>
          <w:rFonts w:ascii="Times New Roman" w:eastAsia="GulliverRM" w:hAnsi="Times New Roman" w:cs="Times New Roman"/>
          <w:sz w:val="20"/>
          <w:szCs w:val="20"/>
          <w:vertAlign w:val="subscript"/>
        </w:rPr>
        <w:t>4</w:t>
      </w:r>
      <w:r w:rsidRPr="008E20DF">
        <w:rPr>
          <w:rFonts w:ascii="Times New Roman" w:eastAsia="GulliverRM" w:hAnsi="Times New Roman" w:cs="Times New Roman"/>
          <w:sz w:val="20"/>
          <w:szCs w:val="20"/>
        </w:rPr>
        <w:t xml:space="preserve"> as a reducant</w:t>
      </w:r>
      <w:r w:rsidR="00342A6F">
        <w:rPr>
          <w:rFonts w:ascii="Times New Roman" w:eastAsia="GulliverRM" w:hAnsi="Times New Roman" w:cs="Times New Roman"/>
          <w:sz w:val="20"/>
          <w:szCs w:val="20"/>
        </w:rPr>
        <w:t xml:space="preserve"> [66]</w:t>
      </w:r>
      <w:r w:rsidRPr="008E20DF">
        <w:rPr>
          <w:rFonts w:ascii="Times New Roman" w:eastAsia="GulliverRM" w:hAnsi="Times New Roman" w:cs="Times New Roman"/>
          <w:sz w:val="20"/>
          <w:szCs w:val="20"/>
        </w:rPr>
        <w:t>. As Poly (N-isopropylacrylamide) (PNIPAAm) is biocompatible, aqueous soluble with very low cytotoxicity</w:t>
      </w:r>
      <w:r w:rsidR="00342A6F">
        <w:rPr>
          <w:rFonts w:ascii="Times New Roman" w:eastAsia="GulliverRM" w:hAnsi="Times New Roman" w:cs="Times New Roman"/>
          <w:sz w:val="20"/>
          <w:szCs w:val="20"/>
        </w:rPr>
        <w:t xml:space="preserve"> [67]</w:t>
      </w:r>
      <w:r w:rsidRPr="008E20DF">
        <w:rPr>
          <w:rFonts w:ascii="Times New Roman" w:eastAsia="GulliverRM" w:hAnsi="Times New Roman" w:cs="Times New Roman"/>
          <w:sz w:val="20"/>
          <w:szCs w:val="20"/>
        </w:rPr>
        <w:t xml:space="preserve">. These properties make them very important in biomedical application. </w:t>
      </w:r>
    </w:p>
    <w:p w:rsidR="008E20DF" w:rsidRPr="008E20DF" w:rsidRDefault="008E20DF" w:rsidP="008E20DF">
      <w:p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Organic-inorganic hybrid microgels containing Au fabricated into the poly-NIPAAm-co-allylacetic acid have been prepared. Experimental data shows that the allylacetic acid enhanced the temperature sensitivity of the microgel. T</w:t>
      </w:r>
      <w:r w:rsidR="009015C5">
        <w:rPr>
          <w:rFonts w:ascii="Times New Roman" w:hAnsi="Times New Roman" w:cs="Times New Roman"/>
          <w:sz w:val="20"/>
          <w:szCs w:val="20"/>
        </w:rPr>
        <w:t>he Au NRs used</w:t>
      </w:r>
      <w:r w:rsidR="005C4A85">
        <w:rPr>
          <w:rFonts w:ascii="Times New Roman" w:hAnsi="Times New Roman" w:cs="Times New Roman"/>
          <w:sz w:val="20"/>
          <w:szCs w:val="20"/>
        </w:rPr>
        <w:t xml:space="preserve"> change</w:t>
      </w:r>
      <w:r w:rsidRPr="008E20DF">
        <w:rPr>
          <w:rFonts w:ascii="Times New Roman" w:hAnsi="Times New Roman" w:cs="Times New Roman"/>
          <w:sz w:val="20"/>
          <w:szCs w:val="20"/>
        </w:rPr>
        <w:t xml:space="preserve"> the </w:t>
      </w:r>
      <w:r w:rsidR="004D1282" w:rsidRPr="008E20DF">
        <w:rPr>
          <w:rFonts w:ascii="Times New Roman" w:hAnsi="Times New Roman" w:cs="Times New Roman"/>
          <w:sz w:val="20"/>
          <w:szCs w:val="20"/>
        </w:rPr>
        <w:t>behavior</w:t>
      </w:r>
      <w:r w:rsidRPr="008E20DF">
        <w:rPr>
          <w:rFonts w:ascii="Times New Roman" w:hAnsi="Times New Roman" w:cs="Times New Roman"/>
          <w:sz w:val="20"/>
          <w:szCs w:val="20"/>
        </w:rPr>
        <w:t xml:space="preserve"> of fabricated polymer like poly(styrene ulfonate)/poly(allylamine hydrochloride) with layer-by-layer polyelectrolyte</w:t>
      </w:r>
      <w:r w:rsidR="00342A6F">
        <w:rPr>
          <w:rFonts w:ascii="Times New Roman" w:hAnsi="Times New Roman" w:cs="Times New Roman"/>
          <w:sz w:val="20"/>
          <w:szCs w:val="20"/>
        </w:rPr>
        <w:t xml:space="preserve"> [68]</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Emulsion Polymerization: </w:t>
      </w:r>
      <w:r w:rsidRPr="008E20DF">
        <w:rPr>
          <w:rFonts w:ascii="Times New Roman" w:hAnsi="Times New Roman" w:cs="Times New Roman"/>
          <w:sz w:val="20"/>
          <w:szCs w:val="20"/>
        </w:rPr>
        <w:t>It is actually a radical polymerization in which emulsion comprises of water, monomer and surfactant</w:t>
      </w:r>
      <w:r w:rsidR="009015C5">
        <w:rPr>
          <w:rFonts w:ascii="Times New Roman" w:hAnsi="Times New Roman" w:cs="Times New Roman"/>
          <w:sz w:val="20"/>
          <w:szCs w:val="20"/>
        </w:rPr>
        <w:t>,</w:t>
      </w:r>
      <w:r w:rsidRPr="008E20DF">
        <w:rPr>
          <w:rFonts w:ascii="Times New Roman" w:hAnsi="Times New Roman" w:cs="Times New Roman"/>
          <w:sz w:val="20"/>
          <w:szCs w:val="20"/>
        </w:rPr>
        <w:t xml:space="preserve"> is stir for particular time at specific temperature. Emulsion polymerization extensively used to encapsulate different kinds of inorganic nanoparticles.</w:t>
      </w:r>
      <w:r w:rsidR="009015C5">
        <w:rPr>
          <w:rFonts w:ascii="Times New Roman" w:hAnsi="Times New Roman" w:cs="Times New Roman"/>
          <w:sz w:val="20"/>
          <w:szCs w:val="20"/>
        </w:rPr>
        <w:t xml:space="preserve"> Process involves</w:t>
      </w:r>
      <w:r w:rsidRPr="008E20DF">
        <w:rPr>
          <w:rFonts w:ascii="Times New Roman" w:hAnsi="Times New Roman" w:cs="Times New Roman"/>
          <w:sz w:val="20"/>
          <w:szCs w:val="20"/>
        </w:rPr>
        <w:t xml:space="preserve"> encapsulation of metal oxide in polystyrene</w:t>
      </w:r>
      <w:r w:rsidR="00342A6F">
        <w:rPr>
          <w:rFonts w:ascii="Times New Roman" w:hAnsi="Times New Roman" w:cs="Times New Roman"/>
          <w:sz w:val="20"/>
          <w:szCs w:val="20"/>
        </w:rPr>
        <w:t xml:space="preserve"> [69]</w:t>
      </w:r>
      <w:r w:rsidRPr="008E20DF">
        <w:rPr>
          <w:rFonts w:ascii="Times New Roman" w:hAnsi="Times New Roman" w:cs="Times New Roman"/>
          <w:sz w:val="20"/>
          <w:szCs w:val="20"/>
        </w:rPr>
        <w:t>. Emulsion polymerization method has a disadvantage known as the diffusion processes so this polymerization process is not usually used for the encapsulation of nanoparticles into the matrix of microgel. However, batch emulsion polymerization used to incorporate, macro-monomer, co-monomers and the synthesized polymer particles</w:t>
      </w:r>
      <w:r w:rsidR="00342A6F">
        <w:rPr>
          <w:rFonts w:ascii="Times New Roman" w:hAnsi="Times New Roman" w:cs="Times New Roman"/>
          <w:sz w:val="20"/>
          <w:szCs w:val="20"/>
        </w:rPr>
        <w:t xml:space="preserve"> [70]</w:t>
      </w:r>
      <w:r w:rsidRPr="008E20DF">
        <w:rPr>
          <w:rFonts w:ascii="Times New Roman" w:hAnsi="Times New Roman" w:cs="Times New Roman"/>
          <w:sz w:val="20"/>
          <w:szCs w:val="20"/>
        </w:rPr>
        <w:t>.</w:t>
      </w:r>
    </w:p>
    <w:p w:rsidR="005C4A85"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Mini-emulsion Polymerization: </w:t>
      </w:r>
      <w:r w:rsidRPr="008E20DF">
        <w:rPr>
          <w:rFonts w:ascii="Times New Roman" w:hAnsi="Times New Roman" w:cs="Times New Roman"/>
          <w:sz w:val="20"/>
          <w:szCs w:val="20"/>
        </w:rPr>
        <w:t xml:space="preserve">In Mini-emulsion polymerization, two separate phases are vigorously stirred as shown in figure </w:t>
      </w:r>
      <w:r w:rsidR="00D427C7">
        <w:rPr>
          <w:rFonts w:ascii="Times New Roman" w:hAnsi="Times New Roman" w:cs="Times New Roman"/>
          <w:sz w:val="20"/>
          <w:szCs w:val="20"/>
        </w:rPr>
        <w:t>1</w:t>
      </w:r>
      <w:r w:rsidRPr="008E20DF">
        <w:rPr>
          <w:rFonts w:ascii="Times New Roman" w:hAnsi="Times New Roman" w:cs="Times New Roman"/>
          <w:sz w:val="20"/>
          <w:szCs w:val="20"/>
        </w:rPr>
        <w:t xml:space="preserve">. </w:t>
      </w:r>
    </w:p>
    <w:p w:rsidR="00C333D2" w:rsidRPr="008E20DF" w:rsidRDefault="00C333D2" w:rsidP="00C333D2">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In order to obtain polymer of micron, two phases consist water insoluble monomer and aqueous phase containing surfactant. The initiator used can be water soluble.</w:t>
      </w:r>
      <w:r w:rsidR="00B445E0">
        <w:rPr>
          <w:rFonts w:ascii="Times New Roman" w:hAnsi="Times New Roman" w:cs="Times New Roman"/>
          <w:sz w:val="20"/>
          <w:szCs w:val="20"/>
        </w:rPr>
        <w:t xml:space="preserve"> </w:t>
      </w:r>
      <w:r w:rsidR="00B445E0" w:rsidRPr="008E20DF">
        <w:rPr>
          <w:rFonts w:ascii="Times New Roman" w:hAnsi="Times New Roman" w:cs="Times New Roman"/>
          <w:sz w:val="20"/>
          <w:szCs w:val="20"/>
        </w:rPr>
        <w:t>The large surface area of the very small droplets increases ability particles to capture radical produced during the polymerization by the initiator.</w:t>
      </w:r>
    </w:p>
    <w:p w:rsidR="00D427C7" w:rsidRDefault="00D427C7" w:rsidP="00330BF9">
      <w:pPr>
        <w:autoSpaceDE w:val="0"/>
        <w:autoSpaceDN w:val="0"/>
        <w:adjustRightInd w:val="0"/>
        <w:spacing w:before="60" w:after="60" w:line="240" w:lineRule="auto"/>
        <w:jc w:val="both"/>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347CEAF7" wp14:editId="374ED0BC">
            <wp:extent cx="2907792" cy="10058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blip>
                    <a:srcRect/>
                    <a:stretch>
                      <a:fillRect/>
                    </a:stretch>
                  </pic:blipFill>
                  <pic:spPr bwMode="auto">
                    <a:xfrm>
                      <a:off x="0" y="0"/>
                      <a:ext cx="2907792" cy="1005840"/>
                    </a:xfrm>
                    <a:prstGeom prst="rect">
                      <a:avLst/>
                    </a:prstGeom>
                    <a:noFill/>
                    <a:ln w="9525">
                      <a:noFill/>
                      <a:miter lim="800000"/>
                      <a:headEnd/>
                      <a:tailEnd/>
                    </a:ln>
                  </pic:spPr>
                </pic:pic>
              </a:graphicData>
            </a:graphic>
          </wp:inline>
        </w:drawing>
      </w:r>
    </w:p>
    <w:p w:rsidR="00E47B4D" w:rsidRPr="00D1186B" w:rsidRDefault="00D427C7" w:rsidP="002F09E7">
      <w:pPr>
        <w:autoSpaceDE w:val="0"/>
        <w:autoSpaceDN w:val="0"/>
        <w:adjustRightInd w:val="0"/>
        <w:spacing w:after="0" w:line="240" w:lineRule="auto"/>
        <w:jc w:val="center"/>
        <w:rPr>
          <w:rFonts w:ascii="Times New Roman" w:hAnsi="Times New Roman" w:cs="Times New Roman"/>
          <w:b/>
          <w:bCs/>
          <w:sz w:val="18"/>
          <w:szCs w:val="18"/>
          <w:vertAlign w:val="superscript"/>
        </w:rPr>
      </w:pPr>
      <w:r w:rsidRPr="00D1186B">
        <w:rPr>
          <w:rFonts w:ascii="Times New Roman" w:hAnsi="Times New Roman" w:cs="Times New Roman"/>
          <w:b/>
          <w:bCs/>
          <w:sz w:val="18"/>
          <w:szCs w:val="18"/>
        </w:rPr>
        <w:t>Figure 1: Diagrammatic explanation of mini-emulsion polymerization</w:t>
      </w:r>
      <w:r w:rsidR="005C4A85" w:rsidRPr="00D1186B">
        <w:rPr>
          <w:rFonts w:ascii="Times New Roman" w:hAnsi="Times New Roman" w:cs="Times New Roman"/>
          <w:b/>
          <w:bCs/>
          <w:sz w:val="18"/>
          <w:szCs w:val="18"/>
        </w:rPr>
        <w:t xml:space="preserve"> [</w:t>
      </w:r>
      <w:r w:rsidRPr="00D1186B">
        <w:rPr>
          <w:rFonts w:ascii="Times New Roman" w:hAnsi="Times New Roman" w:cs="Times New Roman"/>
          <w:b/>
          <w:bCs/>
          <w:sz w:val="18"/>
          <w:szCs w:val="18"/>
        </w:rPr>
        <w:t>70</w:t>
      </w:r>
      <w:r w:rsidR="005C4A85" w:rsidRPr="00D1186B">
        <w:rPr>
          <w:rFonts w:ascii="Times New Roman" w:hAnsi="Times New Roman" w:cs="Times New Roman"/>
          <w:b/>
          <w:bCs/>
          <w:sz w:val="18"/>
          <w:szCs w:val="18"/>
        </w:rPr>
        <w:t>]</w:t>
      </w:r>
    </w:p>
    <w:p w:rsidR="00E47B4D"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Till now</w:t>
      </w:r>
      <w:r w:rsidR="005C4A85">
        <w:rPr>
          <w:rFonts w:ascii="Times New Roman" w:hAnsi="Times New Roman" w:cs="Times New Roman"/>
          <w:sz w:val="20"/>
          <w:szCs w:val="20"/>
        </w:rPr>
        <w:t xml:space="preserve"> various inorganic particles have been</w:t>
      </w:r>
      <w:r w:rsidRPr="008E20DF">
        <w:rPr>
          <w:rFonts w:ascii="Times New Roman" w:hAnsi="Times New Roman" w:cs="Times New Roman"/>
          <w:sz w:val="20"/>
          <w:szCs w:val="20"/>
        </w:rPr>
        <w:t xml:space="preserve"> incorporated into microgel</w:t>
      </w:r>
      <w:r w:rsidR="005C4A85">
        <w:rPr>
          <w:rFonts w:ascii="Times New Roman" w:hAnsi="Times New Roman" w:cs="Times New Roman"/>
          <w:sz w:val="20"/>
          <w:szCs w:val="20"/>
        </w:rPr>
        <w:t>s through m</w:t>
      </w:r>
      <w:r w:rsidRPr="008E20DF">
        <w:rPr>
          <w:rFonts w:ascii="Times New Roman" w:hAnsi="Times New Roman" w:cs="Times New Roman"/>
          <w:sz w:val="20"/>
          <w:szCs w:val="20"/>
        </w:rPr>
        <w:t>ini</w:t>
      </w:r>
      <w:r w:rsidR="005C4A85">
        <w:rPr>
          <w:rFonts w:ascii="Times New Roman" w:hAnsi="Times New Roman" w:cs="Times New Roman"/>
          <w:sz w:val="20"/>
          <w:szCs w:val="20"/>
        </w:rPr>
        <w:t>-</w:t>
      </w:r>
      <w:r w:rsidRPr="008E20DF">
        <w:rPr>
          <w:rFonts w:ascii="Times New Roman" w:hAnsi="Times New Roman" w:cs="Times New Roman"/>
          <w:sz w:val="20"/>
          <w:szCs w:val="20"/>
        </w:rPr>
        <w:t>emulsion polymerization like TiO</w:t>
      </w:r>
      <w:r w:rsidRPr="008E20DF">
        <w:rPr>
          <w:rFonts w:ascii="Times New Roman" w:hAnsi="Times New Roman" w:cs="Times New Roman"/>
          <w:sz w:val="20"/>
          <w:szCs w:val="20"/>
          <w:vertAlign w:val="subscript"/>
        </w:rPr>
        <w:t>2</w:t>
      </w:r>
      <w:r w:rsidRPr="008E20DF">
        <w:rPr>
          <w:rFonts w:ascii="Times New Roman" w:hAnsi="Times New Roman" w:cs="Times New Roman"/>
          <w:sz w:val="20"/>
          <w:szCs w:val="20"/>
        </w:rPr>
        <w:t xml:space="preserve"> </w:t>
      </w:r>
      <w:r w:rsidR="00342A6F">
        <w:rPr>
          <w:rFonts w:ascii="Times New Roman" w:hAnsi="Times New Roman" w:cs="Times New Roman"/>
          <w:sz w:val="20"/>
          <w:szCs w:val="20"/>
        </w:rPr>
        <w:t>[71]</w:t>
      </w:r>
      <w:r w:rsidRPr="008E20DF">
        <w:rPr>
          <w:rFonts w:ascii="Times New Roman" w:hAnsi="Times New Roman" w:cs="Times New Roman"/>
          <w:sz w:val="20"/>
          <w:szCs w:val="20"/>
        </w:rPr>
        <w:t xml:space="preserve"> and ZnO</w:t>
      </w:r>
      <w:r w:rsidR="00342A6F">
        <w:rPr>
          <w:rFonts w:ascii="Times New Roman" w:hAnsi="Times New Roman" w:cs="Times New Roman"/>
          <w:sz w:val="20"/>
          <w:szCs w:val="20"/>
        </w:rPr>
        <w:t xml:space="preserve"> [72]</w:t>
      </w:r>
      <w:r w:rsidRPr="008E20DF">
        <w:rPr>
          <w:rFonts w:ascii="Times New Roman" w:hAnsi="Times New Roman" w:cs="Times New Roman"/>
          <w:sz w:val="20"/>
          <w:szCs w:val="20"/>
        </w:rPr>
        <w:t>. In</w:t>
      </w:r>
      <w:r w:rsidRPr="008E20DF">
        <w:rPr>
          <w:rFonts w:ascii="Times New Roman" w:hAnsi="Times New Roman" w:cs="Times New Roman"/>
          <w:b/>
          <w:sz w:val="20"/>
          <w:szCs w:val="20"/>
        </w:rPr>
        <w:t xml:space="preserve"> </w:t>
      </w:r>
      <w:r w:rsidR="005C4A85">
        <w:rPr>
          <w:rFonts w:ascii="Times New Roman" w:hAnsi="Times New Roman" w:cs="Times New Roman"/>
          <w:sz w:val="20"/>
          <w:szCs w:val="20"/>
        </w:rPr>
        <w:t>w</w:t>
      </w:r>
      <w:r w:rsidRPr="008E20DF">
        <w:rPr>
          <w:rFonts w:ascii="Times New Roman" w:hAnsi="Times New Roman" w:cs="Times New Roman"/>
          <w:sz w:val="20"/>
          <w:szCs w:val="20"/>
        </w:rPr>
        <w:t>ater in oil (w/o) polymerization or inverse micro-emulsion process the droplets of w/o micro-emulsions are in the form of tiny compartments known as “nano-reactors”. Deng prepared different variety of particle by using micro-emulsion polymerization</w:t>
      </w:r>
      <w:r w:rsidR="00412AC8">
        <w:rPr>
          <w:rFonts w:ascii="Times New Roman" w:hAnsi="Times New Roman" w:cs="Times New Roman"/>
          <w:sz w:val="20"/>
          <w:szCs w:val="20"/>
        </w:rPr>
        <w:t xml:space="preserve"> [70]</w:t>
      </w:r>
      <w:r w:rsidRPr="008E20DF">
        <w:rPr>
          <w:rFonts w:ascii="Times New Roman" w:hAnsi="Times New Roman" w:cs="Times New Roman"/>
          <w:sz w:val="20"/>
          <w:szCs w:val="20"/>
        </w:rPr>
        <w:t>. Now days this technique is widely applied for the preparation of nanoparticles</w:t>
      </w:r>
      <w:r w:rsidR="00342A6F">
        <w:rPr>
          <w:rFonts w:ascii="Times New Roman" w:hAnsi="Times New Roman" w:cs="Times New Roman"/>
          <w:sz w:val="20"/>
          <w:szCs w:val="20"/>
        </w:rPr>
        <w:t xml:space="preserve"> [71]</w:t>
      </w:r>
      <w:r w:rsidRPr="008E20DF">
        <w:rPr>
          <w:rFonts w:ascii="Times New Roman" w:hAnsi="Times New Roman" w:cs="Times New Roman"/>
          <w:sz w:val="20"/>
          <w:szCs w:val="20"/>
        </w:rPr>
        <w:t>,</w:t>
      </w:r>
      <w:r w:rsidR="00342A6F">
        <w:rPr>
          <w:rFonts w:ascii="Times New Roman" w:hAnsi="Times New Roman" w:cs="Times New Roman"/>
          <w:sz w:val="20"/>
          <w:szCs w:val="20"/>
          <w:vertAlign w:val="superscript"/>
        </w:rPr>
        <w:t xml:space="preserve"> </w:t>
      </w:r>
      <w:r w:rsidRPr="008E20DF">
        <w:rPr>
          <w:rFonts w:ascii="Times New Roman" w:hAnsi="Times New Roman" w:cs="Times New Roman"/>
          <w:sz w:val="20"/>
          <w:szCs w:val="20"/>
        </w:rPr>
        <w:t>metal oxide</w:t>
      </w:r>
      <w:r w:rsidR="005C4A85">
        <w:rPr>
          <w:rFonts w:ascii="Times New Roman" w:hAnsi="Times New Roman" w:cs="Times New Roman"/>
          <w:sz w:val="20"/>
          <w:szCs w:val="20"/>
        </w:rPr>
        <w:t xml:space="preserve"> [</w:t>
      </w:r>
      <w:r w:rsidRPr="005C4A85">
        <w:rPr>
          <w:rFonts w:ascii="Times New Roman" w:hAnsi="Times New Roman" w:cs="Times New Roman"/>
          <w:sz w:val="20"/>
          <w:szCs w:val="20"/>
        </w:rPr>
        <w:t>72</w:t>
      </w:r>
      <w:r w:rsidR="005C4A85">
        <w:rPr>
          <w:rFonts w:ascii="Times New Roman" w:hAnsi="Times New Roman" w:cs="Times New Roman"/>
          <w:sz w:val="20"/>
          <w:szCs w:val="20"/>
        </w:rPr>
        <w:t>]</w:t>
      </w:r>
      <w:r w:rsidRPr="008E20DF">
        <w:rPr>
          <w:rFonts w:ascii="Times New Roman" w:hAnsi="Times New Roman" w:cs="Times New Roman"/>
          <w:sz w:val="20"/>
          <w:szCs w:val="20"/>
        </w:rPr>
        <w:t xml:space="preserve"> and complex material</w:t>
      </w:r>
      <w:r w:rsidR="00342A6F">
        <w:rPr>
          <w:rFonts w:ascii="Times New Roman" w:hAnsi="Times New Roman" w:cs="Times New Roman"/>
          <w:sz w:val="20"/>
          <w:szCs w:val="20"/>
        </w:rPr>
        <w:t xml:space="preserve"> [73]</w:t>
      </w:r>
      <w:r w:rsidRPr="008E20DF">
        <w:rPr>
          <w:rFonts w:ascii="Times New Roman" w:hAnsi="Times New Roman" w:cs="Times New Roman"/>
          <w:sz w:val="20"/>
          <w:szCs w:val="20"/>
        </w:rPr>
        <w:t>.</w:t>
      </w:r>
    </w:p>
    <w:p w:rsidR="008E20DF" w:rsidRPr="008E20DF" w:rsidRDefault="008E20DF" w:rsidP="00330BF9">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Encapsulation of Inorganic Part</w:t>
      </w:r>
      <w:r w:rsidR="005C4A85">
        <w:rPr>
          <w:rFonts w:ascii="Times New Roman" w:hAnsi="Times New Roman" w:cs="Times New Roman"/>
          <w:b/>
          <w:sz w:val="20"/>
          <w:szCs w:val="20"/>
        </w:rPr>
        <w:t>s</w:t>
      </w:r>
      <w:r w:rsidRPr="008E20DF">
        <w:rPr>
          <w:rFonts w:ascii="Times New Roman" w:hAnsi="Times New Roman" w:cs="Times New Roman"/>
          <w:b/>
          <w:sz w:val="20"/>
          <w:szCs w:val="20"/>
        </w:rPr>
        <w:t xml:space="preserve"> into Microgels: </w:t>
      </w:r>
      <w:r w:rsidRPr="008E20DF">
        <w:rPr>
          <w:rFonts w:ascii="Times New Roman" w:hAnsi="Times New Roman" w:cs="Times New Roman"/>
          <w:bCs/>
          <w:sz w:val="20"/>
          <w:szCs w:val="20"/>
        </w:rPr>
        <w:t>Incorporation of inorganic nanoparticles is usually carried out by emulsion or precipitation polymerization. In this method covalent bond is usually formed between n</w:t>
      </w:r>
      <w:r w:rsidR="00ED0EAB">
        <w:rPr>
          <w:rFonts w:ascii="Times New Roman" w:hAnsi="Times New Roman" w:cs="Times New Roman"/>
          <w:bCs/>
          <w:sz w:val="20"/>
          <w:szCs w:val="20"/>
        </w:rPr>
        <w:t>anoparticles and microgels</w:t>
      </w:r>
      <w:r w:rsidRPr="008E20DF">
        <w:rPr>
          <w:rFonts w:ascii="Times New Roman" w:hAnsi="Times New Roman" w:cs="Times New Roman"/>
          <w:bCs/>
          <w:sz w:val="20"/>
          <w:szCs w:val="20"/>
        </w:rPr>
        <w:t>. For encapsulation gener</w:t>
      </w:r>
      <w:r w:rsidR="00ED0EAB">
        <w:rPr>
          <w:rFonts w:ascii="Times New Roman" w:hAnsi="Times New Roman" w:cs="Times New Roman"/>
          <w:bCs/>
          <w:sz w:val="20"/>
          <w:szCs w:val="20"/>
        </w:rPr>
        <w:t>ally polymerization techniques</w:t>
      </w:r>
      <w:r w:rsidRPr="008E20DF">
        <w:rPr>
          <w:rFonts w:ascii="Times New Roman" w:hAnsi="Times New Roman" w:cs="Times New Roman"/>
          <w:bCs/>
          <w:sz w:val="20"/>
          <w:szCs w:val="20"/>
        </w:rPr>
        <w:t xml:space="preserve"> followed</w:t>
      </w:r>
      <w:r w:rsidR="00ED0EAB">
        <w:rPr>
          <w:rFonts w:ascii="Times New Roman" w:hAnsi="Times New Roman" w:cs="Times New Roman"/>
          <w:bCs/>
          <w:sz w:val="20"/>
          <w:szCs w:val="20"/>
        </w:rPr>
        <w:t xml:space="preserve"> is</w:t>
      </w:r>
      <w:r w:rsidRPr="008E20DF">
        <w:rPr>
          <w:rFonts w:ascii="Times New Roman" w:hAnsi="Times New Roman" w:cs="Times New Roman"/>
          <w:bCs/>
          <w:sz w:val="20"/>
          <w:szCs w:val="20"/>
        </w:rPr>
        <w:t xml:space="preserve"> like</w:t>
      </w:r>
      <w:r w:rsidR="00ED0EAB">
        <w:rPr>
          <w:rFonts w:ascii="Times New Roman" w:hAnsi="Times New Roman" w:cs="Times New Roman"/>
          <w:bCs/>
          <w:sz w:val="20"/>
          <w:szCs w:val="20"/>
        </w:rPr>
        <w:t xml:space="preserve"> to</w:t>
      </w:r>
      <w:r w:rsidRPr="008E20DF">
        <w:rPr>
          <w:rFonts w:ascii="Times New Roman" w:hAnsi="Times New Roman" w:cs="Times New Roman"/>
          <w:bCs/>
          <w:sz w:val="20"/>
          <w:szCs w:val="20"/>
        </w:rPr>
        <w:t xml:space="preserve"> encapsulation of silica and gold. </w:t>
      </w:r>
      <w:r w:rsidRPr="008E20DF">
        <w:rPr>
          <w:rFonts w:ascii="Times New Roman" w:hAnsi="Times New Roman" w:cs="Times New Roman"/>
          <w:sz w:val="20"/>
          <w:szCs w:val="20"/>
        </w:rPr>
        <w:t>Encapsulation of inorganic particle into the microgel</w:t>
      </w:r>
      <w:r w:rsidR="00ED0EAB">
        <w:rPr>
          <w:rFonts w:ascii="Times New Roman" w:hAnsi="Times New Roman" w:cs="Times New Roman"/>
          <w:sz w:val="20"/>
          <w:szCs w:val="20"/>
        </w:rPr>
        <w:t>s</w:t>
      </w:r>
      <w:r w:rsidRPr="008E20DF">
        <w:rPr>
          <w:rFonts w:ascii="Times New Roman" w:hAnsi="Times New Roman" w:cs="Times New Roman"/>
          <w:sz w:val="20"/>
          <w:szCs w:val="20"/>
        </w:rPr>
        <w:t xml:space="preserve"> occurred during the above mention method of hybrid microgels polymerization. Inorganic particle can also be incorporated into the microgel</w:t>
      </w:r>
      <w:r w:rsidR="00ED0EAB">
        <w:rPr>
          <w:rFonts w:ascii="Times New Roman" w:hAnsi="Times New Roman" w:cs="Times New Roman"/>
          <w:sz w:val="20"/>
          <w:szCs w:val="20"/>
        </w:rPr>
        <w:t>s</w:t>
      </w:r>
      <w:r w:rsidRPr="008E20DF">
        <w:rPr>
          <w:rFonts w:ascii="Times New Roman" w:hAnsi="Times New Roman" w:cs="Times New Roman"/>
          <w:sz w:val="20"/>
          <w:szCs w:val="20"/>
        </w:rPr>
        <w:t xml:space="preserve"> by following</w:t>
      </w:r>
      <w:r w:rsidR="00ED0EAB">
        <w:rPr>
          <w:rFonts w:ascii="Times New Roman" w:hAnsi="Times New Roman" w:cs="Times New Roman"/>
          <w:sz w:val="20"/>
          <w:szCs w:val="20"/>
        </w:rPr>
        <w:t xml:space="preserve"> physical</w:t>
      </w:r>
      <w:r w:rsidRPr="008E20DF">
        <w:rPr>
          <w:rFonts w:ascii="Times New Roman" w:hAnsi="Times New Roman" w:cs="Times New Roman"/>
          <w:sz w:val="20"/>
          <w:szCs w:val="20"/>
        </w:rPr>
        <w:t xml:space="preserve"> method. </w:t>
      </w:r>
    </w:p>
    <w:p w:rsidR="008E20DF" w:rsidRDefault="008E20DF" w:rsidP="00A80394">
      <w:pPr>
        <w:autoSpaceDE w:val="0"/>
        <w:autoSpaceDN w:val="0"/>
        <w:adjustRightInd w:val="0"/>
        <w:spacing w:before="60" w:after="0" w:line="240" w:lineRule="auto"/>
        <w:jc w:val="both"/>
        <w:rPr>
          <w:rFonts w:ascii="Times New Roman" w:eastAsia="GulliverRM" w:hAnsi="Times New Roman" w:cs="Times New Roman"/>
          <w:sz w:val="20"/>
          <w:szCs w:val="20"/>
        </w:rPr>
      </w:pPr>
      <w:r w:rsidRPr="008E20DF">
        <w:rPr>
          <w:rFonts w:ascii="Times New Roman" w:eastAsia="GulliverRM" w:hAnsi="Times New Roman" w:cs="Times New Roman"/>
          <w:b/>
          <w:sz w:val="20"/>
          <w:szCs w:val="20"/>
        </w:rPr>
        <w:t xml:space="preserve">Physical Encapsulation: </w:t>
      </w:r>
      <w:r w:rsidRPr="008E20DF">
        <w:rPr>
          <w:rFonts w:ascii="Times New Roman" w:eastAsia="GulliverRM" w:hAnsi="Times New Roman" w:cs="Times New Roman"/>
          <w:sz w:val="20"/>
          <w:szCs w:val="20"/>
        </w:rPr>
        <w:t>Physical encapsulation may occur through polymer adsorption and layer by layer assembly. It involves single or multilayer adsorption of charged inorganic particle (charged seed) on the counter charged polyelectrolytes. Main purpose of the method is to entrap the inorganic particle</w:t>
      </w:r>
      <w:r w:rsidR="00412AC8">
        <w:rPr>
          <w:rFonts w:ascii="Times New Roman" w:eastAsia="GulliverRM" w:hAnsi="Times New Roman" w:cs="Times New Roman"/>
          <w:sz w:val="20"/>
          <w:szCs w:val="20"/>
        </w:rPr>
        <w:t xml:space="preserve"> into</w:t>
      </w:r>
      <w:r w:rsidRPr="008E20DF">
        <w:rPr>
          <w:rFonts w:ascii="Times New Roman" w:eastAsia="GulliverRM" w:hAnsi="Times New Roman" w:cs="Times New Roman"/>
          <w:sz w:val="20"/>
          <w:szCs w:val="20"/>
        </w:rPr>
        <w:t xml:space="preserve"> polymer shell layer. In this type of encapsulation physical interaction is there in between the two component of hybrid microgel. This interaction may be created due to the presence of polar functional group in the polymer like thiol group present in Glutathione. Physical interaction may be ion pairing, complexation and dipole-dipole interaction</w:t>
      </w:r>
      <w:r w:rsidR="00342A6F">
        <w:rPr>
          <w:rFonts w:ascii="Times New Roman" w:eastAsia="GulliverRM" w:hAnsi="Times New Roman" w:cs="Times New Roman"/>
          <w:sz w:val="20"/>
          <w:szCs w:val="20"/>
        </w:rPr>
        <w:t xml:space="preserve"> [74]</w:t>
      </w:r>
      <w:r w:rsidRPr="008E20DF">
        <w:rPr>
          <w:rFonts w:ascii="Times New Roman" w:eastAsia="GulliverRM" w:hAnsi="Times New Roman" w:cs="Times New Roman"/>
          <w:sz w:val="20"/>
          <w:szCs w:val="20"/>
        </w:rPr>
        <w:t>.</w:t>
      </w:r>
    </w:p>
    <w:p w:rsidR="00ED0EAB" w:rsidRDefault="00ED0EAB" w:rsidP="00A80394">
      <w:pPr>
        <w:autoSpaceDE w:val="0"/>
        <w:autoSpaceDN w:val="0"/>
        <w:adjustRightInd w:val="0"/>
        <w:spacing w:before="60" w:after="60" w:line="240" w:lineRule="auto"/>
        <w:jc w:val="both"/>
        <w:rPr>
          <w:rFonts w:ascii="Times New Roman" w:eastAsia="GulliverRM" w:hAnsi="Times New Roman" w:cs="Times New Roman"/>
          <w:sz w:val="20"/>
          <w:szCs w:val="20"/>
        </w:rPr>
        <w:sectPr w:rsidR="00ED0EAB" w:rsidSect="00571A6B">
          <w:headerReference w:type="default" r:id="rId17"/>
          <w:type w:val="continuous"/>
          <w:pgSz w:w="12240" w:h="15840" w:code="1"/>
          <w:pgMar w:top="1008" w:right="1008" w:bottom="1008" w:left="1008" w:header="1008" w:footer="1008" w:gutter="0"/>
          <w:cols w:num="2" w:space="288"/>
          <w:vAlign w:val="bottom"/>
          <w:docGrid w:linePitch="360"/>
        </w:sectPr>
      </w:pPr>
    </w:p>
    <w:p w:rsidR="00ED0EAB" w:rsidRDefault="00D427C7" w:rsidP="00ED0EAB">
      <w:pPr>
        <w:autoSpaceDE w:val="0"/>
        <w:autoSpaceDN w:val="0"/>
        <w:adjustRightInd w:val="0"/>
        <w:spacing w:before="60" w:after="60" w:line="240" w:lineRule="auto"/>
        <w:jc w:val="center"/>
        <w:rPr>
          <w:rFonts w:ascii="Times New Roman" w:eastAsia="GulliverRM" w:hAnsi="Times New Roman" w:cs="Times New Roman"/>
          <w:sz w:val="20"/>
          <w:szCs w:val="20"/>
        </w:rPr>
      </w:pPr>
      <w:r w:rsidRPr="00EA47FD">
        <w:rPr>
          <w:rFonts w:ascii="Times New Roman" w:eastAsia="GulliverRM" w:hAnsi="Times New Roman" w:cs="Times New Roman"/>
          <w:noProof/>
          <w:sz w:val="24"/>
          <w:szCs w:val="24"/>
        </w:rPr>
        <w:drawing>
          <wp:inline distT="0" distB="0" distL="0" distR="0" wp14:anchorId="65AA8F51" wp14:editId="5B48FA27">
            <wp:extent cx="3985403" cy="120769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987716" cy="1208399"/>
                    </a:xfrm>
                    <a:prstGeom prst="rect">
                      <a:avLst/>
                    </a:prstGeom>
                    <a:noFill/>
                    <a:ln w="9525">
                      <a:noFill/>
                      <a:miter lim="800000"/>
                      <a:headEnd/>
                      <a:tailEnd/>
                    </a:ln>
                  </pic:spPr>
                </pic:pic>
              </a:graphicData>
            </a:graphic>
          </wp:inline>
        </w:drawing>
      </w:r>
    </w:p>
    <w:p w:rsidR="00ED0EAB" w:rsidRPr="00D427C7" w:rsidRDefault="00ED0EAB" w:rsidP="0091471B">
      <w:pPr>
        <w:autoSpaceDE w:val="0"/>
        <w:autoSpaceDN w:val="0"/>
        <w:adjustRightInd w:val="0"/>
        <w:spacing w:before="120" w:after="120" w:line="240" w:lineRule="auto"/>
        <w:jc w:val="center"/>
        <w:rPr>
          <w:rFonts w:ascii="Times New Roman" w:hAnsi="Times New Roman" w:cs="Times New Roman"/>
          <w:sz w:val="20"/>
          <w:szCs w:val="20"/>
        </w:rPr>
      </w:pPr>
      <w:r w:rsidRPr="00D1186B">
        <w:rPr>
          <w:rFonts w:ascii="Times New Roman" w:hAnsi="Times New Roman" w:cs="Times New Roman"/>
          <w:b/>
          <w:bCs/>
          <w:sz w:val="18"/>
          <w:szCs w:val="18"/>
        </w:rPr>
        <w:t xml:space="preserve">Figure </w:t>
      </w:r>
      <w:r w:rsidR="001C1132" w:rsidRPr="00D1186B">
        <w:rPr>
          <w:rFonts w:ascii="Times New Roman" w:hAnsi="Times New Roman" w:cs="Times New Roman"/>
          <w:b/>
          <w:bCs/>
          <w:sz w:val="18"/>
          <w:szCs w:val="18"/>
        </w:rPr>
        <w:t>2</w:t>
      </w:r>
      <w:r w:rsidRPr="00D1186B">
        <w:rPr>
          <w:rFonts w:ascii="Times New Roman" w:hAnsi="Times New Roman" w:cs="Times New Roman"/>
          <w:b/>
          <w:bCs/>
          <w:sz w:val="18"/>
          <w:szCs w:val="18"/>
        </w:rPr>
        <w:t>: Encapsulation of nanoparticles via layer-by-layer (LBL) assembly [75</w:t>
      </w:r>
      <w:r>
        <w:rPr>
          <w:rFonts w:ascii="Times New Roman" w:hAnsi="Times New Roman" w:cs="Times New Roman"/>
          <w:sz w:val="20"/>
          <w:szCs w:val="20"/>
        </w:rPr>
        <w:t>]</w:t>
      </w:r>
    </w:p>
    <w:p w:rsidR="00ED0EAB" w:rsidRDefault="00ED0EAB" w:rsidP="00ED0EAB">
      <w:pPr>
        <w:autoSpaceDE w:val="0"/>
        <w:autoSpaceDN w:val="0"/>
        <w:adjustRightInd w:val="0"/>
        <w:spacing w:before="60" w:after="60" w:line="240" w:lineRule="auto"/>
        <w:jc w:val="center"/>
        <w:rPr>
          <w:rFonts w:ascii="Times New Roman" w:eastAsia="GulliverRM" w:hAnsi="Times New Roman" w:cs="Times New Roman"/>
          <w:sz w:val="20"/>
          <w:szCs w:val="20"/>
        </w:rPr>
      </w:pPr>
    </w:p>
    <w:p w:rsidR="00D1186B" w:rsidRDefault="00D1186B" w:rsidP="00ED0EAB">
      <w:pPr>
        <w:autoSpaceDE w:val="0"/>
        <w:autoSpaceDN w:val="0"/>
        <w:adjustRightInd w:val="0"/>
        <w:spacing w:before="60" w:after="60" w:line="240" w:lineRule="auto"/>
        <w:jc w:val="center"/>
        <w:rPr>
          <w:rFonts w:ascii="Times New Roman" w:eastAsia="GulliverRM" w:hAnsi="Times New Roman" w:cs="Times New Roman"/>
          <w:sz w:val="20"/>
          <w:szCs w:val="20"/>
        </w:rPr>
        <w:sectPr w:rsidR="00D1186B" w:rsidSect="00571A6B">
          <w:type w:val="continuous"/>
          <w:pgSz w:w="12240" w:h="15840" w:code="1"/>
          <w:pgMar w:top="1008" w:right="1008" w:bottom="1008" w:left="1008" w:header="720" w:footer="0" w:gutter="0"/>
          <w:cols w:space="288"/>
          <w:vAlign w:val="bottom"/>
          <w:docGrid w:linePitch="360"/>
        </w:sectPr>
      </w:pPr>
    </w:p>
    <w:p w:rsid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eastAsia="GulliverRM" w:hAnsi="Times New Roman" w:cs="Times New Roman"/>
          <w:b/>
          <w:sz w:val="20"/>
          <w:szCs w:val="20"/>
        </w:rPr>
        <w:t xml:space="preserve">Polymerization after Adsorption on Seed: </w:t>
      </w:r>
      <w:r w:rsidRPr="008E20DF">
        <w:rPr>
          <w:rFonts w:ascii="Times New Roman" w:eastAsia="GulliverRM" w:hAnsi="Times New Roman" w:cs="Times New Roman"/>
          <w:sz w:val="20"/>
          <w:szCs w:val="20"/>
        </w:rPr>
        <w:t>This newly developed method was first described by the Furusawa in 1999 and prepared to load inorganic particles into the core of cationic sensitive PNIPAAm.</w:t>
      </w:r>
      <w:r w:rsidRPr="008E20DF">
        <w:rPr>
          <w:rFonts w:ascii="Times New Roman" w:hAnsi="Times New Roman" w:cs="Times New Roman"/>
          <w:sz w:val="20"/>
          <w:szCs w:val="20"/>
        </w:rPr>
        <w:t xml:space="preserve"> This technique involved the encapsulation of inorganic part through adsorption on seeded organic polymer part that is actually electrostatic force of interaction between two parts</w:t>
      </w:r>
      <w:r w:rsidR="00342A6F">
        <w:rPr>
          <w:rFonts w:ascii="Times New Roman" w:hAnsi="Times New Roman" w:cs="Times New Roman"/>
          <w:sz w:val="20"/>
          <w:szCs w:val="20"/>
        </w:rPr>
        <w:t xml:space="preserve"> [75, 76]</w:t>
      </w:r>
      <w:r w:rsidRPr="008E20DF">
        <w:rPr>
          <w:rFonts w:ascii="Times New Roman" w:hAnsi="Times New Roman" w:cs="Times New Roman"/>
          <w:sz w:val="20"/>
          <w:szCs w:val="20"/>
        </w:rPr>
        <w:t>.</w:t>
      </w:r>
    </w:p>
    <w:p w:rsid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eastAsia="GulliverRM" w:hAnsi="Times New Roman" w:cs="Times New Roman"/>
          <w:b/>
          <w:sz w:val="20"/>
          <w:szCs w:val="20"/>
        </w:rPr>
        <w:t xml:space="preserve">Double Emulsion like Process: </w:t>
      </w:r>
      <w:r w:rsidRPr="008E20DF">
        <w:rPr>
          <w:rFonts w:ascii="Times New Roman" w:hAnsi="Times New Roman" w:cs="Times New Roman"/>
          <w:sz w:val="20"/>
          <w:szCs w:val="20"/>
        </w:rPr>
        <w:t>This o</w:t>
      </w:r>
      <w:r w:rsidR="00412AC8">
        <w:rPr>
          <w:rFonts w:ascii="Times New Roman" w:hAnsi="Times New Roman" w:cs="Times New Roman"/>
          <w:sz w:val="20"/>
          <w:szCs w:val="20"/>
        </w:rPr>
        <w:t>il in water in oil (o</w:t>
      </w:r>
      <w:r w:rsidRPr="008E20DF">
        <w:rPr>
          <w:rFonts w:ascii="Times New Roman" w:hAnsi="Times New Roman" w:cs="Times New Roman"/>
          <w:sz w:val="20"/>
          <w:szCs w:val="20"/>
        </w:rPr>
        <w:t>/w/o</w:t>
      </w:r>
      <w:r w:rsidR="00412AC8">
        <w:rPr>
          <w:rFonts w:ascii="Times New Roman" w:hAnsi="Times New Roman" w:cs="Times New Roman"/>
          <w:sz w:val="20"/>
          <w:szCs w:val="20"/>
        </w:rPr>
        <w:t>)</w:t>
      </w:r>
      <w:r w:rsidRPr="008E20DF">
        <w:rPr>
          <w:rFonts w:ascii="Times New Roman" w:hAnsi="Times New Roman" w:cs="Times New Roman"/>
          <w:sz w:val="20"/>
          <w:szCs w:val="20"/>
        </w:rPr>
        <w:t xml:space="preserve"> has been extensively used for encapsulating iron oxide particles into polymer. It involves synthesis in oil phase in organic solvent water either through oil in water in oil system</w:t>
      </w:r>
      <w:r w:rsidR="00342A6F">
        <w:rPr>
          <w:rFonts w:ascii="Times New Roman" w:hAnsi="Times New Roman" w:cs="Times New Roman"/>
          <w:sz w:val="20"/>
          <w:szCs w:val="20"/>
        </w:rPr>
        <w:t xml:space="preserve"> [77]</w:t>
      </w:r>
      <w:r w:rsidRPr="008E20DF">
        <w:rPr>
          <w:rFonts w:ascii="Times New Roman" w:hAnsi="Times New Roman" w:cs="Times New Roman"/>
          <w:sz w:val="20"/>
          <w:szCs w:val="20"/>
        </w:rPr>
        <w:t xml:space="preserve"> or water in oil in water system</w:t>
      </w:r>
      <w:r w:rsidR="00342A6F">
        <w:rPr>
          <w:rFonts w:ascii="Times New Roman" w:hAnsi="Times New Roman" w:cs="Times New Roman"/>
          <w:sz w:val="20"/>
          <w:szCs w:val="20"/>
        </w:rPr>
        <w:t xml:space="preserve"> [78]</w:t>
      </w:r>
      <w:r w:rsidRPr="008E20DF">
        <w:rPr>
          <w:rFonts w:ascii="Times New Roman" w:hAnsi="Times New Roman" w:cs="Times New Roman"/>
          <w:sz w:val="20"/>
          <w:szCs w:val="20"/>
        </w:rPr>
        <w:t>. Compatibility point of view encapsulation of inorganic particles, dispersed in inorganic media and hydrophobic nanoparticles in organic media having organ</w:t>
      </w:r>
      <w:r w:rsidR="00ED0EAB">
        <w:rPr>
          <w:rFonts w:ascii="Times New Roman" w:hAnsi="Times New Roman" w:cs="Times New Roman"/>
          <w:sz w:val="20"/>
          <w:szCs w:val="20"/>
        </w:rPr>
        <w:t xml:space="preserve">ic polymer matrix. Bodmeir </w:t>
      </w:r>
      <w:r w:rsidRPr="008E20DF">
        <w:rPr>
          <w:rFonts w:ascii="Times New Roman" w:hAnsi="Times New Roman" w:cs="Times New Roman"/>
          <w:sz w:val="20"/>
          <w:szCs w:val="20"/>
        </w:rPr>
        <w:t>introduced the method of water in oil in water encapsulation</w:t>
      </w:r>
      <w:r w:rsidR="00412AC8">
        <w:rPr>
          <w:rFonts w:ascii="Times New Roman" w:hAnsi="Times New Roman" w:cs="Times New Roman"/>
          <w:sz w:val="20"/>
          <w:szCs w:val="20"/>
        </w:rPr>
        <w:t xml:space="preserve"> techniques as shown in figure 3</w:t>
      </w:r>
      <w:r w:rsidR="00342A6F">
        <w:rPr>
          <w:rFonts w:ascii="Times New Roman" w:hAnsi="Times New Roman" w:cs="Times New Roman"/>
          <w:sz w:val="20"/>
          <w:szCs w:val="20"/>
        </w:rPr>
        <w:t xml:space="preserve"> [79]</w:t>
      </w:r>
      <w:r w:rsidRPr="008E20DF">
        <w:rPr>
          <w:rFonts w:ascii="Times New Roman" w:hAnsi="Times New Roman" w:cs="Times New Roman"/>
          <w:sz w:val="20"/>
          <w:szCs w:val="20"/>
        </w:rPr>
        <w:t>.</w:t>
      </w:r>
    </w:p>
    <w:p w:rsidR="00CD1BDF" w:rsidRDefault="00CD1BDF" w:rsidP="00A80394">
      <w:pPr>
        <w:autoSpaceDE w:val="0"/>
        <w:autoSpaceDN w:val="0"/>
        <w:adjustRightInd w:val="0"/>
        <w:spacing w:before="60" w:after="60" w:line="240" w:lineRule="auto"/>
        <w:jc w:val="both"/>
        <w:rPr>
          <w:rFonts w:ascii="Times New Roman" w:hAnsi="Times New Roman" w:cs="Times New Roman"/>
          <w:sz w:val="20"/>
          <w:szCs w:val="20"/>
        </w:rPr>
      </w:pPr>
      <w:r w:rsidRPr="00EA47FD">
        <w:rPr>
          <w:rFonts w:ascii="Times New Roman" w:eastAsia="GulliverRM" w:hAnsi="Times New Roman" w:cs="Times New Roman"/>
          <w:noProof/>
          <w:sz w:val="24"/>
          <w:szCs w:val="24"/>
        </w:rPr>
        <w:drawing>
          <wp:inline distT="0" distB="0" distL="0" distR="0" wp14:anchorId="19B1A14E" wp14:editId="4E85FFD5">
            <wp:extent cx="2807208" cy="175564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807208" cy="1755648"/>
                    </a:xfrm>
                    <a:prstGeom prst="rect">
                      <a:avLst/>
                    </a:prstGeom>
                    <a:noFill/>
                    <a:ln w="9525">
                      <a:noFill/>
                      <a:miter lim="800000"/>
                      <a:headEnd/>
                      <a:tailEnd/>
                    </a:ln>
                  </pic:spPr>
                </pic:pic>
              </a:graphicData>
            </a:graphic>
          </wp:inline>
        </w:drawing>
      </w:r>
    </w:p>
    <w:p w:rsidR="00CD1BDF" w:rsidRPr="00D1186B" w:rsidRDefault="001C1132" w:rsidP="00CD1BDF">
      <w:pPr>
        <w:autoSpaceDE w:val="0"/>
        <w:autoSpaceDN w:val="0"/>
        <w:adjustRightInd w:val="0"/>
        <w:spacing w:after="0" w:line="240" w:lineRule="auto"/>
        <w:jc w:val="center"/>
        <w:rPr>
          <w:rFonts w:ascii="Times New Roman" w:hAnsi="Times New Roman" w:cs="Times New Roman"/>
          <w:b/>
          <w:bCs/>
          <w:sz w:val="18"/>
          <w:szCs w:val="18"/>
        </w:rPr>
      </w:pPr>
      <w:r w:rsidRPr="00D1186B">
        <w:rPr>
          <w:rFonts w:ascii="Times New Roman" w:hAnsi="Times New Roman" w:cs="Times New Roman"/>
          <w:b/>
          <w:bCs/>
          <w:sz w:val="18"/>
          <w:szCs w:val="18"/>
        </w:rPr>
        <w:t>Figure 3</w:t>
      </w:r>
      <w:r w:rsidR="00CD1BDF" w:rsidRPr="00D1186B">
        <w:rPr>
          <w:rFonts w:ascii="Times New Roman" w:hAnsi="Times New Roman" w:cs="Times New Roman"/>
          <w:b/>
          <w:bCs/>
          <w:sz w:val="18"/>
          <w:szCs w:val="18"/>
        </w:rPr>
        <w:t>: w/o/w emulsion like process</w:t>
      </w:r>
      <w:r w:rsidR="00ED0EAB" w:rsidRPr="00D1186B">
        <w:rPr>
          <w:rFonts w:ascii="Times New Roman" w:hAnsi="Times New Roman" w:cs="Times New Roman"/>
          <w:b/>
          <w:bCs/>
          <w:sz w:val="18"/>
          <w:szCs w:val="18"/>
        </w:rPr>
        <w:t xml:space="preserve"> [</w:t>
      </w:r>
      <w:r w:rsidR="0028313B" w:rsidRPr="00D1186B">
        <w:rPr>
          <w:rFonts w:ascii="Times New Roman" w:hAnsi="Times New Roman" w:cs="Times New Roman"/>
          <w:b/>
          <w:bCs/>
          <w:sz w:val="18"/>
          <w:szCs w:val="18"/>
        </w:rPr>
        <w:t>80</w:t>
      </w:r>
      <w:r w:rsidR="00ED0EAB" w:rsidRPr="00D1186B">
        <w:rPr>
          <w:rFonts w:ascii="Times New Roman" w:hAnsi="Times New Roman" w:cs="Times New Roman"/>
          <w:b/>
          <w:bCs/>
          <w:sz w:val="18"/>
          <w:szCs w:val="18"/>
        </w:rPr>
        <w:t>]</w:t>
      </w:r>
    </w:p>
    <w:p w:rsidR="008E20DF" w:rsidRPr="004D1282" w:rsidRDefault="004D1282" w:rsidP="00A80394">
      <w:pPr>
        <w:spacing w:before="240" w:after="0" w:line="240" w:lineRule="auto"/>
        <w:jc w:val="both"/>
        <w:rPr>
          <w:rFonts w:ascii="Arial" w:hAnsi="Arial" w:cs="Arial"/>
          <w:b/>
          <w:sz w:val="20"/>
          <w:szCs w:val="20"/>
        </w:rPr>
      </w:pPr>
      <w:r>
        <w:rPr>
          <w:rFonts w:ascii="Arial" w:hAnsi="Arial" w:cs="Arial"/>
          <w:b/>
          <w:sz w:val="20"/>
          <w:szCs w:val="20"/>
        </w:rPr>
        <w:t>CHARACTERIZATION OF</w:t>
      </w:r>
      <w:r w:rsidR="008E20DF" w:rsidRPr="004D1282">
        <w:rPr>
          <w:rFonts w:ascii="Arial" w:hAnsi="Arial" w:cs="Arial"/>
          <w:b/>
          <w:sz w:val="20"/>
          <w:szCs w:val="20"/>
        </w:rPr>
        <w:t xml:space="preserve"> HYBRID MICROGELS</w:t>
      </w:r>
    </w:p>
    <w:p w:rsidR="008E20DF" w:rsidRPr="008E20DF" w:rsidRDefault="008E20DF" w:rsidP="00A80394">
      <w:pPr>
        <w:spacing w:after="0" w:line="240" w:lineRule="auto"/>
        <w:jc w:val="both"/>
        <w:rPr>
          <w:rFonts w:ascii="Times New Roman" w:hAnsi="Times New Roman" w:cs="Times New Roman"/>
          <w:b/>
          <w:sz w:val="20"/>
          <w:szCs w:val="20"/>
        </w:rPr>
      </w:pPr>
      <w:r w:rsidRPr="008E20DF">
        <w:rPr>
          <w:rFonts w:ascii="Times New Roman" w:hAnsi="Times New Roman" w:cs="Times New Roman"/>
          <w:sz w:val="20"/>
          <w:szCs w:val="20"/>
        </w:rPr>
        <w:t>Various characterization techniques are used for the determination of particle size, shape and the morphological study of hybrid microgels.</w:t>
      </w:r>
    </w:p>
    <w:p w:rsidR="008E20DF" w:rsidRPr="008E20DF" w:rsidRDefault="008E20DF" w:rsidP="00A80394">
      <w:pPr>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UV-Visible Spectroscopy: </w:t>
      </w:r>
      <w:r w:rsidRPr="008E20DF">
        <w:rPr>
          <w:rFonts w:ascii="Times New Roman" w:hAnsi="Times New Roman" w:cs="Times New Roman"/>
          <w:sz w:val="20"/>
          <w:szCs w:val="20"/>
        </w:rPr>
        <w:t xml:space="preserve">Hybrid microgels absorb UV-Visible region light because of resonance oscillation originated at the interface polymer matrix and nanoparticles in fact due to a surface plasmon resonance (SPR) phenomenon. As the every </w:t>
      </w:r>
      <w:r w:rsidR="004D1282" w:rsidRPr="008E20DF">
        <w:rPr>
          <w:rFonts w:ascii="Times New Roman" w:hAnsi="Times New Roman" w:cs="Times New Roman"/>
          <w:sz w:val="20"/>
          <w:szCs w:val="20"/>
        </w:rPr>
        <w:t>microgel</w:t>
      </w:r>
      <w:r w:rsidRPr="008E20DF">
        <w:rPr>
          <w:rFonts w:ascii="Times New Roman" w:hAnsi="Times New Roman" w:cs="Times New Roman"/>
          <w:sz w:val="20"/>
          <w:szCs w:val="20"/>
        </w:rPr>
        <w:t xml:space="preserve"> contain</w:t>
      </w:r>
      <w:r w:rsidR="004D1282">
        <w:rPr>
          <w:rFonts w:ascii="Times New Roman" w:hAnsi="Times New Roman" w:cs="Times New Roman"/>
          <w:sz w:val="20"/>
          <w:szCs w:val="20"/>
        </w:rPr>
        <w:t>in</w:t>
      </w:r>
      <w:r w:rsidRPr="008E20DF">
        <w:rPr>
          <w:rFonts w:ascii="Times New Roman" w:hAnsi="Times New Roman" w:cs="Times New Roman"/>
          <w:sz w:val="20"/>
          <w:szCs w:val="20"/>
        </w:rPr>
        <w:t>g nanoparticles exhibits surface plasmon resonance highly dependent upon pH and temperature.</w:t>
      </w:r>
    </w:p>
    <w:p w:rsidR="00E47B4D" w:rsidRPr="002F09E7" w:rsidRDefault="008E20DF" w:rsidP="0028313B">
      <w:pPr>
        <w:autoSpaceDE w:val="0"/>
        <w:autoSpaceDN w:val="0"/>
        <w:adjustRightInd w:val="0"/>
        <w:spacing w:after="0" w:line="240" w:lineRule="auto"/>
        <w:jc w:val="both"/>
        <w:rPr>
          <w:rFonts w:ascii="Times New Roman" w:eastAsia="GulliverRM" w:hAnsi="Times New Roman" w:cs="Times New Roman"/>
          <w:sz w:val="20"/>
          <w:szCs w:val="20"/>
        </w:rPr>
      </w:pPr>
      <w:r w:rsidRPr="008E20DF">
        <w:rPr>
          <w:rFonts w:ascii="Times New Roman" w:eastAsia="GulliverRM" w:hAnsi="Times New Roman" w:cs="Times New Roman"/>
          <w:sz w:val="20"/>
          <w:szCs w:val="20"/>
        </w:rPr>
        <w:t>Surface Plasmon Resonance property of hybrid mic</w:t>
      </w:r>
      <w:r w:rsidR="00ED0EAB">
        <w:rPr>
          <w:rFonts w:ascii="Times New Roman" w:eastAsia="GulliverRM" w:hAnsi="Times New Roman" w:cs="Times New Roman"/>
          <w:sz w:val="20"/>
          <w:szCs w:val="20"/>
        </w:rPr>
        <w:t xml:space="preserve">rogels used to evaluate the </w:t>
      </w:r>
      <w:r w:rsidRPr="008E20DF">
        <w:rPr>
          <w:rFonts w:ascii="Times New Roman" w:eastAsia="GulliverRM" w:hAnsi="Times New Roman" w:cs="Times New Roman"/>
          <w:sz w:val="20"/>
          <w:szCs w:val="20"/>
        </w:rPr>
        <w:t>kinetics of loading of nanoparticles in the matrix of organic polymer and important one is the study of volume phase transition of hybrid microgels</w:t>
      </w:r>
      <w:r w:rsidR="00412AC8">
        <w:rPr>
          <w:rFonts w:ascii="Times New Roman" w:eastAsia="GulliverRM" w:hAnsi="Times New Roman" w:cs="Times New Roman"/>
          <w:sz w:val="20"/>
          <w:szCs w:val="20"/>
        </w:rPr>
        <w:t>;</w:t>
      </w:r>
      <w:r w:rsidRPr="008E20DF">
        <w:rPr>
          <w:rFonts w:ascii="Times New Roman" w:eastAsia="GulliverRM" w:hAnsi="Times New Roman" w:cs="Times New Roman"/>
          <w:sz w:val="20"/>
          <w:szCs w:val="20"/>
        </w:rPr>
        <w:t xml:space="preserve"> decider of when and how much hybrid microgels would unload. Change in volume phase transition highly dependent upon the gap between the nanoparticles and polymer within the matrix, which ultimately depend upon the pH and temperature</w:t>
      </w:r>
      <w:r w:rsidR="0091471B">
        <w:rPr>
          <w:rFonts w:ascii="Times New Roman" w:eastAsia="GulliverRM" w:hAnsi="Times New Roman" w:cs="Times New Roman"/>
          <w:sz w:val="20"/>
          <w:szCs w:val="20"/>
        </w:rPr>
        <w:t xml:space="preserve"> [</w:t>
      </w:r>
      <w:r w:rsidRPr="0091471B">
        <w:rPr>
          <w:rFonts w:ascii="Times New Roman" w:eastAsia="GulliverRM" w:hAnsi="Times New Roman" w:cs="Times New Roman"/>
          <w:sz w:val="20"/>
          <w:szCs w:val="20"/>
        </w:rPr>
        <w:t>81</w:t>
      </w:r>
      <w:r w:rsidR="0091471B">
        <w:rPr>
          <w:rFonts w:ascii="Times New Roman" w:eastAsia="GulliverRM" w:hAnsi="Times New Roman" w:cs="Times New Roman"/>
          <w:sz w:val="20"/>
          <w:szCs w:val="20"/>
        </w:rPr>
        <w:t>]</w:t>
      </w:r>
      <w:r w:rsidR="0028313B">
        <w:rPr>
          <w:rFonts w:ascii="Times New Roman" w:eastAsia="GulliverRM" w:hAnsi="Times New Roman" w:cs="Times New Roman"/>
          <w:sz w:val="20"/>
          <w:szCs w:val="20"/>
        </w:rPr>
        <w:t>.</w:t>
      </w:r>
      <w:r w:rsidRPr="008E20DF">
        <w:rPr>
          <w:rFonts w:ascii="Times New Roman" w:eastAsia="GulliverRM" w:hAnsi="Times New Roman" w:cs="Times New Roman"/>
          <w:sz w:val="20"/>
          <w:szCs w:val="20"/>
        </w:rPr>
        <w:t xml:space="preserve"> </w:t>
      </w:r>
    </w:p>
    <w:p w:rsid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Fourier Transform Infrared</w:t>
      </w:r>
      <w:r w:rsidRPr="008E20DF">
        <w:rPr>
          <w:rFonts w:ascii="Times New Roman" w:eastAsia="GulliverRM" w:hAnsi="Times New Roman" w:cs="Times New Roman"/>
          <w:b/>
          <w:color w:val="000066"/>
          <w:sz w:val="20"/>
          <w:szCs w:val="20"/>
        </w:rPr>
        <w:t xml:space="preserve"> </w:t>
      </w:r>
      <w:r w:rsidR="00A80394">
        <w:rPr>
          <w:rFonts w:ascii="Times New Roman" w:eastAsia="GulliverRM" w:hAnsi="Times New Roman" w:cs="Times New Roman"/>
          <w:b/>
          <w:sz w:val="20"/>
          <w:szCs w:val="20"/>
        </w:rPr>
        <w:t>(FTIR) Spectroscopy</w:t>
      </w:r>
      <w:r w:rsidRPr="008E20DF">
        <w:rPr>
          <w:rFonts w:ascii="Times New Roman" w:eastAsia="GulliverRM" w:hAnsi="Times New Roman" w:cs="Times New Roman"/>
          <w:b/>
          <w:sz w:val="20"/>
          <w:szCs w:val="20"/>
        </w:rPr>
        <w:t xml:space="preserve"> </w:t>
      </w:r>
      <w:r w:rsidRPr="008E20DF">
        <w:rPr>
          <w:rFonts w:ascii="Times New Roman" w:eastAsia="GulliverRM" w:hAnsi="Times New Roman" w:cs="Times New Roman"/>
          <w:sz w:val="20"/>
          <w:szCs w:val="20"/>
        </w:rPr>
        <w:t>Functional groups of the microgels are determined by the FTIR spectroscopy. This technique also confirms the successful interaction between the nanoparticles and microgels as after the incorporation of nanoparticles into the matrix of microgel</w:t>
      </w:r>
      <w:r w:rsidR="00412AC8">
        <w:rPr>
          <w:rFonts w:ascii="Times New Roman" w:eastAsia="GulliverRM" w:hAnsi="Times New Roman" w:cs="Times New Roman"/>
          <w:sz w:val="20"/>
          <w:szCs w:val="20"/>
        </w:rPr>
        <w:t>s spectra recorded again</w:t>
      </w:r>
      <w:r w:rsidRPr="008E20DF">
        <w:rPr>
          <w:rFonts w:ascii="Times New Roman" w:eastAsia="GulliverRM" w:hAnsi="Times New Roman" w:cs="Times New Roman"/>
          <w:sz w:val="20"/>
          <w:szCs w:val="20"/>
        </w:rPr>
        <w:t xml:space="preserve">. </w:t>
      </w:r>
      <w:r w:rsidRPr="008E20DF">
        <w:rPr>
          <w:rFonts w:ascii="Times New Roman" w:hAnsi="Times New Roman" w:cs="Times New Roman"/>
          <w:sz w:val="20"/>
          <w:szCs w:val="20"/>
        </w:rPr>
        <w:t>Fourier Transform Infrared (FT-IR) spectra is very effective tool to predict the molecular structure of microgels and the strength of interaction between inorganic nanoparticles and microgels as the bond frequency highly effected by the interaction between the two parts</w:t>
      </w:r>
      <w:r w:rsidR="00342A6F">
        <w:rPr>
          <w:rFonts w:ascii="Times New Roman" w:hAnsi="Times New Roman" w:cs="Times New Roman"/>
          <w:sz w:val="20"/>
          <w:szCs w:val="20"/>
        </w:rPr>
        <w:t xml:space="preserve"> [81, 82]</w:t>
      </w:r>
      <w:r w:rsidRPr="008E20DF">
        <w:rPr>
          <w:rFonts w:ascii="Times New Roman" w:hAnsi="Times New Roman" w:cs="Times New Roman"/>
          <w:sz w:val="20"/>
          <w:szCs w:val="20"/>
        </w:rPr>
        <w:t>.</w:t>
      </w:r>
    </w:p>
    <w:p w:rsidR="008E20DF" w:rsidRP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Thermogravimetric Analysis: </w:t>
      </w:r>
      <w:r w:rsidRPr="008E20DF">
        <w:rPr>
          <w:rFonts w:ascii="Times New Roman" w:hAnsi="Times New Roman" w:cs="Times New Roman"/>
          <w:sz w:val="20"/>
          <w:szCs w:val="20"/>
        </w:rPr>
        <w:t>Thermal analysis is for the study of different parameter like phase transition temperature, adsorption and desorption nature of the hybrid microgels,  thermal degradation, type and extent of grafting in the microgel</w:t>
      </w:r>
      <w:r w:rsidR="004D1282">
        <w:rPr>
          <w:rFonts w:ascii="Times New Roman" w:hAnsi="Times New Roman" w:cs="Times New Roman"/>
          <w:sz w:val="20"/>
          <w:szCs w:val="20"/>
        </w:rPr>
        <w:t>s</w:t>
      </w:r>
      <w:r w:rsidRPr="008E20DF">
        <w:rPr>
          <w:rFonts w:ascii="Times New Roman" w:hAnsi="Times New Roman" w:cs="Times New Roman"/>
          <w:sz w:val="20"/>
          <w:szCs w:val="20"/>
        </w:rPr>
        <w:t>, extent of polymerization, loading of nanoparticles in the microgel</w:t>
      </w:r>
      <w:r w:rsidR="004D1282">
        <w:rPr>
          <w:rFonts w:ascii="Times New Roman" w:hAnsi="Times New Roman" w:cs="Times New Roman"/>
          <w:sz w:val="20"/>
          <w:szCs w:val="20"/>
        </w:rPr>
        <w:t>s</w:t>
      </w:r>
      <w:r w:rsidRPr="008E20DF">
        <w:rPr>
          <w:rFonts w:ascii="Times New Roman" w:hAnsi="Times New Roman" w:cs="Times New Roman"/>
          <w:sz w:val="20"/>
          <w:szCs w:val="20"/>
        </w:rPr>
        <w:t xml:space="preserve"> and percentage purity of hybrid microgels along with extent of water in the microgel</w:t>
      </w:r>
      <w:r w:rsidR="004D1282">
        <w:rPr>
          <w:rFonts w:ascii="Times New Roman" w:hAnsi="Times New Roman" w:cs="Times New Roman"/>
          <w:sz w:val="20"/>
          <w:szCs w:val="20"/>
        </w:rPr>
        <w:t>s</w:t>
      </w:r>
      <w:r w:rsidRPr="008E20DF">
        <w:rPr>
          <w:rFonts w:ascii="Times New Roman" w:hAnsi="Times New Roman" w:cs="Times New Roman"/>
          <w:sz w:val="20"/>
          <w:szCs w:val="20"/>
        </w:rPr>
        <w:t xml:space="preserve">. </w:t>
      </w:r>
    </w:p>
    <w:p w:rsidR="008E20DF" w:rsidRP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X-Rays Diffraction analysis (XRD): </w:t>
      </w:r>
      <w:r w:rsidRPr="008E20DF">
        <w:rPr>
          <w:rFonts w:ascii="Times New Roman" w:hAnsi="Times New Roman" w:cs="Times New Roman"/>
          <w:sz w:val="20"/>
          <w:szCs w:val="20"/>
        </w:rPr>
        <w:t>Characterization, purity, structure and presence of inorganic nanoparticles are confirmed by XRD analysis as the each particular inorganic component gives specific intensity signal</w:t>
      </w:r>
      <w:r w:rsidR="00342A6F">
        <w:rPr>
          <w:rFonts w:ascii="Times New Roman" w:hAnsi="Times New Roman" w:cs="Times New Roman"/>
          <w:sz w:val="20"/>
          <w:szCs w:val="20"/>
        </w:rPr>
        <w:t xml:space="preserve"> [83]</w:t>
      </w:r>
      <w:r w:rsidRPr="008E20DF">
        <w:rPr>
          <w:rFonts w:ascii="Times New Roman" w:hAnsi="Times New Roman" w:cs="Times New Roman"/>
          <w:sz w:val="20"/>
          <w:szCs w:val="20"/>
        </w:rPr>
        <w:t xml:space="preserve"> i.e. Bragg reflection at </w:t>
      </w:r>
      <w:r w:rsidRPr="008E20DF">
        <w:rPr>
          <w:rFonts w:ascii="Times New Roman" w:eastAsia="GulliverRM" w:hAnsi="Times New Roman" w:cs="Times New Roman"/>
          <w:sz w:val="20"/>
          <w:szCs w:val="20"/>
        </w:rPr>
        <w:t>2θ from which particle size determined using Debye-Scherrer formula</w:t>
      </w:r>
      <w:r w:rsidR="00342A6F">
        <w:rPr>
          <w:rFonts w:ascii="Times New Roman" w:eastAsia="GulliverRM" w:hAnsi="Times New Roman" w:cs="Times New Roman"/>
          <w:sz w:val="20"/>
          <w:szCs w:val="20"/>
        </w:rPr>
        <w:t xml:space="preserve"> [84]</w:t>
      </w:r>
      <w:r w:rsidRPr="008E20DF">
        <w:rPr>
          <w:rFonts w:ascii="Times New Roman" w:eastAsia="GulliverRM" w:hAnsi="Times New Roman" w:cs="Times New Roman"/>
          <w:sz w:val="20"/>
          <w:szCs w:val="20"/>
        </w:rPr>
        <w:t>.</w:t>
      </w:r>
      <w:r w:rsidRPr="008E20DF">
        <w:rPr>
          <w:rFonts w:ascii="Times New Roman" w:hAnsi="Times New Roman" w:cs="Times New Roman"/>
          <w:sz w:val="20"/>
          <w:szCs w:val="20"/>
        </w:rPr>
        <w:t xml:space="preserve"> Crosslinking and percentage composition is determined with advanced technique known as energy dispersive XRD. </w:t>
      </w:r>
    </w:p>
    <w:p w:rsidR="008E20DF" w:rsidRPr="008E20DF" w:rsidRDefault="008E20DF" w:rsidP="00A80394">
      <w:pPr>
        <w:autoSpaceDE w:val="0"/>
        <w:autoSpaceDN w:val="0"/>
        <w:adjustRightInd w:val="0"/>
        <w:spacing w:before="60" w:after="0" w:line="240" w:lineRule="auto"/>
        <w:jc w:val="both"/>
        <w:rPr>
          <w:rFonts w:ascii="Times New Roman" w:hAnsi="Times New Roman" w:cs="Times New Roman"/>
          <w:color w:val="FF0000"/>
          <w:sz w:val="20"/>
          <w:szCs w:val="20"/>
        </w:rPr>
      </w:pPr>
      <w:r w:rsidRPr="008E20DF">
        <w:rPr>
          <w:rFonts w:ascii="Times New Roman" w:hAnsi="Times New Roman" w:cs="Times New Roman"/>
          <w:b/>
          <w:color w:val="231F20"/>
          <w:sz w:val="20"/>
          <w:szCs w:val="20"/>
        </w:rPr>
        <w:t xml:space="preserve">Electron Microscopy (EM): </w:t>
      </w:r>
      <w:r w:rsidRPr="008E20DF">
        <w:rPr>
          <w:rFonts w:ascii="Times New Roman" w:hAnsi="Times New Roman" w:cs="Times New Roman"/>
          <w:color w:val="231F20"/>
          <w:sz w:val="20"/>
          <w:szCs w:val="20"/>
        </w:rPr>
        <w:t>Morphological study as well as interior surface of the hybrid microgels studied by high resolution technologies likes scanning electron microscopy and transmission electron microscopy. Some of the very important physical properties are studied are shape, size, appearance and polydispersity. As these properties greatly dependent upon the method hybrid microgels preparations and the condition given to the method, it highly helpful to decide what method should followed to prepare the particular range of particles</w:t>
      </w:r>
      <w:r w:rsidR="00342A6F">
        <w:rPr>
          <w:rFonts w:ascii="Times New Roman" w:hAnsi="Times New Roman" w:cs="Times New Roman"/>
          <w:color w:val="231F20"/>
          <w:sz w:val="20"/>
          <w:szCs w:val="20"/>
        </w:rPr>
        <w:t xml:space="preserve"> [85]</w:t>
      </w:r>
      <w:r w:rsidRPr="008E20DF">
        <w:rPr>
          <w:rFonts w:ascii="Times New Roman" w:hAnsi="Times New Roman" w:cs="Times New Roman"/>
          <w:color w:val="231F20"/>
          <w:sz w:val="20"/>
          <w:szCs w:val="20"/>
        </w:rPr>
        <w:t>.</w:t>
      </w:r>
      <w:r w:rsidR="00342A6F">
        <w:rPr>
          <w:rFonts w:ascii="Times New Roman" w:hAnsi="Times New Roman" w:cs="Times New Roman"/>
          <w:color w:val="231F20"/>
          <w:sz w:val="20"/>
          <w:szCs w:val="20"/>
          <w:vertAlign w:val="superscript"/>
        </w:rPr>
        <w:t xml:space="preserve"> </w:t>
      </w:r>
      <w:r w:rsidRPr="008E20DF">
        <w:rPr>
          <w:rFonts w:ascii="Times New Roman" w:hAnsi="Times New Roman" w:cs="Times New Roman"/>
          <w:color w:val="231F20"/>
          <w:sz w:val="20"/>
          <w:szCs w:val="20"/>
        </w:rPr>
        <w:t>Current emerging application of TEM is reported to be used to study the swelling and de-swelling behavior of core-shell microgels</w:t>
      </w:r>
      <w:r w:rsidR="00342A6F">
        <w:rPr>
          <w:rFonts w:ascii="Times New Roman" w:hAnsi="Times New Roman" w:cs="Times New Roman"/>
          <w:color w:val="231F20"/>
          <w:sz w:val="20"/>
          <w:szCs w:val="20"/>
        </w:rPr>
        <w:t xml:space="preserve"> [86]</w:t>
      </w:r>
      <w:r w:rsidRPr="008E20DF">
        <w:rPr>
          <w:rFonts w:ascii="Times New Roman" w:hAnsi="Times New Roman" w:cs="Times New Roman"/>
          <w:color w:val="231F20"/>
          <w:sz w:val="20"/>
          <w:szCs w:val="20"/>
        </w:rPr>
        <w:t>.</w:t>
      </w:r>
    </w:p>
    <w:p w:rsidR="008E20DF" w:rsidRPr="008E20DF" w:rsidRDefault="008E20DF" w:rsidP="00A80394">
      <w:pPr>
        <w:autoSpaceDE w:val="0"/>
        <w:autoSpaceDN w:val="0"/>
        <w:adjustRightInd w:val="0"/>
        <w:spacing w:before="60" w:after="0" w:line="240" w:lineRule="auto"/>
        <w:jc w:val="both"/>
        <w:rPr>
          <w:rFonts w:ascii="Times New Roman" w:hAnsi="Times New Roman" w:cs="Times New Roman"/>
          <w:b/>
          <w:color w:val="231F20"/>
          <w:sz w:val="20"/>
          <w:szCs w:val="20"/>
        </w:rPr>
      </w:pPr>
      <w:r w:rsidRPr="008E20DF">
        <w:rPr>
          <w:rFonts w:ascii="Times New Roman" w:hAnsi="Times New Roman" w:cs="Times New Roman"/>
          <w:b/>
          <w:color w:val="231F20"/>
          <w:sz w:val="20"/>
          <w:szCs w:val="20"/>
        </w:rPr>
        <w:t xml:space="preserve">Atomic Force Microscopy: </w:t>
      </w:r>
      <w:r w:rsidR="0091471B">
        <w:rPr>
          <w:rFonts w:ascii="Times New Roman" w:hAnsi="Times New Roman" w:cs="Times New Roman"/>
          <w:color w:val="231F20"/>
          <w:sz w:val="20"/>
          <w:szCs w:val="20"/>
        </w:rPr>
        <w:t>S</w:t>
      </w:r>
      <w:r w:rsidRPr="008E20DF">
        <w:rPr>
          <w:rFonts w:ascii="Times New Roman" w:hAnsi="Times New Roman" w:cs="Times New Roman"/>
          <w:color w:val="231F20"/>
          <w:sz w:val="20"/>
          <w:szCs w:val="20"/>
        </w:rPr>
        <w:t xml:space="preserve">pecialty of this amazing technology is to give 3 dimensional views with high resolution, cross-sectional analysis, to give </w:t>
      </w:r>
      <w:r w:rsidR="0091471B" w:rsidRPr="008E20DF">
        <w:rPr>
          <w:rFonts w:ascii="Times New Roman" w:hAnsi="Times New Roman" w:cs="Times New Roman"/>
          <w:color w:val="231F20"/>
          <w:sz w:val="20"/>
          <w:szCs w:val="20"/>
        </w:rPr>
        <w:t xml:space="preserve">images </w:t>
      </w:r>
      <w:r w:rsidR="0091471B">
        <w:rPr>
          <w:rFonts w:ascii="Times New Roman" w:hAnsi="Times New Roman" w:cs="Times New Roman"/>
          <w:color w:val="231F20"/>
          <w:sz w:val="20"/>
          <w:szCs w:val="20"/>
        </w:rPr>
        <w:t xml:space="preserve">of </w:t>
      </w:r>
      <w:r w:rsidRPr="008E20DF">
        <w:rPr>
          <w:rFonts w:ascii="Times New Roman" w:hAnsi="Times New Roman" w:cs="Times New Roman"/>
          <w:color w:val="231F20"/>
          <w:sz w:val="20"/>
          <w:szCs w:val="20"/>
        </w:rPr>
        <w:t>collaps</w:t>
      </w:r>
      <w:r w:rsidR="0091471B">
        <w:rPr>
          <w:rFonts w:ascii="Times New Roman" w:hAnsi="Times New Roman" w:cs="Times New Roman"/>
          <w:color w:val="231F20"/>
          <w:sz w:val="20"/>
          <w:szCs w:val="20"/>
        </w:rPr>
        <w:t>ed hybrid microgels</w:t>
      </w:r>
      <w:r w:rsidRPr="008E20DF">
        <w:rPr>
          <w:rFonts w:ascii="Times New Roman" w:hAnsi="Times New Roman" w:cs="Times New Roman"/>
          <w:color w:val="231F20"/>
          <w:sz w:val="20"/>
          <w:szCs w:val="20"/>
        </w:rPr>
        <w:t>, samples in solution form and now volume phase transit</w:t>
      </w:r>
      <w:r w:rsidR="0091471B">
        <w:rPr>
          <w:rFonts w:ascii="Times New Roman" w:hAnsi="Times New Roman" w:cs="Times New Roman"/>
          <w:color w:val="231F20"/>
          <w:sz w:val="20"/>
          <w:szCs w:val="20"/>
        </w:rPr>
        <w:t xml:space="preserve">ions of hybrid microgels </w:t>
      </w:r>
      <w:r w:rsidR="00361917">
        <w:rPr>
          <w:rFonts w:ascii="Times New Roman" w:hAnsi="Times New Roman" w:cs="Times New Roman"/>
          <w:color w:val="231F20"/>
          <w:sz w:val="20"/>
          <w:szCs w:val="20"/>
        </w:rPr>
        <w:t xml:space="preserve">are </w:t>
      </w:r>
      <w:r w:rsidR="0091471B">
        <w:rPr>
          <w:rFonts w:ascii="Times New Roman" w:hAnsi="Times New Roman" w:cs="Times New Roman"/>
          <w:color w:val="231F20"/>
          <w:sz w:val="20"/>
          <w:szCs w:val="20"/>
        </w:rPr>
        <w:t>study</w:t>
      </w:r>
      <w:r w:rsidRPr="008E20DF">
        <w:rPr>
          <w:rFonts w:ascii="Times New Roman" w:hAnsi="Times New Roman" w:cs="Times New Roman"/>
          <w:color w:val="231F20"/>
          <w:sz w:val="20"/>
          <w:szCs w:val="20"/>
        </w:rPr>
        <w:t xml:space="preserve"> using </w:t>
      </w:r>
      <w:r w:rsidR="00342A6F" w:rsidRPr="008E20DF">
        <w:rPr>
          <w:rFonts w:ascii="Times New Roman" w:hAnsi="Times New Roman" w:cs="Times New Roman"/>
          <w:color w:val="231F20"/>
          <w:sz w:val="20"/>
          <w:szCs w:val="20"/>
        </w:rPr>
        <w:t>this technique</w:t>
      </w:r>
      <w:r w:rsidR="00342A6F">
        <w:rPr>
          <w:rFonts w:ascii="Times New Roman" w:hAnsi="Times New Roman" w:cs="Times New Roman"/>
          <w:color w:val="231F20"/>
          <w:sz w:val="20"/>
          <w:szCs w:val="20"/>
        </w:rPr>
        <w:t xml:space="preserve"> [86]</w:t>
      </w:r>
      <w:r w:rsidRPr="008E20DF">
        <w:rPr>
          <w:rFonts w:ascii="Times New Roman" w:hAnsi="Times New Roman" w:cs="Times New Roman"/>
          <w:color w:val="231F20"/>
          <w:sz w:val="20"/>
          <w:szCs w:val="20"/>
        </w:rPr>
        <w:t>.</w:t>
      </w:r>
    </w:p>
    <w:p w:rsidR="008E20DF" w:rsidRPr="008E20DF" w:rsidRDefault="008E20DF" w:rsidP="00A80394">
      <w:pPr>
        <w:autoSpaceDE w:val="0"/>
        <w:autoSpaceDN w:val="0"/>
        <w:adjustRightInd w:val="0"/>
        <w:spacing w:before="60" w:after="0" w:line="240" w:lineRule="auto"/>
        <w:jc w:val="both"/>
        <w:rPr>
          <w:rFonts w:ascii="Times New Roman" w:hAnsi="Times New Roman" w:cs="Times New Roman"/>
          <w:sz w:val="20"/>
          <w:szCs w:val="20"/>
        </w:rPr>
      </w:pPr>
      <w:r w:rsidRPr="008E20DF">
        <w:rPr>
          <w:rFonts w:ascii="Times New Roman" w:hAnsi="Times New Roman" w:cs="Times New Roman"/>
          <w:b/>
          <w:sz w:val="20"/>
          <w:szCs w:val="20"/>
        </w:rPr>
        <w:t xml:space="preserve">Dynamic Light Scattering: </w:t>
      </w:r>
      <w:r w:rsidRPr="008E20DF">
        <w:rPr>
          <w:rFonts w:ascii="Times New Roman" w:hAnsi="Times New Roman" w:cs="Times New Roman"/>
          <w:sz w:val="20"/>
          <w:szCs w:val="20"/>
        </w:rPr>
        <w:t>Most demanding property of hybrid microgels is its hydrodynamic study</w:t>
      </w:r>
      <w:r w:rsidR="0091471B">
        <w:rPr>
          <w:rFonts w:ascii="Times New Roman" w:hAnsi="Times New Roman" w:cs="Times New Roman"/>
          <w:sz w:val="20"/>
          <w:szCs w:val="20"/>
        </w:rPr>
        <w:t xml:space="preserve"> which is</w:t>
      </w:r>
      <w:r w:rsidRPr="008E20DF">
        <w:rPr>
          <w:rFonts w:ascii="Times New Roman" w:hAnsi="Times New Roman" w:cs="Times New Roman"/>
          <w:sz w:val="20"/>
          <w:szCs w:val="20"/>
        </w:rPr>
        <w:t xml:space="preserve"> highly dependent on pH, sugar content and temperature. Extent of change in volume that is swelling and de-swelling determined by scattering method i.e. angle of scattering. The size, size distribution, hydrodynamic diameter and determined with the help of dynamic light scattering (DLS). It can be of following types. </w:t>
      </w:r>
    </w:p>
    <w:p w:rsidR="008E20DF" w:rsidRPr="008E20DF" w:rsidRDefault="008E20DF" w:rsidP="002F25FC">
      <w:pPr>
        <w:pStyle w:val="ListParagraph"/>
        <w:numPr>
          <w:ilvl w:val="0"/>
          <w:numId w:val="3"/>
        </w:numPr>
        <w:autoSpaceDE w:val="0"/>
        <w:autoSpaceDN w:val="0"/>
        <w:adjustRightInd w:val="0"/>
        <w:spacing w:after="0" w:line="240" w:lineRule="auto"/>
        <w:ind w:left="360" w:hanging="360"/>
        <w:jc w:val="both"/>
        <w:rPr>
          <w:rFonts w:ascii="Times New Roman" w:hAnsi="Times New Roman" w:cs="Times New Roman"/>
          <w:sz w:val="20"/>
          <w:szCs w:val="20"/>
        </w:rPr>
      </w:pPr>
      <w:r w:rsidRPr="008E20DF">
        <w:rPr>
          <w:rFonts w:ascii="Times New Roman" w:hAnsi="Times New Roman" w:cs="Times New Roman"/>
          <w:sz w:val="20"/>
          <w:szCs w:val="20"/>
        </w:rPr>
        <w:t>Angular dependent photon correlation spectroscopy</w:t>
      </w:r>
    </w:p>
    <w:p w:rsidR="008E20DF" w:rsidRPr="008E20DF" w:rsidRDefault="008E20DF" w:rsidP="002F25FC">
      <w:pPr>
        <w:pStyle w:val="ListParagraph"/>
        <w:numPr>
          <w:ilvl w:val="0"/>
          <w:numId w:val="3"/>
        </w:numPr>
        <w:autoSpaceDE w:val="0"/>
        <w:autoSpaceDN w:val="0"/>
        <w:adjustRightInd w:val="0"/>
        <w:spacing w:after="0" w:line="240" w:lineRule="auto"/>
        <w:ind w:left="360" w:hanging="360"/>
        <w:jc w:val="both"/>
        <w:rPr>
          <w:rFonts w:ascii="Times New Roman" w:hAnsi="Times New Roman" w:cs="Times New Roman"/>
          <w:sz w:val="20"/>
          <w:szCs w:val="20"/>
        </w:rPr>
      </w:pPr>
      <w:r w:rsidRPr="008E20DF">
        <w:rPr>
          <w:rFonts w:ascii="Times New Roman" w:hAnsi="Times New Roman" w:cs="Times New Roman"/>
          <w:color w:val="000000"/>
          <w:sz w:val="20"/>
          <w:szCs w:val="20"/>
        </w:rPr>
        <w:t>Photon correlation spectroscopy</w:t>
      </w:r>
      <w:r w:rsidR="00803AA0">
        <w:rPr>
          <w:rFonts w:ascii="Times New Roman" w:hAnsi="Times New Roman" w:cs="Times New Roman"/>
          <w:color w:val="000000"/>
          <w:sz w:val="20"/>
          <w:szCs w:val="20"/>
        </w:rPr>
        <w:t xml:space="preserve"> (PCS)</w:t>
      </w:r>
    </w:p>
    <w:p w:rsidR="008E20DF" w:rsidRPr="008E20DF" w:rsidRDefault="008E20DF" w:rsidP="008E20DF">
      <w:pPr>
        <w:autoSpaceDE w:val="0"/>
        <w:autoSpaceDN w:val="0"/>
        <w:adjustRightInd w:val="0"/>
        <w:spacing w:after="0" w:line="240" w:lineRule="auto"/>
        <w:jc w:val="both"/>
        <w:rPr>
          <w:rFonts w:ascii="Times New Roman" w:hAnsi="Times New Roman" w:cs="Times New Roman"/>
          <w:color w:val="000000"/>
          <w:sz w:val="20"/>
          <w:szCs w:val="20"/>
        </w:rPr>
      </w:pPr>
      <w:r w:rsidRPr="008E20DF">
        <w:rPr>
          <w:rFonts w:ascii="Times New Roman" w:hAnsi="Times New Roman" w:cs="Times New Roman"/>
          <w:sz w:val="20"/>
          <w:szCs w:val="20"/>
        </w:rPr>
        <w:t>Light scattering g</w:t>
      </w:r>
      <w:r w:rsidR="00803AA0">
        <w:rPr>
          <w:rFonts w:ascii="Times New Roman" w:hAnsi="Times New Roman" w:cs="Times New Roman"/>
          <w:sz w:val="20"/>
          <w:szCs w:val="20"/>
        </w:rPr>
        <w:t>oniometer is commonly used for a</w:t>
      </w:r>
      <w:r w:rsidRPr="008E20DF">
        <w:rPr>
          <w:rFonts w:ascii="Times New Roman" w:hAnsi="Times New Roman" w:cs="Times New Roman"/>
          <w:sz w:val="20"/>
          <w:szCs w:val="20"/>
        </w:rPr>
        <w:t>ngular dependent photon correlation spectroscopy. At fixed scattering angle of θ = 60 at λ</w:t>
      </w:r>
      <w:r w:rsidR="00361917">
        <w:rPr>
          <w:rFonts w:ascii="Times New Roman" w:hAnsi="Times New Roman" w:cs="Times New Roman"/>
          <w:sz w:val="20"/>
          <w:szCs w:val="20"/>
        </w:rPr>
        <w:t xml:space="preserve"> </w:t>
      </w:r>
      <w:r w:rsidRPr="008E20DF">
        <w:rPr>
          <w:rFonts w:ascii="Times New Roman" w:hAnsi="Times New Roman" w:cs="Times New Roman"/>
          <w:sz w:val="20"/>
          <w:szCs w:val="20"/>
        </w:rPr>
        <w:t>=</w:t>
      </w:r>
      <w:r w:rsidR="00361917">
        <w:rPr>
          <w:rFonts w:ascii="Times New Roman" w:hAnsi="Times New Roman" w:cs="Times New Roman"/>
          <w:sz w:val="20"/>
          <w:szCs w:val="20"/>
        </w:rPr>
        <w:t xml:space="preserve"> </w:t>
      </w:r>
      <w:r w:rsidRPr="008E20DF">
        <w:rPr>
          <w:rFonts w:ascii="Times New Roman" w:hAnsi="Times New Roman" w:cs="Times New Roman"/>
          <w:sz w:val="20"/>
          <w:szCs w:val="20"/>
        </w:rPr>
        <w:t xml:space="preserve">661.8 nm, swelling curves were appeared. The measurement is taken thermal equilibrium of the solution. </w:t>
      </w:r>
      <w:r w:rsidRPr="008E20DF">
        <w:rPr>
          <w:rFonts w:ascii="Times New Roman" w:hAnsi="Times New Roman" w:cs="Times New Roman"/>
          <w:color w:val="000000"/>
          <w:sz w:val="20"/>
          <w:szCs w:val="20"/>
        </w:rPr>
        <w:t>PCS is used to determine the hydrodynamic functionality of microgels</w:t>
      </w:r>
      <w:r w:rsidR="00342A6F">
        <w:rPr>
          <w:rFonts w:ascii="Times New Roman" w:hAnsi="Times New Roman" w:cs="Times New Roman"/>
          <w:color w:val="000000"/>
          <w:sz w:val="20"/>
          <w:szCs w:val="20"/>
        </w:rPr>
        <w:t xml:space="preserve"> [87]</w:t>
      </w:r>
      <w:r w:rsidRPr="008E20DF">
        <w:rPr>
          <w:rFonts w:ascii="Times New Roman" w:hAnsi="Times New Roman" w:cs="Times New Roman"/>
          <w:color w:val="000000"/>
          <w:sz w:val="20"/>
          <w:szCs w:val="20"/>
        </w:rPr>
        <w:t>. All the thermal dependent measurements are taken at a fixed scattering angle of 60</w:t>
      </w:r>
      <w:r w:rsidRPr="008E20DF">
        <w:rPr>
          <w:rFonts w:ascii="Times New Roman" w:hAnsi="Times New Roman" w:cs="Times New Roman"/>
          <w:color w:val="000000"/>
          <w:sz w:val="20"/>
          <w:szCs w:val="20"/>
          <w:vertAlign w:val="superscript"/>
        </w:rPr>
        <w:t>0</w:t>
      </w:r>
      <w:r w:rsidRPr="008E20DF">
        <w:rPr>
          <w:rFonts w:ascii="Times New Roman" w:hAnsi="Times New Roman" w:cs="Times New Roman"/>
          <w:color w:val="000000"/>
          <w:sz w:val="20"/>
          <w:szCs w:val="20"/>
        </w:rPr>
        <w:t>. The hydrodynamic radius can be calculated by using Stokes- Einstein equation:</w:t>
      </w:r>
    </w:p>
    <w:p w:rsidR="008E20DF" w:rsidRPr="00D1186B" w:rsidRDefault="008E20DF" w:rsidP="00A80394">
      <w:pPr>
        <w:autoSpaceDE w:val="0"/>
        <w:autoSpaceDN w:val="0"/>
        <w:adjustRightInd w:val="0"/>
        <w:spacing w:before="60" w:after="60" w:line="240" w:lineRule="auto"/>
        <w:jc w:val="center"/>
        <w:rPr>
          <w:rFonts w:ascii="Times New Roman" w:hAnsi="Times New Roman" w:cs="Times New Roman"/>
          <w:color w:val="000000"/>
          <w:sz w:val="20"/>
          <w:szCs w:val="20"/>
        </w:rPr>
      </w:pPr>
      <m:oMathPara>
        <m:oMathParaPr>
          <m:jc m:val="left"/>
        </m:oMathParaPr>
        <m:oMath>
          <m:r>
            <w:rPr>
              <w:rFonts w:ascii="Cambria Math" w:hAnsi="Cambria Math" w:cs="Times New Roman"/>
              <w:color w:val="000000"/>
              <w:sz w:val="20"/>
              <w:szCs w:val="20"/>
            </w:rPr>
            <m:t>Rh=kbT/ 6π</m:t>
          </m:r>
          <m:r>
            <m:rPr>
              <m:sty m:val="p"/>
            </m:rPr>
            <w:rPr>
              <w:rFonts w:ascii="Cambria Math" w:hAnsi="Cambria Math" w:cs="Times New Roman"/>
              <w:sz w:val="20"/>
              <w:szCs w:val="20"/>
            </w:rPr>
            <m:t>ητq-2</m:t>
          </m:r>
        </m:oMath>
      </m:oMathPara>
    </w:p>
    <w:p w:rsidR="002F09E7" w:rsidRPr="002F09E7" w:rsidRDefault="008E20DF" w:rsidP="008E20DF">
      <w:p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 xml:space="preserve">Where q = </w:t>
      </w:r>
      <m:oMath>
        <m:r>
          <w:rPr>
            <w:rFonts w:ascii="Cambria Math" w:hAnsi="Cambria Math" w:cs="Times New Roman"/>
            <w:sz w:val="20"/>
            <w:szCs w:val="20"/>
          </w:rPr>
          <m:t>4πn/</m:t>
        </m:r>
        <m:r>
          <m:rPr>
            <m:sty m:val="p"/>
          </m:rPr>
          <w:rPr>
            <w:rFonts w:ascii="Cambria Math" w:hAnsi="Cambria Math" w:cs="Times New Roman"/>
            <w:sz w:val="20"/>
            <w:szCs w:val="20"/>
          </w:rPr>
          <m:t>λsin⁡(</m:t>
        </m:r>
        <m:f>
          <m:fPr>
            <m:ctrlPr>
              <w:rPr>
                <w:rFonts w:ascii="Cambria Math" w:hAnsi="Cambria Math" w:cs="Times New Roman"/>
                <w:sz w:val="20"/>
                <w:szCs w:val="20"/>
              </w:rPr>
            </m:ctrlPr>
          </m:fPr>
          <m:num>
            <m:r>
              <m:rPr>
                <m:sty m:val="p"/>
              </m:rPr>
              <w:rPr>
                <w:rFonts w:ascii="Cambria Math" w:hAnsi="Cambria Math" w:cs="Times New Roman"/>
                <w:sz w:val="20"/>
                <w:szCs w:val="20"/>
              </w:rPr>
              <m:t>θ</m:t>
            </m:r>
          </m:num>
          <m:den>
            <m:r>
              <m:rPr>
                <m:sty m:val="p"/>
              </m:rPr>
              <w:rPr>
                <w:rFonts w:ascii="Cambria Math" w:hAnsi="Cambria Math" w:cs="Times New Roman"/>
                <w:sz w:val="20"/>
                <w:szCs w:val="20"/>
              </w:rPr>
              <m:t>2</m:t>
            </m:r>
          </m:den>
        </m:f>
        <m:r>
          <m:rPr>
            <m:sty m:val="p"/>
          </m:rPr>
          <w:rPr>
            <w:rFonts w:ascii="Cambria Math" w:hAnsi="Cambria Math" w:cs="Times New Roman"/>
            <w:sz w:val="20"/>
            <w:szCs w:val="20"/>
          </w:rPr>
          <m:t>)</m:t>
        </m:r>
      </m:oMath>
      <w:r w:rsidRPr="008E20DF">
        <w:rPr>
          <w:rFonts w:ascii="Times New Roman" w:hAnsi="Times New Roman" w:cs="Times New Roman"/>
          <w:sz w:val="20"/>
          <w:szCs w:val="20"/>
        </w:rPr>
        <w:t xml:space="preserve">  is the magnitude of the scattering vector, k</w:t>
      </w:r>
      <w:r w:rsidRPr="008E20DF">
        <w:rPr>
          <w:rFonts w:ascii="Times New Roman" w:hAnsi="Times New Roman" w:cs="Times New Roman"/>
          <w:sz w:val="20"/>
          <w:szCs w:val="20"/>
          <w:vertAlign w:val="subscript"/>
        </w:rPr>
        <w:t>B</w:t>
      </w:r>
      <w:r w:rsidRPr="008E20DF">
        <w:rPr>
          <w:rFonts w:ascii="Times New Roman" w:hAnsi="Times New Roman" w:cs="Times New Roman"/>
          <w:sz w:val="20"/>
          <w:szCs w:val="20"/>
        </w:rPr>
        <w:t>T is the thermal energy, η is viscosity and n is the refractive index of the solvent</w:t>
      </w:r>
      <w:r w:rsidR="00342A6F">
        <w:rPr>
          <w:rFonts w:ascii="Times New Roman" w:hAnsi="Times New Roman" w:cs="Times New Roman"/>
          <w:sz w:val="20"/>
          <w:szCs w:val="20"/>
        </w:rPr>
        <w:t xml:space="preserve"> [88, 90]</w:t>
      </w:r>
      <w:r w:rsidRPr="008E20DF">
        <w:rPr>
          <w:rFonts w:ascii="Times New Roman" w:hAnsi="Times New Roman" w:cs="Times New Roman"/>
          <w:sz w:val="20"/>
          <w:szCs w:val="20"/>
        </w:rPr>
        <w:t>.</w:t>
      </w:r>
    </w:p>
    <w:p w:rsidR="008E20DF" w:rsidRPr="004D1282" w:rsidRDefault="008E20DF" w:rsidP="00A80394">
      <w:pPr>
        <w:autoSpaceDE w:val="0"/>
        <w:autoSpaceDN w:val="0"/>
        <w:adjustRightInd w:val="0"/>
        <w:spacing w:before="240" w:after="0" w:line="240" w:lineRule="auto"/>
        <w:jc w:val="both"/>
        <w:rPr>
          <w:rFonts w:ascii="Arial" w:hAnsi="Arial" w:cs="Arial"/>
          <w:b/>
          <w:color w:val="231F20"/>
          <w:sz w:val="20"/>
          <w:szCs w:val="20"/>
        </w:rPr>
      </w:pPr>
      <w:r w:rsidRPr="004D1282">
        <w:rPr>
          <w:rFonts w:ascii="Arial" w:hAnsi="Arial" w:cs="Arial"/>
          <w:b/>
          <w:color w:val="231F20"/>
          <w:sz w:val="20"/>
          <w:szCs w:val="20"/>
        </w:rPr>
        <w:t>BIOMEDICAL</w:t>
      </w:r>
      <w:r w:rsidR="004D1282" w:rsidRPr="004D1282">
        <w:rPr>
          <w:rFonts w:ascii="Arial" w:hAnsi="Arial" w:cs="Arial"/>
          <w:b/>
          <w:color w:val="231F20"/>
          <w:sz w:val="20"/>
          <w:szCs w:val="20"/>
        </w:rPr>
        <w:t xml:space="preserve"> APPLICATION</w:t>
      </w:r>
      <w:r w:rsidR="00803AA0">
        <w:rPr>
          <w:rFonts w:ascii="Arial" w:hAnsi="Arial" w:cs="Arial"/>
          <w:b/>
          <w:color w:val="231F20"/>
          <w:sz w:val="20"/>
          <w:szCs w:val="20"/>
        </w:rPr>
        <w:t>S</w:t>
      </w:r>
    </w:p>
    <w:p w:rsidR="008E20DF" w:rsidRDefault="008E20DF" w:rsidP="00406F4E">
      <w:pPr>
        <w:autoSpaceDE w:val="0"/>
        <w:autoSpaceDN w:val="0"/>
        <w:adjustRightInd w:val="0"/>
        <w:spacing w:after="0" w:line="240" w:lineRule="auto"/>
        <w:jc w:val="both"/>
        <w:rPr>
          <w:rFonts w:ascii="Times New Roman" w:eastAsia="GulliverRM" w:hAnsi="Times New Roman" w:cs="Times New Roman"/>
          <w:color w:val="000000"/>
          <w:sz w:val="20"/>
          <w:szCs w:val="20"/>
        </w:rPr>
      </w:pPr>
      <w:r w:rsidRPr="008E20DF">
        <w:rPr>
          <w:rFonts w:ascii="Times New Roman" w:hAnsi="Times New Roman" w:cs="Times New Roman"/>
          <w:sz w:val="20"/>
          <w:szCs w:val="20"/>
        </w:rPr>
        <w:t>Hybrid microg</w:t>
      </w:r>
      <w:r w:rsidR="00803AA0">
        <w:rPr>
          <w:rFonts w:ascii="Times New Roman" w:hAnsi="Times New Roman" w:cs="Times New Roman"/>
          <w:sz w:val="20"/>
          <w:szCs w:val="20"/>
        </w:rPr>
        <w:t>els containing</w:t>
      </w:r>
      <w:r w:rsidRPr="008E20DF">
        <w:rPr>
          <w:rFonts w:ascii="Times New Roman" w:hAnsi="Times New Roman" w:cs="Times New Roman"/>
          <w:sz w:val="20"/>
          <w:szCs w:val="20"/>
        </w:rPr>
        <w:t xml:space="preserve"> inorganic nanoparticles are widely used in different field of biochemistry and biotechnology. Hybrid microgels sensitive to photo</w:t>
      </w:r>
      <w:r w:rsidR="004D1282">
        <w:rPr>
          <w:rFonts w:ascii="Times New Roman" w:hAnsi="Times New Roman" w:cs="Times New Roman"/>
          <w:sz w:val="20"/>
          <w:szCs w:val="20"/>
        </w:rPr>
        <w:t>-</w:t>
      </w:r>
      <w:r w:rsidRPr="008E20DF">
        <w:rPr>
          <w:rFonts w:ascii="Times New Roman" w:hAnsi="Times New Roman" w:cs="Times New Roman"/>
          <w:sz w:val="20"/>
          <w:szCs w:val="20"/>
        </w:rPr>
        <w:t>thermal stimuli also have interestingly uses in drug delivery. Some hybrid microgels containing dyes as nanoparticles are responsible for photosensitivity</w:t>
      </w:r>
      <w:r w:rsidR="004D1282">
        <w:rPr>
          <w:rFonts w:ascii="Times New Roman" w:hAnsi="Times New Roman" w:cs="Times New Roman"/>
          <w:sz w:val="20"/>
          <w:szCs w:val="20"/>
        </w:rPr>
        <w:t xml:space="preserve"> [91, 92]</w:t>
      </w:r>
      <w:r w:rsidR="00B33D0C">
        <w:rPr>
          <w:rFonts w:ascii="Times New Roman" w:hAnsi="Times New Roman" w:cs="Times New Roman"/>
          <w:sz w:val="20"/>
          <w:szCs w:val="20"/>
        </w:rPr>
        <w:t xml:space="preserve"> a</w:t>
      </w:r>
      <w:r w:rsidRPr="008E20DF">
        <w:rPr>
          <w:rFonts w:ascii="Times New Roman" w:hAnsi="Times New Roman" w:cs="Times New Roman"/>
          <w:sz w:val="20"/>
          <w:szCs w:val="20"/>
        </w:rPr>
        <w:t xml:space="preserve"> basic requirements for imaging. For a polymer to be photosensitive should have resonance wavelength in between 800 nm-1200 nm. This range is known as water window as it can penetrate through body tissue</w:t>
      </w:r>
      <w:r w:rsidR="004D1282">
        <w:rPr>
          <w:rFonts w:ascii="Times New Roman" w:hAnsi="Times New Roman" w:cs="Times New Roman"/>
          <w:sz w:val="20"/>
          <w:szCs w:val="20"/>
        </w:rPr>
        <w:t xml:space="preserve"> [93]</w:t>
      </w:r>
      <w:r w:rsidRPr="008E20DF">
        <w:rPr>
          <w:rFonts w:ascii="Times New Roman" w:hAnsi="Times New Roman" w:cs="Times New Roman"/>
          <w:sz w:val="20"/>
          <w:szCs w:val="20"/>
        </w:rPr>
        <w:t>. Hybrid microgels extensively used in vitro as well as vivo diagnostic purpose likes bio</w:t>
      </w:r>
      <w:r w:rsidR="004D1282">
        <w:rPr>
          <w:rFonts w:ascii="Times New Roman" w:hAnsi="Times New Roman" w:cs="Times New Roman"/>
          <w:sz w:val="20"/>
          <w:szCs w:val="20"/>
        </w:rPr>
        <w:t>-</w:t>
      </w:r>
      <w:r w:rsidRPr="008E20DF">
        <w:rPr>
          <w:rFonts w:ascii="Times New Roman" w:hAnsi="Times New Roman" w:cs="Times New Roman"/>
          <w:sz w:val="20"/>
          <w:szCs w:val="20"/>
        </w:rPr>
        <w:t xml:space="preserve">separation, immobilization of biomolecules, purification </w:t>
      </w:r>
      <w:r w:rsidR="004D1282" w:rsidRPr="008E20DF">
        <w:rPr>
          <w:rFonts w:ascii="Times New Roman" w:hAnsi="Times New Roman" w:cs="Times New Roman"/>
          <w:sz w:val="20"/>
          <w:szCs w:val="20"/>
        </w:rPr>
        <w:t>etc.</w:t>
      </w:r>
      <w:r w:rsidRPr="008E20DF">
        <w:rPr>
          <w:rFonts w:ascii="Times New Roman" w:hAnsi="Times New Roman" w:cs="Times New Roman"/>
          <w:sz w:val="20"/>
          <w:szCs w:val="20"/>
        </w:rPr>
        <w:t xml:space="preserve"> and in therapeutic application. Therapeutic application involves the drug delivery, bio</w:t>
      </w:r>
      <w:r w:rsidR="004D1282">
        <w:rPr>
          <w:rFonts w:ascii="Times New Roman" w:hAnsi="Times New Roman" w:cs="Times New Roman"/>
          <w:sz w:val="20"/>
          <w:szCs w:val="20"/>
        </w:rPr>
        <w:t>-</w:t>
      </w:r>
      <w:r w:rsidRPr="008E20DF">
        <w:rPr>
          <w:rFonts w:ascii="Times New Roman" w:hAnsi="Times New Roman" w:cs="Times New Roman"/>
          <w:sz w:val="20"/>
          <w:szCs w:val="20"/>
        </w:rPr>
        <w:t>imaging and targeted treatment of cancer cells</w:t>
      </w:r>
      <w:r w:rsidR="004D1282">
        <w:rPr>
          <w:rFonts w:ascii="Times New Roman" w:hAnsi="Times New Roman" w:cs="Times New Roman"/>
          <w:sz w:val="20"/>
          <w:szCs w:val="20"/>
        </w:rPr>
        <w:t xml:space="preserve"> [94]</w:t>
      </w:r>
      <w:r w:rsidRPr="008E20DF">
        <w:rPr>
          <w:rFonts w:ascii="Times New Roman" w:hAnsi="Times New Roman" w:cs="Times New Roman"/>
          <w:sz w:val="20"/>
          <w:szCs w:val="20"/>
        </w:rPr>
        <w:t>. Inorganic nanoparticles such as ZnO, Ag, Au, and quantum dots are widely used. Hybrid microgels shows, optical, magnetic, electronic, and catalytic properties</w:t>
      </w:r>
      <w:r w:rsidR="004D1282">
        <w:rPr>
          <w:rFonts w:ascii="Times New Roman" w:hAnsi="Times New Roman" w:cs="Times New Roman"/>
          <w:sz w:val="20"/>
          <w:szCs w:val="20"/>
        </w:rPr>
        <w:t xml:space="preserve"> [95]</w:t>
      </w:r>
      <w:r w:rsidRPr="008E20DF">
        <w:rPr>
          <w:rFonts w:ascii="Times New Roman" w:hAnsi="Times New Roman" w:cs="Times New Roman"/>
          <w:sz w:val="20"/>
          <w:szCs w:val="20"/>
        </w:rPr>
        <w:t xml:space="preserve">. Iron oxide containing microgels have supra magnetic properties which make them to be very effective in the separation of biomolecules and it acts as simple and rapid responsive carrier hence can be used for the coupling of biomolecules. SPION (supra paramagnetic iron oxide nanoparticles) are acts as excellent carriers for biomolecules (antibodies, proteins, antigens </w:t>
      </w:r>
      <w:r w:rsidR="004D1282" w:rsidRPr="008E20DF">
        <w:rPr>
          <w:rFonts w:ascii="Times New Roman" w:hAnsi="Times New Roman" w:cs="Times New Roman"/>
          <w:sz w:val="20"/>
          <w:szCs w:val="20"/>
        </w:rPr>
        <w:t>etc.</w:t>
      </w:r>
      <w:r w:rsidRPr="008E20DF">
        <w:rPr>
          <w:rFonts w:ascii="Times New Roman" w:hAnsi="Times New Roman" w:cs="Times New Roman"/>
          <w:sz w:val="20"/>
          <w:szCs w:val="20"/>
        </w:rPr>
        <w:t>) for in vitro diagnostic field, in purification and separation of these molecules as probe for RNA/DNA hybridization &amp; identification</w:t>
      </w:r>
      <w:r w:rsidR="004D1282">
        <w:rPr>
          <w:rFonts w:ascii="Times New Roman" w:hAnsi="Times New Roman" w:cs="Times New Roman"/>
          <w:sz w:val="20"/>
          <w:szCs w:val="20"/>
        </w:rPr>
        <w:t xml:space="preserve"> [96]</w:t>
      </w:r>
      <w:r w:rsidRPr="008E20DF">
        <w:rPr>
          <w:rFonts w:ascii="Times New Roman" w:hAnsi="Times New Roman" w:cs="Times New Roman"/>
          <w:sz w:val="20"/>
          <w:szCs w:val="20"/>
        </w:rPr>
        <w:t>. One of the most interesting applications of hybrid microgels is their uses as biosensor</w:t>
      </w:r>
      <w:r w:rsidR="00B33D0C">
        <w:rPr>
          <w:rFonts w:ascii="Times New Roman" w:hAnsi="Times New Roman" w:cs="Times New Roman"/>
          <w:sz w:val="20"/>
          <w:szCs w:val="20"/>
        </w:rPr>
        <w:t>s</w:t>
      </w:r>
      <w:r w:rsidRPr="008E20DF">
        <w:rPr>
          <w:rFonts w:ascii="Times New Roman" w:hAnsi="Times New Roman" w:cs="Times New Roman"/>
          <w:sz w:val="20"/>
          <w:szCs w:val="20"/>
        </w:rPr>
        <w:t xml:space="preserve"> like sensing of glucose. Currently, hybrid microgel</w:t>
      </w:r>
      <w:r w:rsidR="004D1282">
        <w:rPr>
          <w:rFonts w:ascii="Times New Roman" w:hAnsi="Times New Roman" w:cs="Times New Roman"/>
          <w:sz w:val="20"/>
          <w:szCs w:val="20"/>
        </w:rPr>
        <w:t>s</w:t>
      </w:r>
      <w:r w:rsidRPr="008E20DF">
        <w:rPr>
          <w:rFonts w:ascii="Times New Roman" w:hAnsi="Times New Roman" w:cs="Times New Roman"/>
          <w:sz w:val="20"/>
          <w:szCs w:val="20"/>
        </w:rPr>
        <w:t xml:space="preserve"> used in the determination glucose as glucose indicator in the biomedical field because the glucose monitoring is very important</w:t>
      </w:r>
      <w:r w:rsidR="00B33D0C">
        <w:rPr>
          <w:rFonts w:ascii="Times New Roman" w:hAnsi="Times New Roman" w:cs="Times New Roman"/>
          <w:sz w:val="20"/>
          <w:szCs w:val="20"/>
        </w:rPr>
        <w:t xml:space="preserve"> for healthy life</w:t>
      </w:r>
      <w:r w:rsidR="004D1282">
        <w:rPr>
          <w:rFonts w:ascii="Times New Roman" w:hAnsi="Times New Roman" w:cs="Times New Roman"/>
          <w:sz w:val="20"/>
          <w:szCs w:val="20"/>
        </w:rPr>
        <w:t xml:space="preserve"> [97]</w:t>
      </w:r>
      <w:r w:rsidRPr="008E20DF">
        <w:rPr>
          <w:rFonts w:ascii="Times New Roman" w:hAnsi="Times New Roman" w:cs="Times New Roman"/>
          <w:sz w:val="20"/>
          <w:szCs w:val="20"/>
        </w:rPr>
        <w:t xml:space="preserve">. </w:t>
      </w:r>
      <w:r w:rsidR="004D1282" w:rsidRPr="008E20DF">
        <w:rPr>
          <w:rFonts w:ascii="Times New Roman" w:hAnsi="Times New Roman" w:cs="Times New Roman"/>
          <w:sz w:val="20"/>
          <w:szCs w:val="20"/>
        </w:rPr>
        <w:t>Hybrid microgels have</w:t>
      </w:r>
      <w:r w:rsidRPr="008E20DF">
        <w:rPr>
          <w:rFonts w:ascii="Times New Roman" w:hAnsi="Times New Roman" w:cs="Times New Roman"/>
          <w:sz w:val="20"/>
          <w:szCs w:val="20"/>
        </w:rPr>
        <w:t xml:space="preserve"> been successfully loaded with glucose oxidase via electrochemical method</w:t>
      </w:r>
      <w:r w:rsidR="004D1282">
        <w:rPr>
          <w:rFonts w:ascii="Times New Roman" w:hAnsi="Times New Roman" w:cs="Times New Roman"/>
          <w:sz w:val="20"/>
          <w:szCs w:val="20"/>
        </w:rPr>
        <w:t xml:space="preserve"> [98]</w:t>
      </w:r>
      <w:r w:rsidRPr="008E20DF">
        <w:rPr>
          <w:rFonts w:ascii="Times New Roman" w:hAnsi="Times New Roman" w:cs="Times New Roman"/>
          <w:sz w:val="20"/>
          <w:szCs w:val="20"/>
        </w:rPr>
        <w:t xml:space="preserve">. </w:t>
      </w:r>
      <w:r w:rsidRPr="008E20DF">
        <w:rPr>
          <w:rFonts w:ascii="Times New Roman" w:eastAsia="GulliverRM" w:hAnsi="Times New Roman" w:cs="Times New Roman"/>
          <w:color w:val="000000"/>
          <w:sz w:val="20"/>
          <w:szCs w:val="20"/>
        </w:rPr>
        <w:t>Hybrid microgel</w:t>
      </w:r>
      <w:r w:rsidR="004D1282">
        <w:rPr>
          <w:rFonts w:ascii="Times New Roman" w:eastAsia="GulliverRM" w:hAnsi="Times New Roman" w:cs="Times New Roman"/>
          <w:color w:val="000000"/>
          <w:sz w:val="20"/>
          <w:szCs w:val="20"/>
        </w:rPr>
        <w:t>s</w:t>
      </w:r>
      <w:r w:rsidRPr="008E20DF">
        <w:rPr>
          <w:rFonts w:ascii="Times New Roman" w:eastAsia="GulliverRM" w:hAnsi="Times New Roman" w:cs="Times New Roman"/>
          <w:color w:val="000000"/>
          <w:sz w:val="20"/>
          <w:szCs w:val="20"/>
        </w:rPr>
        <w:t xml:space="preserve"> containing targeted drug, release on change in temperature, pH and ionic strength</w:t>
      </w:r>
      <w:r w:rsidR="004D1282">
        <w:rPr>
          <w:rFonts w:ascii="Times New Roman" w:eastAsia="GulliverRM" w:hAnsi="Times New Roman" w:cs="Times New Roman"/>
          <w:color w:val="000000"/>
          <w:sz w:val="20"/>
          <w:szCs w:val="20"/>
        </w:rPr>
        <w:t xml:space="preserve"> [99-102]</w:t>
      </w:r>
      <w:r w:rsidRPr="008E20DF">
        <w:rPr>
          <w:rFonts w:ascii="Times New Roman" w:eastAsia="GulliverRM" w:hAnsi="Times New Roman" w:cs="Times New Roman"/>
          <w:color w:val="000000"/>
          <w:sz w:val="20"/>
          <w:szCs w:val="20"/>
        </w:rPr>
        <w:t>. This also was used to control the loading and release polymer molecules</w:t>
      </w:r>
      <w:r w:rsidR="004D1282">
        <w:rPr>
          <w:rFonts w:ascii="Times New Roman" w:eastAsia="GulliverRM" w:hAnsi="Times New Roman" w:cs="Times New Roman"/>
          <w:color w:val="000000"/>
          <w:sz w:val="20"/>
          <w:szCs w:val="20"/>
        </w:rPr>
        <w:t xml:space="preserve"> [103-105]</w:t>
      </w:r>
      <w:r w:rsidRPr="008E20DF">
        <w:rPr>
          <w:rFonts w:ascii="Times New Roman" w:eastAsia="GulliverRM" w:hAnsi="Times New Roman" w:cs="Times New Roman"/>
          <w:color w:val="000000"/>
          <w:sz w:val="20"/>
          <w:szCs w:val="20"/>
        </w:rPr>
        <w:t>. Salt-triggered sensitivity of hybrid microgels promises to become a ver</w:t>
      </w:r>
      <w:r w:rsidR="00B33D0C">
        <w:rPr>
          <w:rFonts w:ascii="Times New Roman" w:eastAsia="GulliverRM" w:hAnsi="Times New Roman" w:cs="Times New Roman"/>
          <w:color w:val="000000"/>
          <w:sz w:val="20"/>
          <w:szCs w:val="20"/>
        </w:rPr>
        <w:t>y easy, effective and important</w:t>
      </w:r>
      <w:r w:rsidRPr="008E20DF">
        <w:rPr>
          <w:rFonts w:ascii="Times New Roman" w:eastAsia="GulliverRM" w:hAnsi="Times New Roman" w:cs="Times New Roman"/>
          <w:color w:val="000000"/>
          <w:sz w:val="20"/>
          <w:szCs w:val="20"/>
        </w:rPr>
        <w:t xml:space="preserve"> for the loading and release of sensitive macromolecules as well as dr</w:t>
      </w:r>
      <w:r w:rsidR="00B33D0C">
        <w:rPr>
          <w:rFonts w:ascii="Times New Roman" w:eastAsia="GulliverRM" w:hAnsi="Times New Roman" w:cs="Times New Roman"/>
          <w:color w:val="000000"/>
          <w:sz w:val="20"/>
          <w:szCs w:val="20"/>
        </w:rPr>
        <w:t>ug such as amino acids, enzymes and</w:t>
      </w:r>
      <w:r w:rsidRPr="008E20DF">
        <w:rPr>
          <w:rFonts w:ascii="Times New Roman" w:eastAsia="GulliverRM" w:hAnsi="Times New Roman" w:cs="Times New Roman"/>
          <w:color w:val="000000"/>
          <w:sz w:val="20"/>
          <w:szCs w:val="20"/>
        </w:rPr>
        <w:t xml:space="preserve"> DNA in micro containers</w:t>
      </w:r>
      <w:r w:rsidR="001C1132">
        <w:rPr>
          <w:rFonts w:ascii="Times New Roman" w:eastAsia="GulliverRM" w:hAnsi="Times New Roman" w:cs="Times New Roman"/>
          <w:color w:val="000000"/>
          <w:sz w:val="20"/>
          <w:szCs w:val="20"/>
        </w:rPr>
        <w:t xml:space="preserve"> [74, 106-107</w:t>
      </w:r>
      <w:r w:rsidR="004D1282">
        <w:rPr>
          <w:rFonts w:ascii="Times New Roman" w:eastAsia="GulliverRM" w:hAnsi="Times New Roman" w:cs="Times New Roman"/>
          <w:color w:val="000000"/>
          <w:sz w:val="20"/>
          <w:szCs w:val="20"/>
        </w:rPr>
        <w:t>]</w:t>
      </w:r>
      <w:r w:rsidRPr="008E20DF">
        <w:rPr>
          <w:rFonts w:ascii="Times New Roman" w:eastAsia="GulliverRM" w:hAnsi="Times New Roman" w:cs="Times New Roman"/>
          <w:color w:val="000000"/>
          <w:sz w:val="20"/>
          <w:szCs w:val="20"/>
        </w:rPr>
        <w:t>.</w:t>
      </w:r>
    </w:p>
    <w:p w:rsidR="00406F4E" w:rsidRPr="008E20DF" w:rsidRDefault="00406F4E" w:rsidP="00406F4E">
      <w:pPr>
        <w:autoSpaceDE w:val="0"/>
        <w:autoSpaceDN w:val="0"/>
        <w:adjustRightInd w:val="0"/>
        <w:spacing w:after="0" w:line="240" w:lineRule="auto"/>
        <w:jc w:val="both"/>
        <w:rPr>
          <w:rFonts w:ascii="Times New Roman" w:hAnsi="Times New Roman" w:cs="Times New Roman"/>
          <w:sz w:val="20"/>
          <w:szCs w:val="20"/>
        </w:rPr>
      </w:pPr>
    </w:p>
    <w:p w:rsidR="008E20DF" w:rsidRPr="004D1282" w:rsidRDefault="008E20DF" w:rsidP="00406F4E">
      <w:pPr>
        <w:autoSpaceDE w:val="0"/>
        <w:autoSpaceDN w:val="0"/>
        <w:adjustRightInd w:val="0"/>
        <w:spacing w:after="0" w:line="240" w:lineRule="auto"/>
        <w:jc w:val="both"/>
        <w:rPr>
          <w:rFonts w:ascii="Arial" w:hAnsi="Arial" w:cs="Arial"/>
          <w:b/>
          <w:sz w:val="20"/>
          <w:szCs w:val="20"/>
        </w:rPr>
      </w:pPr>
      <w:r w:rsidRPr="004D1282">
        <w:rPr>
          <w:rFonts w:ascii="Arial" w:hAnsi="Arial" w:cs="Arial"/>
          <w:b/>
          <w:sz w:val="20"/>
          <w:szCs w:val="20"/>
        </w:rPr>
        <w:t>CONCLUSION</w:t>
      </w:r>
    </w:p>
    <w:p w:rsidR="008E20DF" w:rsidRDefault="008E20DF" w:rsidP="008E20DF">
      <w:pPr>
        <w:autoSpaceDE w:val="0"/>
        <w:autoSpaceDN w:val="0"/>
        <w:adjustRightInd w:val="0"/>
        <w:spacing w:after="0" w:line="240" w:lineRule="auto"/>
        <w:jc w:val="both"/>
        <w:rPr>
          <w:rFonts w:ascii="Times New Roman" w:hAnsi="Times New Roman" w:cs="Times New Roman"/>
          <w:sz w:val="20"/>
          <w:szCs w:val="20"/>
        </w:rPr>
      </w:pPr>
      <w:r w:rsidRPr="008E20DF">
        <w:rPr>
          <w:rFonts w:ascii="Times New Roman" w:hAnsi="Times New Roman" w:cs="Times New Roman"/>
          <w:sz w:val="20"/>
          <w:szCs w:val="20"/>
        </w:rPr>
        <w:t>Different method of synthesis of hybrid microgel and their current modern characterization enable us to synthesis of hybrid microgel of our interest functionalities, including their morphology, shape, response ability, size and loading of inorganic particles into the matrix of organic part. Extent and target release of loaded drug from hybrid microgels is largely controlled by method of preparation and procedure follow for the loading of drug into the microgels. The major problem faced to process synthesis of hybrid microgels is the incompatibility of inorganic part (metal or metal oxide)</w:t>
      </w:r>
      <w:r w:rsidR="00CA4DC2">
        <w:rPr>
          <w:rFonts w:ascii="Times New Roman" w:hAnsi="Times New Roman" w:cs="Times New Roman"/>
          <w:sz w:val="20"/>
          <w:szCs w:val="20"/>
        </w:rPr>
        <w:t xml:space="preserve"> with</w:t>
      </w:r>
      <w:r w:rsidRPr="008E20DF">
        <w:rPr>
          <w:rFonts w:ascii="Times New Roman" w:hAnsi="Times New Roman" w:cs="Times New Roman"/>
          <w:sz w:val="20"/>
          <w:szCs w:val="20"/>
        </w:rPr>
        <w:t xml:space="preserve"> organic polymer part. Currently hybrid microgels gained huge application in the different field like controlled drug delivery, cell imaging and treatment of target cell especially cancer cell. Hybrid microgels are extensively used in specific nucleic acid capture, immunoassay, cell sorting and in various biotechnological applications. </w:t>
      </w:r>
    </w:p>
    <w:p w:rsidR="00792327" w:rsidRDefault="00645740" w:rsidP="00A80394">
      <w:pPr>
        <w:autoSpaceDE w:val="0"/>
        <w:autoSpaceDN w:val="0"/>
        <w:adjustRightInd w:val="0"/>
        <w:spacing w:before="240" w:after="0" w:line="240" w:lineRule="auto"/>
        <w:jc w:val="both"/>
        <w:rPr>
          <w:rFonts w:ascii="Arial" w:hAnsi="Arial" w:cs="Arial"/>
          <w:b/>
          <w:sz w:val="20"/>
          <w:szCs w:val="20"/>
        </w:rPr>
      </w:pPr>
      <w:r>
        <w:rPr>
          <w:rFonts w:ascii="Arial" w:hAnsi="Arial" w:cs="Arial"/>
          <w:b/>
          <w:sz w:val="20"/>
          <w:szCs w:val="20"/>
        </w:rPr>
        <w:t>REFERENCES</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b/>
          <w:sz w:val="20"/>
          <w:szCs w:val="20"/>
        </w:rPr>
      </w:pPr>
      <w:r w:rsidRPr="00F33E67">
        <w:rPr>
          <w:rFonts w:ascii="Times New Roman" w:hAnsi="Times New Roman" w:cs="Times New Roman"/>
          <w:sz w:val="20"/>
          <w:szCs w:val="20"/>
        </w:rPr>
        <w:t xml:space="preserve">Burchard, W. </w:t>
      </w:r>
      <w:r w:rsidR="002F09E7" w:rsidRPr="00F33E67">
        <w:rPr>
          <w:rFonts w:ascii="Times New Roman" w:hAnsi="Times New Roman" w:cs="Times New Roman"/>
          <w:sz w:val="20"/>
          <w:szCs w:val="20"/>
        </w:rPr>
        <w:t xml:space="preserve">Macrogels, </w:t>
      </w:r>
      <w:r w:rsidR="008F2D6E">
        <w:rPr>
          <w:rFonts w:ascii="Times New Roman" w:hAnsi="Times New Roman" w:cs="Times New Roman"/>
          <w:sz w:val="20"/>
          <w:szCs w:val="20"/>
        </w:rPr>
        <w:t>“</w:t>
      </w:r>
      <w:r w:rsidR="002F09E7" w:rsidRPr="00F33E67">
        <w:rPr>
          <w:rFonts w:ascii="Times New Roman" w:hAnsi="Times New Roman" w:cs="Times New Roman"/>
          <w:sz w:val="20"/>
          <w:szCs w:val="20"/>
        </w:rPr>
        <w:t>Microgels and Reversible Gels-What is difference</w:t>
      </w:r>
      <w:r w:rsidR="008F2D6E">
        <w:rPr>
          <w:rFonts w:ascii="Times New Roman" w:hAnsi="Times New Roman" w:cs="Times New Roman"/>
          <w:sz w:val="20"/>
          <w:szCs w:val="20"/>
        </w:rPr>
        <w:t>”</w:t>
      </w:r>
      <w:r w:rsidR="002F09E7" w:rsidRPr="00F33E67">
        <w:rPr>
          <w:rFonts w:ascii="Times New Roman" w:hAnsi="Times New Roman" w:cs="Times New Roman"/>
          <w:sz w:val="20"/>
          <w:szCs w:val="20"/>
        </w:rPr>
        <w:t xml:space="preserve">. </w:t>
      </w:r>
      <w:r w:rsidRPr="00F33E67">
        <w:rPr>
          <w:rFonts w:ascii="Times New Roman" w:hAnsi="Times New Roman" w:cs="Times New Roman"/>
          <w:i/>
          <w:sz w:val="20"/>
          <w:szCs w:val="20"/>
        </w:rPr>
        <w:t>Polym. Bull</w:t>
      </w:r>
      <w:r w:rsidRPr="00F33E67">
        <w:rPr>
          <w:rFonts w:ascii="Times New Roman" w:hAnsi="Times New Roman" w:cs="Times New Roman"/>
          <w:sz w:val="20"/>
          <w:szCs w:val="20"/>
        </w:rPr>
        <w:t xml:space="preserve">. </w:t>
      </w:r>
      <w:r w:rsidRPr="00EF4A22">
        <w:rPr>
          <w:rFonts w:ascii="Times New Roman" w:hAnsi="Times New Roman" w:cs="Times New Roman"/>
          <w:b/>
          <w:sz w:val="20"/>
          <w:szCs w:val="20"/>
        </w:rPr>
        <w:t>58</w:t>
      </w:r>
      <w:r w:rsidR="00AE1755" w:rsidRPr="00EF4A22">
        <w:rPr>
          <w:rFonts w:ascii="Times New Roman" w:hAnsi="Times New Roman" w:cs="Times New Roman"/>
          <w:sz w:val="20"/>
          <w:szCs w:val="20"/>
        </w:rPr>
        <w:t>(1)</w:t>
      </w:r>
      <w:r w:rsidR="00F33E67">
        <w:rPr>
          <w:rFonts w:ascii="Times New Roman" w:hAnsi="Times New Roman" w:cs="Times New Roman"/>
          <w:sz w:val="20"/>
          <w:szCs w:val="20"/>
        </w:rPr>
        <w:t>:</w:t>
      </w:r>
      <w:r w:rsidRPr="00F33E67">
        <w:rPr>
          <w:rFonts w:ascii="Times New Roman" w:hAnsi="Times New Roman" w:cs="Times New Roman"/>
          <w:sz w:val="20"/>
          <w:szCs w:val="20"/>
        </w:rPr>
        <w:t xml:space="preserve"> 3-14</w:t>
      </w:r>
      <w:r w:rsidR="00F33E67">
        <w:rPr>
          <w:rFonts w:ascii="Times New Roman" w:hAnsi="Times New Roman" w:cs="Times New Roman"/>
          <w:sz w:val="20"/>
          <w:szCs w:val="20"/>
        </w:rPr>
        <w:t>(2007)</w:t>
      </w:r>
    </w:p>
    <w:p w:rsidR="00792327" w:rsidRPr="00F33E67"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Clark, A.</w:t>
      </w:r>
      <w:r w:rsidR="00F33E67">
        <w:rPr>
          <w:rFonts w:ascii="Times New Roman" w:hAnsi="Times New Roman" w:cs="Times New Roman"/>
          <w:sz w:val="20"/>
          <w:szCs w:val="20"/>
        </w:rPr>
        <w:t>H.,</w:t>
      </w:r>
      <w:r>
        <w:rPr>
          <w:rFonts w:ascii="Times New Roman" w:hAnsi="Times New Roman" w:cs="Times New Roman"/>
          <w:sz w:val="20"/>
          <w:szCs w:val="20"/>
        </w:rPr>
        <w:t xml:space="preserve"> Ross-Murphy, S.</w:t>
      </w:r>
      <w:r w:rsidR="00792327" w:rsidRPr="00F33E67">
        <w:rPr>
          <w:rFonts w:ascii="Times New Roman" w:hAnsi="Times New Roman" w:cs="Times New Roman"/>
          <w:sz w:val="20"/>
          <w:szCs w:val="20"/>
        </w:rPr>
        <w:t>B.</w:t>
      </w:r>
      <w:r w:rsidR="002F09E7" w:rsidRPr="00F33E67">
        <w:rPr>
          <w:rFonts w:ascii="Times New Roman" w:hAnsi="Times New Roman" w:cs="Times New Roman"/>
          <w:sz w:val="20"/>
          <w:szCs w:val="20"/>
        </w:rPr>
        <w:t xml:space="preserve"> </w:t>
      </w:r>
      <w:r w:rsidR="008F2D6E">
        <w:rPr>
          <w:rFonts w:ascii="Times New Roman" w:hAnsi="Times New Roman" w:cs="Times New Roman"/>
          <w:sz w:val="20"/>
          <w:szCs w:val="20"/>
        </w:rPr>
        <w:t>“</w:t>
      </w:r>
      <w:r w:rsidR="002F09E7" w:rsidRPr="00F33E67">
        <w:rPr>
          <w:rFonts w:ascii="Times New Roman" w:hAnsi="Times New Roman" w:cs="Times New Roman"/>
          <w:sz w:val="20"/>
          <w:szCs w:val="20"/>
        </w:rPr>
        <w:t>Structure and mechanical properties of biopolymer gels</w:t>
      </w:r>
      <w:r w:rsidR="008F2D6E">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2F09E7" w:rsidRPr="00F33E67">
        <w:rPr>
          <w:rFonts w:ascii="Times New Roman" w:hAnsi="Times New Roman" w:cs="Times New Roman"/>
          <w:i/>
          <w:sz w:val="20"/>
          <w:szCs w:val="20"/>
        </w:rPr>
        <w:t>Biopolymer</w:t>
      </w:r>
      <w:r w:rsidR="00792327" w:rsidRPr="00F33E67">
        <w:rPr>
          <w:rFonts w:ascii="Times New Roman" w:hAnsi="Times New Roman" w:cs="Times New Roman"/>
          <w:sz w:val="20"/>
          <w:szCs w:val="20"/>
        </w:rPr>
        <w:t xml:space="preserve">. </w:t>
      </w:r>
      <w:r w:rsidR="00792327" w:rsidRPr="00F33E67">
        <w:rPr>
          <w:rFonts w:ascii="Times New Roman" w:hAnsi="Times New Roman" w:cs="Times New Roman"/>
          <w:b/>
          <w:sz w:val="20"/>
          <w:szCs w:val="20"/>
        </w:rPr>
        <w:t>83</w:t>
      </w:r>
      <w:r w:rsid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EF4A22">
        <w:rPr>
          <w:rFonts w:ascii="Times New Roman" w:hAnsi="Times New Roman" w:cs="Times New Roman"/>
          <w:sz w:val="20"/>
          <w:szCs w:val="20"/>
        </w:rPr>
        <w:t>1</w:t>
      </w:r>
      <w:r w:rsidR="00792327" w:rsidRPr="00F33E67">
        <w:rPr>
          <w:rFonts w:ascii="Times New Roman" w:hAnsi="Times New Roman" w:cs="Times New Roman"/>
          <w:sz w:val="20"/>
          <w:szCs w:val="20"/>
        </w:rPr>
        <w:t>57-192</w:t>
      </w:r>
      <w:r w:rsidR="00F33E67">
        <w:rPr>
          <w:rFonts w:ascii="Times New Roman" w:hAnsi="Times New Roman" w:cs="Times New Roman"/>
          <w:sz w:val="20"/>
          <w:szCs w:val="20"/>
        </w:rPr>
        <w:t>(1987)</w:t>
      </w:r>
    </w:p>
    <w:p w:rsidR="00792327" w:rsidRPr="00F33E67" w:rsidRDefault="00F33E6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Burchard, W.,</w:t>
      </w:r>
      <w:r w:rsidR="00B33D0C">
        <w:rPr>
          <w:rFonts w:ascii="Times New Roman" w:hAnsi="Times New Roman" w:cs="Times New Roman"/>
          <w:sz w:val="20"/>
          <w:szCs w:val="20"/>
        </w:rPr>
        <w:t xml:space="preserve"> Ross-Murphy, S.</w:t>
      </w:r>
      <w:r w:rsidR="00792327" w:rsidRPr="00F33E67">
        <w:rPr>
          <w:rFonts w:ascii="Times New Roman" w:hAnsi="Times New Roman" w:cs="Times New Roman"/>
          <w:sz w:val="20"/>
          <w:szCs w:val="20"/>
        </w:rPr>
        <w:t xml:space="preserve">B. </w:t>
      </w:r>
      <w:r w:rsidR="008F2D6E">
        <w:rPr>
          <w:rFonts w:ascii="Times New Roman" w:hAnsi="Times New Roman" w:cs="Times New Roman"/>
          <w:sz w:val="20"/>
          <w:szCs w:val="20"/>
        </w:rPr>
        <w:t>“</w:t>
      </w:r>
      <w:r w:rsidR="00792327" w:rsidRPr="00F33E67">
        <w:rPr>
          <w:rFonts w:ascii="Times New Roman" w:hAnsi="Times New Roman" w:cs="Times New Roman"/>
          <w:sz w:val="20"/>
          <w:szCs w:val="20"/>
        </w:rPr>
        <w:t>Physical Networks:  Polymers and Gels</w:t>
      </w:r>
      <w:r w:rsidR="008F2D6E">
        <w:rPr>
          <w:rFonts w:ascii="Times New Roman" w:hAnsi="Times New Roman" w:cs="Times New Roman"/>
          <w:sz w:val="20"/>
          <w:szCs w:val="20"/>
        </w:rPr>
        <w:t>”</w:t>
      </w:r>
      <w:r w:rsidR="00792327" w:rsidRPr="00F33E67">
        <w:rPr>
          <w:rFonts w:ascii="Times New Roman" w:hAnsi="Times New Roman" w:cs="Times New Roman"/>
          <w:sz w:val="20"/>
          <w:szCs w:val="20"/>
        </w:rPr>
        <w:t>. London, UK, 1990</w:t>
      </w:r>
    </w:p>
    <w:p w:rsidR="00792327" w:rsidRPr="00F33E67"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Ferry, J.</w:t>
      </w:r>
      <w:r w:rsidR="00792327" w:rsidRPr="00F33E67">
        <w:rPr>
          <w:rFonts w:ascii="Times New Roman" w:hAnsi="Times New Roman" w:cs="Times New Roman"/>
          <w:sz w:val="20"/>
          <w:szCs w:val="20"/>
        </w:rPr>
        <w:t xml:space="preserve">D. </w:t>
      </w:r>
      <w:r w:rsidR="008F2D6E">
        <w:rPr>
          <w:rFonts w:ascii="Times New Roman" w:hAnsi="Times New Roman" w:cs="Times New Roman"/>
          <w:sz w:val="20"/>
          <w:szCs w:val="20"/>
        </w:rPr>
        <w:t>“</w:t>
      </w:r>
      <w:r w:rsidR="00792327" w:rsidRPr="00F33E67">
        <w:rPr>
          <w:rFonts w:ascii="Times New Roman" w:hAnsi="Times New Roman" w:cs="Times New Roman"/>
          <w:sz w:val="20"/>
          <w:szCs w:val="20"/>
        </w:rPr>
        <w:t>Structure and rheology of fibrin networks: In biological and synthetic polymer networks</w:t>
      </w:r>
      <w:r w:rsidR="008F2D6E">
        <w:rPr>
          <w:rFonts w:ascii="Times New Roman" w:hAnsi="Times New Roman" w:cs="Times New Roman"/>
          <w:sz w:val="20"/>
          <w:szCs w:val="20"/>
        </w:rPr>
        <w:t>”</w:t>
      </w:r>
      <w:r w:rsidR="00792327" w:rsidRPr="00F33E67">
        <w:rPr>
          <w:rFonts w:ascii="Times New Roman" w:hAnsi="Times New Roman" w:cs="Times New Roman"/>
          <w:sz w:val="20"/>
          <w:szCs w:val="20"/>
        </w:rPr>
        <w:t>. London, UK. 41-55</w:t>
      </w:r>
      <w:r w:rsidR="00F33E67">
        <w:rPr>
          <w:rFonts w:ascii="Times New Roman" w:hAnsi="Times New Roman" w:cs="Times New Roman"/>
          <w:sz w:val="20"/>
          <w:szCs w:val="20"/>
        </w:rPr>
        <w:t xml:space="preserve"> (1988)</w:t>
      </w:r>
    </w:p>
    <w:p w:rsidR="00792327" w:rsidRPr="00F33E67" w:rsidRDefault="00F33E6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Te, K.</w:t>
      </w:r>
      <w:r w:rsidR="00792327" w:rsidRPr="00F33E67">
        <w:rPr>
          <w:rFonts w:ascii="Times New Roman" w:hAnsi="Times New Roman" w:cs="Times New Roman"/>
          <w:sz w:val="20"/>
          <w:szCs w:val="20"/>
        </w:rPr>
        <w:t xml:space="preserve"> </w:t>
      </w:r>
      <w:r w:rsidR="008F2D6E">
        <w:rPr>
          <w:rFonts w:ascii="Times New Roman" w:hAnsi="Times New Roman" w:cs="Times New Roman"/>
          <w:sz w:val="20"/>
          <w:szCs w:val="20"/>
        </w:rPr>
        <w:t>“</w:t>
      </w:r>
      <w:r w:rsidR="00792327" w:rsidRPr="00F33E67">
        <w:rPr>
          <w:rFonts w:ascii="Times New Roman" w:hAnsi="Times New Roman" w:cs="Times New Roman"/>
          <w:sz w:val="20"/>
          <w:szCs w:val="20"/>
        </w:rPr>
        <w:t>Viscoelastic properties of t</w:t>
      </w:r>
      <w:r w:rsidR="00AE1755" w:rsidRPr="00F33E67">
        <w:rPr>
          <w:rFonts w:ascii="Times New Roman" w:hAnsi="Times New Roman" w:cs="Times New Roman"/>
          <w:sz w:val="20"/>
          <w:szCs w:val="20"/>
        </w:rPr>
        <w:t>h</w:t>
      </w:r>
      <w:r w:rsidR="00792327" w:rsidRPr="00F33E67">
        <w:rPr>
          <w:rFonts w:ascii="Times New Roman" w:hAnsi="Times New Roman" w:cs="Times New Roman"/>
          <w:sz w:val="20"/>
          <w:szCs w:val="20"/>
        </w:rPr>
        <w:t xml:space="preserve">ermo-reversible gels. In Physical Networks: </w:t>
      </w:r>
      <w:r>
        <w:rPr>
          <w:rFonts w:ascii="Times New Roman" w:hAnsi="Times New Roman" w:cs="Times New Roman"/>
          <w:sz w:val="20"/>
          <w:szCs w:val="20"/>
        </w:rPr>
        <w:t>Polymers and Gels</w:t>
      </w:r>
      <w:r w:rsidR="008F2D6E">
        <w:rPr>
          <w:rFonts w:ascii="Times New Roman" w:hAnsi="Times New Roman" w:cs="Times New Roman"/>
          <w:sz w:val="20"/>
          <w:szCs w:val="20"/>
        </w:rPr>
        <w:t>”</w:t>
      </w:r>
      <w:r>
        <w:rPr>
          <w:rFonts w:ascii="Times New Roman" w:hAnsi="Times New Roman" w:cs="Times New Roman"/>
          <w:sz w:val="20"/>
          <w:szCs w:val="20"/>
        </w:rPr>
        <w:t>. London, UK:</w:t>
      </w:r>
      <w:r w:rsidR="00792327" w:rsidRPr="00F33E67">
        <w:rPr>
          <w:rFonts w:ascii="Times New Roman" w:hAnsi="Times New Roman" w:cs="Times New Roman"/>
          <w:sz w:val="20"/>
          <w:szCs w:val="20"/>
        </w:rPr>
        <w:t xml:space="preserve"> 15-33</w:t>
      </w:r>
      <w:r>
        <w:rPr>
          <w:rFonts w:ascii="Times New Roman" w:hAnsi="Times New Roman" w:cs="Times New Roman"/>
          <w:sz w:val="20"/>
          <w:szCs w:val="20"/>
        </w:rPr>
        <w:t>(1990)</w:t>
      </w:r>
      <w:r w:rsidR="00792327" w:rsidRPr="00F33E67">
        <w:rPr>
          <w:rFonts w:ascii="Times New Roman" w:hAnsi="Times New Roman" w:cs="Times New Roman"/>
          <w:sz w:val="20"/>
          <w:szCs w:val="20"/>
        </w:rPr>
        <w:t xml:space="preserve"> </w:t>
      </w:r>
    </w:p>
    <w:p w:rsidR="00792327" w:rsidRPr="00F33E67" w:rsidRDefault="00F33E6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Staudinger, H.,</w:t>
      </w:r>
      <w:r w:rsidR="00792327" w:rsidRPr="00F33E67">
        <w:rPr>
          <w:rFonts w:ascii="Times New Roman" w:hAnsi="Times New Roman" w:cs="Times New Roman"/>
          <w:sz w:val="20"/>
          <w:szCs w:val="20"/>
        </w:rPr>
        <w:t xml:space="preserve"> </w:t>
      </w:r>
      <w:r w:rsidRPr="00F33E67">
        <w:rPr>
          <w:rFonts w:ascii="Times New Roman" w:hAnsi="Times New Roman" w:cs="Times New Roman"/>
          <w:sz w:val="20"/>
          <w:szCs w:val="20"/>
        </w:rPr>
        <w:t>Husemann, E.,</w:t>
      </w:r>
      <w:r w:rsidR="00792327" w:rsidRPr="00F33E67">
        <w:rPr>
          <w:rFonts w:ascii="Times New Roman" w:hAnsi="Times New Roman" w:cs="Times New Roman"/>
          <w:sz w:val="20"/>
          <w:szCs w:val="20"/>
        </w:rPr>
        <w:t xml:space="preserve"> Uber hochpolymere Verbindungen.  </w:t>
      </w:r>
      <w:r w:rsidR="00792327" w:rsidRPr="00F33E67">
        <w:rPr>
          <w:rFonts w:ascii="Times New Roman" w:hAnsi="Times New Roman" w:cs="Times New Roman"/>
          <w:i/>
          <w:sz w:val="20"/>
          <w:szCs w:val="20"/>
        </w:rPr>
        <w:t>Deut. Chem. Ges</w:t>
      </w:r>
      <w:r w:rsidRPr="00F33E67">
        <w:rPr>
          <w:rFonts w:ascii="Times New Roman" w:hAnsi="Times New Roman" w:cs="Times New Roman"/>
          <w:i/>
          <w:sz w:val="20"/>
          <w:szCs w:val="20"/>
        </w:rPr>
        <w:t>:</w:t>
      </w:r>
      <w:r w:rsidR="00792327" w:rsidRPr="00F33E67">
        <w:rPr>
          <w:rFonts w:ascii="Times New Roman" w:hAnsi="Times New Roman" w:cs="Times New Roman"/>
          <w:sz w:val="20"/>
          <w:szCs w:val="20"/>
        </w:rPr>
        <w:t xml:space="preserve"> </w:t>
      </w:r>
      <w:r w:rsidR="00792327" w:rsidRPr="00F33E67">
        <w:rPr>
          <w:rFonts w:ascii="Times New Roman" w:hAnsi="Times New Roman" w:cs="Times New Roman"/>
          <w:b/>
          <w:sz w:val="20"/>
          <w:szCs w:val="20"/>
        </w:rPr>
        <w:t>68</w:t>
      </w:r>
      <w:r>
        <w:rPr>
          <w:rFonts w:ascii="Times New Roman" w:hAnsi="Times New Roman" w:cs="Times New Roman"/>
          <w:sz w:val="20"/>
          <w:szCs w:val="20"/>
        </w:rPr>
        <w:t>, 1618-1634 (1935)</w:t>
      </w:r>
    </w:p>
    <w:p w:rsidR="00792327" w:rsidRPr="00F33E67" w:rsidRDefault="0079232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Wichterlee, O.; Lim, D.</w:t>
      </w:r>
      <w:r w:rsidR="00EF4A22">
        <w:rPr>
          <w:rFonts w:ascii="Times New Roman" w:hAnsi="Times New Roman" w:cs="Times New Roman"/>
          <w:sz w:val="20"/>
          <w:szCs w:val="20"/>
        </w:rPr>
        <w:t xml:space="preserve"> </w:t>
      </w:r>
      <w:r w:rsidR="008F2D6E">
        <w:rPr>
          <w:rFonts w:ascii="Times New Roman" w:hAnsi="Times New Roman" w:cs="Times New Roman"/>
          <w:sz w:val="20"/>
          <w:szCs w:val="20"/>
        </w:rPr>
        <w:t>“Hydrophilic Gels for Biological Use”.</w:t>
      </w:r>
      <w:r w:rsidRPr="00F33E67">
        <w:rPr>
          <w:rFonts w:ascii="Times New Roman" w:hAnsi="Times New Roman" w:cs="Times New Roman"/>
          <w:sz w:val="20"/>
          <w:szCs w:val="20"/>
        </w:rPr>
        <w:t xml:space="preserve"> </w:t>
      </w:r>
      <w:r w:rsidRPr="00F33E67">
        <w:rPr>
          <w:rFonts w:ascii="Times New Roman" w:hAnsi="Times New Roman" w:cs="Times New Roman"/>
          <w:i/>
          <w:sz w:val="20"/>
          <w:szCs w:val="20"/>
        </w:rPr>
        <w:t>Nature</w:t>
      </w:r>
      <w:r w:rsidR="00F3331B">
        <w:rPr>
          <w:rFonts w:ascii="Times New Roman" w:hAnsi="Times New Roman" w:cs="Times New Roman"/>
          <w:i/>
          <w:sz w:val="20"/>
          <w:szCs w:val="20"/>
        </w:rPr>
        <w:t>.</w:t>
      </w:r>
      <w:r w:rsidRPr="00F33E67">
        <w:rPr>
          <w:rFonts w:ascii="Times New Roman" w:hAnsi="Times New Roman" w:cs="Times New Roman"/>
          <w:sz w:val="20"/>
          <w:szCs w:val="20"/>
        </w:rPr>
        <w:t xml:space="preserve"> </w:t>
      </w:r>
      <w:r w:rsidRPr="00537922">
        <w:rPr>
          <w:rFonts w:ascii="Times New Roman" w:hAnsi="Times New Roman" w:cs="Times New Roman"/>
          <w:b/>
          <w:sz w:val="20"/>
          <w:szCs w:val="20"/>
        </w:rPr>
        <w:t>185</w:t>
      </w:r>
      <w:r w:rsidR="00F33E67">
        <w:rPr>
          <w:rFonts w:ascii="Times New Roman" w:hAnsi="Times New Roman" w:cs="Times New Roman"/>
          <w:sz w:val="20"/>
          <w:szCs w:val="20"/>
        </w:rPr>
        <w:t>, 117-118(1960)</w:t>
      </w:r>
    </w:p>
    <w:p w:rsidR="00792327" w:rsidRPr="00F33E67"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Refojo, M.</w:t>
      </w:r>
      <w:r w:rsidR="00792327" w:rsidRPr="00F33E67">
        <w:rPr>
          <w:rFonts w:ascii="Times New Roman" w:hAnsi="Times New Roman" w:cs="Times New Roman"/>
          <w:sz w:val="20"/>
          <w:szCs w:val="20"/>
        </w:rPr>
        <w:t xml:space="preserve">F. </w:t>
      </w:r>
      <w:r w:rsidR="008F2D6E">
        <w:rPr>
          <w:rFonts w:ascii="Times New Roman" w:hAnsi="Times New Roman" w:cs="Times New Roman"/>
          <w:sz w:val="20"/>
          <w:szCs w:val="20"/>
        </w:rPr>
        <w:t>“</w:t>
      </w:r>
      <w:r w:rsidR="00792327" w:rsidRPr="00F33E67">
        <w:rPr>
          <w:rFonts w:ascii="Times New Roman" w:hAnsi="Times New Roman" w:cs="Times New Roman"/>
          <w:sz w:val="20"/>
          <w:szCs w:val="20"/>
        </w:rPr>
        <w:t>Contact lenses</w:t>
      </w:r>
      <w:r w:rsidR="008F2D6E">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537922">
        <w:rPr>
          <w:rFonts w:ascii="Times New Roman" w:hAnsi="Times New Roman" w:cs="Times New Roman"/>
          <w:i/>
          <w:sz w:val="20"/>
          <w:szCs w:val="20"/>
        </w:rPr>
        <w:t>Kirk-Othmer Encycl. Chem. Techn</w:t>
      </w:r>
      <w:r w:rsidR="00537922" w:rsidRPr="00537922">
        <w:rPr>
          <w:rFonts w:ascii="Times New Roman" w:hAnsi="Times New Roman" w:cs="Times New Roman"/>
          <w:i/>
          <w:sz w:val="20"/>
          <w:szCs w:val="20"/>
        </w:rPr>
        <w:t>.</w:t>
      </w:r>
      <w:r w:rsidR="00537922">
        <w:rPr>
          <w:rFonts w:ascii="Times New Roman" w:hAnsi="Times New Roman" w:cs="Times New Roman"/>
          <w:sz w:val="20"/>
          <w:szCs w:val="20"/>
        </w:rPr>
        <w:t xml:space="preserve"> 3rd edn,</w:t>
      </w:r>
      <w:r w:rsidR="00792327" w:rsidRPr="00F33E67">
        <w:rPr>
          <w:rFonts w:ascii="Times New Roman" w:hAnsi="Times New Roman" w:cs="Times New Roman"/>
          <w:sz w:val="20"/>
          <w:szCs w:val="20"/>
        </w:rPr>
        <w:t xml:space="preserve"> 720-</w:t>
      </w:r>
      <w:r w:rsidR="008F2D6E">
        <w:rPr>
          <w:rFonts w:ascii="Times New Roman" w:hAnsi="Times New Roman" w:cs="Times New Roman"/>
          <w:sz w:val="20"/>
          <w:szCs w:val="20"/>
        </w:rPr>
        <w:t>7</w:t>
      </w:r>
      <w:r w:rsidR="00792327" w:rsidRPr="00F33E67">
        <w:rPr>
          <w:rFonts w:ascii="Times New Roman" w:hAnsi="Times New Roman" w:cs="Times New Roman"/>
          <w:sz w:val="20"/>
          <w:szCs w:val="20"/>
        </w:rPr>
        <w:t>42</w:t>
      </w:r>
      <w:r w:rsidR="00537922">
        <w:rPr>
          <w:rFonts w:ascii="Times New Roman" w:hAnsi="Times New Roman" w:cs="Times New Roman"/>
          <w:sz w:val="20"/>
          <w:szCs w:val="20"/>
        </w:rPr>
        <w:t>(1979)</w:t>
      </w:r>
    </w:p>
    <w:p w:rsidR="00792327" w:rsidRPr="00F33E67"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Graham, T.</w:t>
      </w:r>
      <w:r w:rsidR="00792327" w:rsidRPr="00F33E67">
        <w:rPr>
          <w:rFonts w:ascii="Times New Roman" w:hAnsi="Times New Roman" w:cs="Times New Roman"/>
          <w:sz w:val="20"/>
          <w:szCs w:val="20"/>
        </w:rPr>
        <w:t>J.</w:t>
      </w:r>
      <w:r w:rsidR="002F09E7" w:rsidRPr="00F33E67">
        <w:rPr>
          <w:rFonts w:ascii="Times New Roman" w:hAnsi="Times New Roman" w:cs="Times New Roman"/>
          <w:sz w:val="20"/>
          <w:szCs w:val="20"/>
        </w:rPr>
        <w:t xml:space="preserve"> </w:t>
      </w:r>
      <w:r w:rsidR="008F2D6E">
        <w:rPr>
          <w:rFonts w:ascii="Times New Roman" w:hAnsi="Times New Roman" w:cs="Times New Roman"/>
          <w:sz w:val="20"/>
          <w:szCs w:val="20"/>
        </w:rPr>
        <w:t>“</w:t>
      </w:r>
      <w:r w:rsidR="002F09E7" w:rsidRPr="00F33E67">
        <w:rPr>
          <w:rFonts w:ascii="Times New Roman" w:hAnsi="Times New Roman" w:cs="Times New Roman"/>
          <w:sz w:val="20"/>
          <w:szCs w:val="20"/>
        </w:rPr>
        <w:t xml:space="preserve">On the </w:t>
      </w:r>
      <w:r w:rsidR="00773225" w:rsidRPr="00F33E67">
        <w:rPr>
          <w:rFonts w:ascii="Times New Roman" w:hAnsi="Times New Roman" w:cs="Times New Roman"/>
          <w:sz w:val="20"/>
          <w:szCs w:val="20"/>
        </w:rPr>
        <w:t>properties of silicic acid and other analogous colloidal substance</w:t>
      </w:r>
      <w:r w:rsidR="008F2D6E">
        <w:rPr>
          <w:rFonts w:ascii="Times New Roman" w:hAnsi="Times New Roman" w:cs="Times New Roman"/>
          <w:sz w:val="20"/>
          <w:szCs w:val="20"/>
        </w:rPr>
        <w:t>”</w:t>
      </w:r>
      <w:r w:rsidR="00773225"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537922">
        <w:rPr>
          <w:rFonts w:ascii="Times New Roman" w:hAnsi="Times New Roman" w:cs="Times New Roman"/>
          <w:i/>
          <w:sz w:val="20"/>
          <w:szCs w:val="20"/>
        </w:rPr>
        <w:t>Chem.  Soc.  Lond.</w:t>
      </w:r>
      <w:r w:rsidR="00792327" w:rsidRPr="00F33E67">
        <w:rPr>
          <w:rFonts w:ascii="Times New Roman" w:hAnsi="Times New Roman" w:cs="Times New Roman"/>
          <w:sz w:val="20"/>
          <w:szCs w:val="20"/>
        </w:rPr>
        <w:t xml:space="preserve"> </w:t>
      </w:r>
      <w:r w:rsidR="00792327" w:rsidRPr="00537922">
        <w:rPr>
          <w:rFonts w:ascii="Times New Roman" w:hAnsi="Times New Roman" w:cs="Times New Roman"/>
          <w:b/>
          <w:sz w:val="20"/>
          <w:szCs w:val="20"/>
        </w:rPr>
        <w:t>17</w:t>
      </w:r>
      <w:r w:rsidR="00792327" w:rsidRPr="00F33E67">
        <w:rPr>
          <w:rFonts w:ascii="Times New Roman" w:hAnsi="Times New Roman" w:cs="Times New Roman"/>
          <w:sz w:val="20"/>
          <w:szCs w:val="20"/>
        </w:rPr>
        <w:t>, 318-27</w:t>
      </w:r>
      <w:r w:rsidR="00537922">
        <w:rPr>
          <w:rFonts w:ascii="Times New Roman" w:hAnsi="Times New Roman" w:cs="Times New Roman"/>
          <w:sz w:val="20"/>
          <w:szCs w:val="20"/>
        </w:rPr>
        <w:t>(1864)</w:t>
      </w:r>
    </w:p>
    <w:p w:rsidR="00792327" w:rsidRPr="00F33E67" w:rsidRDefault="0079232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Hermans, P.H. Gels. In C</w:t>
      </w:r>
      <w:r w:rsidR="00B33D0C">
        <w:rPr>
          <w:rFonts w:ascii="Times New Roman" w:hAnsi="Times New Roman" w:cs="Times New Roman"/>
          <w:sz w:val="20"/>
          <w:szCs w:val="20"/>
        </w:rPr>
        <w:t>olloid Science, Vol. II, ed. H.</w:t>
      </w:r>
      <w:r w:rsidRPr="00F33E67">
        <w:rPr>
          <w:rFonts w:ascii="Times New Roman" w:hAnsi="Times New Roman" w:cs="Times New Roman"/>
          <w:sz w:val="20"/>
          <w:szCs w:val="20"/>
        </w:rPr>
        <w:t>R. Kruyt. Elsevier publishing company, Inc.; Amsterdam, The Netherlands. 483-651</w:t>
      </w:r>
      <w:r w:rsidR="00537922">
        <w:rPr>
          <w:rFonts w:ascii="Times New Roman" w:hAnsi="Times New Roman" w:cs="Times New Roman"/>
          <w:sz w:val="20"/>
          <w:szCs w:val="20"/>
        </w:rPr>
        <w:t>(1949)</w:t>
      </w:r>
    </w:p>
    <w:p w:rsidR="00792327" w:rsidRPr="00537922"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537922">
        <w:rPr>
          <w:rFonts w:ascii="Times New Roman" w:hAnsi="Times New Roman" w:cs="Times New Roman"/>
          <w:sz w:val="20"/>
          <w:szCs w:val="20"/>
        </w:rPr>
        <w:t>Pelton, R.</w:t>
      </w:r>
      <w:r w:rsidR="00AE4A4E">
        <w:rPr>
          <w:rFonts w:ascii="Times New Roman" w:hAnsi="Times New Roman" w:cs="Times New Roman"/>
          <w:sz w:val="20"/>
          <w:szCs w:val="20"/>
        </w:rPr>
        <w:t xml:space="preserve"> “Temperature sensitive aquous microgels”.</w:t>
      </w:r>
      <w:r w:rsidRPr="00537922">
        <w:rPr>
          <w:rFonts w:ascii="Times New Roman" w:hAnsi="Times New Roman" w:cs="Times New Roman"/>
          <w:sz w:val="20"/>
          <w:szCs w:val="20"/>
        </w:rPr>
        <w:t xml:space="preserve"> </w:t>
      </w:r>
      <w:r w:rsidRPr="00537922">
        <w:rPr>
          <w:rFonts w:ascii="Times New Roman" w:hAnsi="Times New Roman" w:cs="Times New Roman"/>
          <w:i/>
          <w:sz w:val="20"/>
          <w:szCs w:val="20"/>
        </w:rPr>
        <w:t>Adv. Colloid. Interf. Sci</w:t>
      </w:r>
      <w:r w:rsidRPr="00537922">
        <w:rPr>
          <w:rFonts w:ascii="Times New Roman" w:hAnsi="Times New Roman" w:cs="Times New Roman"/>
          <w:sz w:val="20"/>
          <w:szCs w:val="20"/>
        </w:rPr>
        <w:t xml:space="preserve">. </w:t>
      </w:r>
      <w:r w:rsidRPr="00537922">
        <w:rPr>
          <w:rFonts w:ascii="Times New Roman" w:hAnsi="Times New Roman" w:cs="Times New Roman"/>
          <w:b/>
          <w:sz w:val="20"/>
          <w:szCs w:val="20"/>
        </w:rPr>
        <w:t>8</w:t>
      </w:r>
      <w:r w:rsidR="00AE4A4E">
        <w:rPr>
          <w:rFonts w:ascii="Times New Roman" w:hAnsi="Times New Roman" w:cs="Times New Roman"/>
          <w:b/>
          <w:sz w:val="20"/>
          <w:szCs w:val="20"/>
        </w:rPr>
        <w:t>5</w:t>
      </w:r>
      <w:r w:rsidR="00537922">
        <w:rPr>
          <w:rFonts w:ascii="Times New Roman" w:hAnsi="Times New Roman" w:cs="Times New Roman"/>
          <w:sz w:val="20"/>
          <w:szCs w:val="20"/>
        </w:rPr>
        <w:t xml:space="preserve">, </w:t>
      </w:r>
      <w:r w:rsidR="00AE4A4E">
        <w:rPr>
          <w:rFonts w:ascii="Times New Roman" w:hAnsi="Times New Roman" w:cs="Times New Roman"/>
          <w:sz w:val="20"/>
          <w:szCs w:val="20"/>
        </w:rPr>
        <w:t>1-33</w:t>
      </w:r>
      <w:r w:rsidR="00537922">
        <w:rPr>
          <w:rFonts w:ascii="Times New Roman" w:hAnsi="Times New Roman" w:cs="Times New Roman"/>
          <w:sz w:val="20"/>
          <w:szCs w:val="20"/>
        </w:rPr>
        <w:t>(2000)</w:t>
      </w:r>
    </w:p>
    <w:p w:rsidR="00792327" w:rsidRPr="00537922"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Meng, Z.; Smith, M.</w:t>
      </w:r>
      <w:r w:rsidR="00792327" w:rsidRPr="00537922">
        <w:rPr>
          <w:rFonts w:ascii="Times New Roman" w:hAnsi="Times New Roman" w:cs="Times New Roman"/>
          <w:sz w:val="20"/>
          <w:szCs w:val="20"/>
        </w:rPr>
        <w:t>H.; Lyon, L.</w:t>
      </w:r>
      <w:r w:rsidR="0018326D">
        <w:rPr>
          <w:rFonts w:ascii="Times New Roman" w:hAnsi="Times New Roman" w:cs="Times New Roman"/>
          <w:sz w:val="20"/>
          <w:szCs w:val="20"/>
        </w:rPr>
        <w:t xml:space="preserve"> “Temperature programmed synthesis of micron sized multi-responsive microgels”.</w:t>
      </w:r>
      <w:r w:rsidR="00792327" w:rsidRPr="00537922">
        <w:rPr>
          <w:rFonts w:ascii="Times New Roman" w:hAnsi="Times New Roman" w:cs="Times New Roman"/>
          <w:sz w:val="20"/>
          <w:szCs w:val="20"/>
        </w:rPr>
        <w:t xml:space="preserve"> </w:t>
      </w:r>
      <w:r w:rsidR="00792327" w:rsidRPr="00537922">
        <w:rPr>
          <w:rFonts w:ascii="Times New Roman" w:hAnsi="Times New Roman" w:cs="Times New Roman"/>
          <w:i/>
          <w:sz w:val="20"/>
          <w:szCs w:val="20"/>
        </w:rPr>
        <w:t>Colloid. Polym. Sci</w:t>
      </w:r>
      <w:r w:rsidR="00537922">
        <w:rPr>
          <w:rFonts w:ascii="Times New Roman" w:hAnsi="Times New Roman" w:cs="Times New Roman"/>
          <w:sz w:val="20"/>
          <w:szCs w:val="20"/>
        </w:rPr>
        <w:t>.</w:t>
      </w:r>
      <w:r w:rsidR="00792327" w:rsidRPr="00537922">
        <w:rPr>
          <w:rFonts w:ascii="Times New Roman" w:hAnsi="Times New Roman" w:cs="Times New Roman"/>
          <w:sz w:val="20"/>
          <w:szCs w:val="20"/>
        </w:rPr>
        <w:t xml:space="preserve"> </w:t>
      </w:r>
      <w:r w:rsidR="00792327" w:rsidRPr="00537922">
        <w:rPr>
          <w:rFonts w:ascii="Times New Roman" w:hAnsi="Times New Roman" w:cs="Times New Roman"/>
          <w:b/>
          <w:sz w:val="20"/>
          <w:szCs w:val="20"/>
        </w:rPr>
        <w:t>287</w:t>
      </w:r>
      <w:r w:rsidR="0018326D" w:rsidRPr="0018326D">
        <w:rPr>
          <w:rFonts w:ascii="Times New Roman" w:hAnsi="Times New Roman" w:cs="Times New Roman"/>
          <w:sz w:val="20"/>
          <w:szCs w:val="20"/>
        </w:rPr>
        <w:t>(3)</w:t>
      </w:r>
      <w:r w:rsidR="0018326D">
        <w:rPr>
          <w:rFonts w:ascii="Times New Roman" w:hAnsi="Times New Roman" w:cs="Times New Roman"/>
          <w:sz w:val="20"/>
          <w:szCs w:val="20"/>
        </w:rPr>
        <w:t>, 277-285</w:t>
      </w:r>
      <w:r w:rsidR="00537922">
        <w:rPr>
          <w:rFonts w:ascii="Times New Roman" w:hAnsi="Times New Roman" w:cs="Times New Roman"/>
          <w:sz w:val="20"/>
          <w:szCs w:val="20"/>
        </w:rPr>
        <w:t>(2009)</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Pollack, G.</w:t>
      </w:r>
      <w:r w:rsidR="00792327" w:rsidRPr="00F33E67">
        <w:rPr>
          <w:rFonts w:ascii="Times New Roman" w:hAnsi="Times New Roman" w:cs="Times New Roman"/>
          <w:sz w:val="20"/>
          <w:szCs w:val="20"/>
        </w:rPr>
        <w:t xml:space="preserve">H. Cells, Gels, and the Engines of Life, Ebner and Sons, Seattle, WA USA. </w:t>
      </w:r>
      <w:r w:rsidR="00537922">
        <w:rPr>
          <w:rFonts w:ascii="Times New Roman" w:hAnsi="Times New Roman" w:cs="Times New Roman"/>
          <w:sz w:val="20"/>
          <w:szCs w:val="20"/>
        </w:rPr>
        <w:t>2001</w:t>
      </w:r>
    </w:p>
    <w:p w:rsidR="00792327" w:rsidRPr="00F33E67"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Paul C.</w:t>
      </w:r>
      <w:r w:rsidR="00792327" w:rsidRPr="00F33E67">
        <w:rPr>
          <w:rFonts w:ascii="Times New Roman" w:hAnsi="Times New Roman" w:cs="Times New Roman"/>
          <w:sz w:val="20"/>
          <w:szCs w:val="20"/>
        </w:rPr>
        <w:t xml:space="preserve">H.; Raj. R. </w:t>
      </w:r>
      <w:r w:rsidR="00F3331B">
        <w:rPr>
          <w:rFonts w:ascii="Times New Roman" w:hAnsi="Times New Roman" w:cs="Times New Roman"/>
          <w:sz w:val="20"/>
          <w:szCs w:val="20"/>
        </w:rPr>
        <w:t>“</w:t>
      </w:r>
      <w:r w:rsidR="00792327" w:rsidRPr="00F33E67">
        <w:rPr>
          <w:rFonts w:ascii="Times New Roman" w:hAnsi="Times New Roman" w:cs="Times New Roman"/>
          <w:sz w:val="20"/>
          <w:szCs w:val="20"/>
        </w:rPr>
        <w:t>Principles of Colloid a</w:t>
      </w:r>
      <w:r w:rsidR="00F3331B">
        <w:rPr>
          <w:rFonts w:ascii="Times New Roman" w:hAnsi="Times New Roman" w:cs="Times New Roman"/>
          <w:sz w:val="20"/>
          <w:szCs w:val="20"/>
        </w:rPr>
        <w:t>nd Surface Chemistry”.</w:t>
      </w:r>
      <w:r w:rsidR="00792327" w:rsidRPr="00F33E67">
        <w:rPr>
          <w:rFonts w:ascii="Times New Roman" w:hAnsi="Times New Roman" w:cs="Times New Roman"/>
          <w:sz w:val="20"/>
          <w:szCs w:val="20"/>
        </w:rPr>
        <w:t xml:space="preserve"> 3rd edn, revised and expanded, CRC Press. </w:t>
      </w:r>
      <w:r w:rsidR="00792327" w:rsidRPr="00537922">
        <w:rPr>
          <w:rFonts w:ascii="Times New Roman" w:hAnsi="Times New Roman" w:cs="Times New Roman"/>
          <w:sz w:val="20"/>
          <w:szCs w:val="20"/>
        </w:rPr>
        <w:t>1997</w:t>
      </w:r>
    </w:p>
    <w:p w:rsidR="00792327" w:rsidRPr="00537922" w:rsidRDefault="00BD7591" w:rsidP="001E4D77">
      <w:pPr>
        <w:pStyle w:val="Heading4"/>
        <w:numPr>
          <w:ilvl w:val="0"/>
          <w:numId w:val="4"/>
        </w:numPr>
        <w:spacing w:before="0" w:line="240" w:lineRule="auto"/>
        <w:ind w:left="540" w:hanging="540"/>
        <w:jc w:val="both"/>
        <w:rPr>
          <w:rFonts w:ascii="Times New Roman" w:hAnsi="Times New Roman" w:cs="Times New Roman"/>
          <w:b w:val="0"/>
          <w:i w:val="0"/>
          <w:color w:val="auto"/>
          <w:sz w:val="20"/>
          <w:szCs w:val="20"/>
        </w:rPr>
      </w:pPr>
      <w:hyperlink r:id="rId20" w:history="1">
        <w:r w:rsidR="00792327" w:rsidRPr="00B33D0C">
          <w:rPr>
            <w:rStyle w:val="Hyperlink"/>
            <w:rFonts w:ascii="Times New Roman" w:hAnsi="Times New Roman" w:cs="Times New Roman"/>
            <w:b w:val="0"/>
            <w:i w:val="0"/>
            <w:color w:val="auto"/>
            <w:sz w:val="20"/>
            <w:szCs w:val="20"/>
            <w:u w:val="none"/>
          </w:rPr>
          <w:t>X</w:t>
        </w:r>
      </w:hyperlink>
      <w:r w:rsidR="00792327" w:rsidRPr="00B33D0C">
        <w:rPr>
          <w:rFonts w:ascii="Times New Roman" w:hAnsi="Times New Roman" w:cs="Times New Roman"/>
          <w:b w:val="0"/>
          <w:i w:val="0"/>
          <w:color w:val="auto"/>
          <w:sz w:val="20"/>
          <w:szCs w:val="20"/>
        </w:rPr>
        <w:t xml:space="preserve">u, S.; </w:t>
      </w:r>
      <w:hyperlink r:id="rId21" w:history="1">
        <w:r w:rsidR="00792327" w:rsidRPr="00B33D0C">
          <w:rPr>
            <w:rStyle w:val="Hyperlink"/>
            <w:rFonts w:ascii="Times New Roman" w:hAnsi="Times New Roman" w:cs="Times New Roman"/>
            <w:b w:val="0"/>
            <w:i w:val="0"/>
            <w:color w:val="auto"/>
            <w:sz w:val="20"/>
            <w:szCs w:val="20"/>
            <w:u w:val="none"/>
          </w:rPr>
          <w:t>Zhang, J.;</w:t>
        </w:r>
      </w:hyperlink>
      <w:r w:rsidR="00792327" w:rsidRPr="00B33D0C">
        <w:rPr>
          <w:rFonts w:ascii="Times New Roman" w:hAnsi="Times New Roman" w:cs="Times New Roman"/>
          <w:b w:val="0"/>
          <w:i w:val="0"/>
          <w:color w:val="auto"/>
          <w:sz w:val="20"/>
          <w:szCs w:val="20"/>
        </w:rPr>
        <w:t xml:space="preserve"> </w:t>
      </w:r>
      <w:hyperlink r:id="rId22" w:history="1">
        <w:r w:rsidR="00792327" w:rsidRPr="00B33D0C">
          <w:rPr>
            <w:rStyle w:val="Hyperlink"/>
            <w:rFonts w:ascii="Times New Roman" w:hAnsi="Times New Roman" w:cs="Times New Roman"/>
            <w:b w:val="0"/>
            <w:i w:val="0"/>
            <w:color w:val="auto"/>
            <w:sz w:val="20"/>
            <w:szCs w:val="20"/>
            <w:u w:val="none"/>
          </w:rPr>
          <w:t>Kumacheva</w:t>
        </w:r>
      </w:hyperlink>
      <w:r w:rsidR="00792327" w:rsidRPr="00B33D0C">
        <w:rPr>
          <w:rFonts w:ascii="Times New Roman" w:hAnsi="Times New Roman" w:cs="Times New Roman"/>
          <w:b w:val="0"/>
          <w:i w:val="0"/>
          <w:color w:val="auto"/>
          <w:sz w:val="20"/>
          <w:szCs w:val="20"/>
        </w:rPr>
        <w:t>, E.</w:t>
      </w:r>
      <w:r w:rsidR="001E4D77" w:rsidRPr="00B33D0C">
        <w:rPr>
          <w:rFonts w:ascii="Times New Roman" w:hAnsi="Times New Roman" w:cs="Times New Roman"/>
          <w:b w:val="0"/>
          <w:i w:val="0"/>
          <w:color w:val="auto"/>
          <w:sz w:val="20"/>
          <w:szCs w:val="20"/>
        </w:rPr>
        <w:t xml:space="preserve"> “Hybrid </w:t>
      </w:r>
      <w:r w:rsidR="001E4D77">
        <w:rPr>
          <w:rFonts w:ascii="Times New Roman" w:hAnsi="Times New Roman" w:cs="Times New Roman"/>
          <w:b w:val="0"/>
          <w:i w:val="0"/>
          <w:color w:val="auto"/>
          <w:sz w:val="20"/>
          <w:szCs w:val="20"/>
        </w:rPr>
        <w:t>polymer-inorganic materials: multiscale hierarchy”.</w:t>
      </w:r>
      <w:r w:rsidR="00792327" w:rsidRPr="00537922">
        <w:rPr>
          <w:rFonts w:ascii="Times New Roman" w:hAnsi="Times New Roman" w:cs="Times New Roman"/>
          <w:b w:val="0"/>
          <w:i w:val="0"/>
          <w:color w:val="auto"/>
          <w:sz w:val="20"/>
          <w:szCs w:val="20"/>
        </w:rPr>
        <w:t xml:space="preserve"> </w:t>
      </w:r>
      <w:r w:rsidR="00792327" w:rsidRPr="00537922">
        <w:rPr>
          <w:rFonts w:ascii="Times New Roman" w:hAnsi="Times New Roman" w:cs="Times New Roman"/>
          <w:b w:val="0"/>
          <w:iCs w:val="0"/>
          <w:color w:val="auto"/>
          <w:sz w:val="20"/>
          <w:szCs w:val="20"/>
        </w:rPr>
        <w:t>Comp. Interf</w:t>
      </w:r>
      <w:r w:rsidR="00537922" w:rsidRPr="00537922">
        <w:rPr>
          <w:rFonts w:ascii="Times New Roman" w:hAnsi="Times New Roman" w:cs="Times New Roman"/>
          <w:b w:val="0"/>
          <w:iCs w:val="0"/>
          <w:color w:val="auto"/>
          <w:sz w:val="20"/>
          <w:szCs w:val="20"/>
        </w:rPr>
        <w:t>.</w:t>
      </w:r>
      <w:r w:rsidR="00792327" w:rsidRPr="00537922">
        <w:rPr>
          <w:rFonts w:ascii="Times New Roman" w:hAnsi="Times New Roman" w:cs="Times New Roman"/>
          <w:b w:val="0"/>
          <w:i w:val="0"/>
          <w:color w:val="auto"/>
          <w:sz w:val="20"/>
          <w:szCs w:val="20"/>
        </w:rPr>
        <w:t xml:space="preserve"> </w:t>
      </w:r>
      <w:r w:rsidR="00792327" w:rsidRPr="00537922">
        <w:rPr>
          <w:rFonts w:ascii="Times New Roman" w:hAnsi="Times New Roman" w:cs="Times New Roman"/>
          <w:i w:val="0"/>
          <w:iCs w:val="0"/>
          <w:color w:val="auto"/>
          <w:sz w:val="20"/>
          <w:szCs w:val="20"/>
        </w:rPr>
        <w:t>10</w:t>
      </w:r>
      <w:r w:rsidR="001E4D77" w:rsidRPr="001E4D77">
        <w:rPr>
          <w:rFonts w:ascii="Times New Roman" w:hAnsi="Times New Roman" w:cs="Times New Roman"/>
          <w:b w:val="0"/>
          <w:i w:val="0"/>
          <w:iCs w:val="0"/>
          <w:color w:val="auto"/>
          <w:sz w:val="20"/>
          <w:szCs w:val="20"/>
        </w:rPr>
        <w:t>(4-5)</w:t>
      </w:r>
      <w:r w:rsidR="001E4D77">
        <w:rPr>
          <w:rFonts w:ascii="Times New Roman" w:hAnsi="Times New Roman" w:cs="Times New Roman"/>
          <w:b w:val="0"/>
          <w:i w:val="0"/>
          <w:color w:val="auto"/>
          <w:sz w:val="20"/>
          <w:szCs w:val="20"/>
        </w:rPr>
        <w:t>, 405-421</w:t>
      </w:r>
      <w:r w:rsidR="00537922">
        <w:rPr>
          <w:rFonts w:ascii="Times New Roman" w:hAnsi="Times New Roman" w:cs="Times New Roman"/>
          <w:b w:val="0"/>
          <w:i w:val="0"/>
          <w:color w:val="auto"/>
          <w:sz w:val="20"/>
          <w:szCs w:val="20"/>
        </w:rPr>
        <w:t>(2003)</w:t>
      </w:r>
    </w:p>
    <w:p w:rsidR="00792327" w:rsidRPr="00866AAD" w:rsidRDefault="00B33D0C"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Giovanni, N.; Munch, J.P.; Candau, S.</w:t>
      </w:r>
      <w:r w:rsidR="00792327" w:rsidRPr="00866AAD">
        <w:rPr>
          <w:rFonts w:ascii="Times New Roman" w:hAnsi="Times New Roman" w:cs="Times New Roman"/>
          <w:sz w:val="20"/>
          <w:szCs w:val="20"/>
        </w:rPr>
        <w:t>J.</w:t>
      </w:r>
      <w:r w:rsidR="00866AAD" w:rsidRPr="00866AAD">
        <w:rPr>
          <w:rFonts w:ascii="Times New Roman" w:hAnsi="Times New Roman" w:cs="Times New Roman"/>
          <w:sz w:val="20"/>
          <w:szCs w:val="20"/>
        </w:rPr>
        <w:t xml:space="preserve"> “Swelling, Structure and Elasticity of Polyampholyte Hydrogels.</w:t>
      </w:r>
      <w:r w:rsidR="00792327" w:rsidRPr="00866AAD">
        <w:rPr>
          <w:rFonts w:ascii="Times New Roman" w:hAnsi="Times New Roman" w:cs="Times New Roman"/>
          <w:sz w:val="20"/>
          <w:szCs w:val="20"/>
        </w:rPr>
        <w:t xml:space="preserve"> </w:t>
      </w:r>
      <w:r w:rsidR="00792327" w:rsidRPr="00866AAD">
        <w:rPr>
          <w:rFonts w:ascii="Times New Roman" w:hAnsi="Times New Roman" w:cs="Times New Roman"/>
          <w:i/>
          <w:iCs/>
          <w:sz w:val="20"/>
          <w:szCs w:val="20"/>
        </w:rPr>
        <w:t>Langmuir</w:t>
      </w:r>
      <w:r w:rsidR="00792327" w:rsidRPr="00866AAD">
        <w:rPr>
          <w:rFonts w:ascii="Times New Roman" w:hAnsi="Times New Roman" w:cs="Times New Roman"/>
          <w:sz w:val="20"/>
          <w:szCs w:val="20"/>
        </w:rPr>
        <w:t xml:space="preserve">, </w:t>
      </w:r>
      <w:r w:rsidR="00792327" w:rsidRPr="00866AAD">
        <w:rPr>
          <w:rFonts w:ascii="Times New Roman" w:hAnsi="Times New Roman" w:cs="Times New Roman"/>
          <w:b/>
          <w:iCs/>
          <w:sz w:val="20"/>
          <w:szCs w:val="20"/>
        </w:rPr>
        <w:t>15</w:t>
      </w:r>
      <w:r w:rsidR="00792327" w:rsidRPr="00866AAD">
        <w:rPr>
          <w:rFonts w:ascii="Times New Roman" w:hAnsi="Times New Roman" w:cs="Times New Roman"/>
          <w:sz w:val="20"/>
          <w:szCs w:val="20"/>
        </w:rPr>
        <w:t>, 4236-4244</w:t>
      </w:r>
      <w:r w:rsidR="00866AAD">
        <w:rPr>
          <w:rFonts w:ascii="Times New Roman" w:hAnsi="Times New Roman" w:cs="Times New Roman"/>
          <w:sz w:val="20"/>
          <w:szCs w:val="20"/>
        </w:rPr>
        <w:t>(1999</w:t>
      </w:r>
      <w:r w:rsidR="00537922" w:rsidRPr="00866AAD">
        <w:rPr>
          <w:rFonts w:ascii="Times New Roman" w:hAnsi="Times New Roman" w:cs="Times New Roman"/>
          <w:sz w:val="20"/>
          <w:szCs w:val="20"/>
        </w:rPr>
        <w:t>)</w:t>
      </w:r>
    </w:p>
    <w:p w:rsidR="00792327" w:rsidRPr="00F33E67" w:rsidRDefault="00BD7591" w:rsidP="00792327">
      <w:pPr>
        <w:pStyle w:val="ListParagraph"/>
        <w:numPr>
          <w:ilvl w:val="0"/>
          <w:numId w:val="4"/>
        </w:numPr>
        <w:spacing w:after="0" w:line="240" w:lineRule="auto"/>
        <w:ind w:left="540" w:hanging="540"/>
        <w:jc w:val="both"/>
        <w:rPr>
          <w:rFonts w:ascii="Times New Roman" w:hAnsi="Times New Roman" w:cs="Times New Roman"/>
          <w:sz w:val="20"/>
          <w:szCs w:val="20"/>
        </w:rPr>
      </w:pPr>
      <w:hyperlink r:id="rId23" w:history="1">
        <w:r w:rsidR="00537922">
          <w:rPr>
            <w:rFonts w:ascii="Times New Roman" w:hAnsi="Times New Roman" w:cs="Times New Roman"/>
            <w:sz w:val="20"/>
            <w:szCs w:val="20"/>
          </w:rPr>
          <w:t>López-León, T., Elaïssari, A., Ortega-Vinuesa, J.L.,</w:t>
        </w:r>
        <w:r w:rsidR="00792327" w:rsidRPr="00F33E67">
          <w:rPr>
            <w:rFonts w:ascii="Times New Roman" w:hAnsi="Times New Roman" w:cs="Times New Roman"/>
            <w:sz w:val="20"/>
            <w:szCs w:val="20"/>
          </w:rPr>
          <w:t xml:space="preserve"> Bastos-González, D.</w:t>
        </w:r>
        <w:r w:rsidR="00773225"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773225" w:rsidRPr="00F33E67">
          <w:rPr>
            <w:rFonts w:ascii="Times New Roman" w:hAnsi="Times New Roman" w:cs="Times New Roman"/>
            <w:sz w:val="20"/>
            <w:szCs w:val="20"/>
          </w:rPr>
          <w:t>Hofmeister effects on poly(NIPAM) microgel particles: macroscopic evidence of ion adsorption and changes in water structure</w:t>
        </w:r>
        <w:r w:rsidR="00F3331B">
          <w:rPr>
            <w:rFonts w:ascii="Times New Roman" w:hAnsi="Times New Roman" w:cs="Times New Roman"/>
            <w:sz w:val="20"/>
            <w:szCs w:val="20"/>
          </w:rPr>
          <w:t>”</w:t>
        </w:r>
        <w:r w:rsidR="00773225" w:rsidRPr="00F33E67">
          <w:rPr>
            <w:rFonts w:ascii="Times New Roman" w:hAnsi="Times New Roman" w:cs="Times New Roman"/>
            <w:sz w:val="20"/>
            <w:szCs w:val="20"/>
          </w:rPr>
          <w:t>.</w:t>
        </w:r>
        <w:r w:rsidR="00792327" w:rsidRPr="00F33E67">
          <w:rPr>
            <w:rFonts w:ascii="Times New Roman" w:eastAsia="Times New Roman" w:hAnsi="Times New Roman" w:cs="Times New Roman"/>
            <w:sz w:val="20"/>
            <w:szCs w:val="20"/>
          </w:rPr>
          <w:t xml:space="preserve"> </w:t>
        </w:r>
      </w:hyperlink>
      <w:r w:rsidR="00537922">
        <w:rPr>
          <w:rFonts w:ascii="Times New Roman" w:hAnsi="Times New Roman" w:cs="Times New Roman"/>
          <w:i/>
          <w:iCs/>
          <w:sz w:val="20"/>
          <w:szCs w:val="20"/>
        </w:rPr>
        <w:t>Chemphyschem,</w:t>
      </w:r>
      <w:r w:rsidR="00792327" w:rsidRPr="00F33E67">
        <w:rPr>
          <w:rFonts w:ascii="Times New Roman" w:hAnsi="Times New Roman" w:cs="Times New Roman"/>
          <w:iCs/>
          <w:sz w:val="20"/>
          <w:szCs w:val="20"/>
        </w:rPr>
        <w:t xml:space="preserve"> </w:t>
      </w:r>
      <w:r w:rsidR="00792327" w:rsidRPr="00F150D0">
        <w:rPr>
          <w:rFonts w:ascii="Times New Roman" w:hAnsi="Times New Roman" w:cs="Times New Roman"/>
          <w:b/>
          <w:iCs/>
          <w:sz w:val="20"/>
          <w:szCs w:val="20"/>
        </w:rPr>
        <w:t>8</w:t>
      </w:r>
      <w:r w:rsidR="00AE1755" w:rsidRPr="00F150D0">
        <w:rPr>
          <w:rFonts w:ascii="Times New Roman" w:hAnsi="Times New Roman" w:cs="Times New Roman"/>
          <w:iCs/>
          <w:sz w:val="20"/>
          <w:szCs w:val="20"/>
        </w:rPr>
        <w:t>(1)</w:t>
      </w:r>
      <w:r w:rsidR="00792327" w:rsidRPr="00F33E67">
        <w:rPr>
          <w:rFonts w:ascii="Times New Roman" w:hAnsi="Times New Roman" w:cs="Times New Roman"/>
          <w:sz w:val="20"/>
          <w:szCs w:val="20"/>
        </w:rPr>
        <w:t>, 148-156</w:t>
      </w:r>
      <w:r w:rsidR="00537922">
        <w:rPr>
          <w:rFonts w:ascii="Times New Roman" w:hAnsi="Times New Roman" w:cs="Times New Roman"/>
          <w:sz w:val="20"/>
          <w:szCs w:val="20"/>
        </w:rPr>
        <w:t>(2007)</w:t>
      </w:r>
    </w:p>
    <w:p w:rsidR="00792327" w:rsidRPr="00537922" w:rsidRDefault="00792327"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sidRPr="00537922">
        <w:rPr>
          <w:rFonts w:ascii="Times New Roman" w:hAnsi="Times New Roman" w:cs="Times New Roman"/>
          <w:sz w:val="20"/>
          <w:szCs w:val="20"/>
        </w:rPr>
        <w:t>Suzuki, D.; Kawaguchi, H.</w:t>
      </w:r>
      <w:r w:rsidR="00866AAD">
        <w:rPr>
          <w:rFonts w:ascii="Times New Roman" w:hAnsi="Times New Roman" w:cs="Times New Roman"/>
          <w:sz w:val="20"/>
          <w:szCs w:val="20"/>
        </w:rPr>
        <w:t xml:space="preserve"> “Modification of gold nanoparticle composite nanostructure using thermo-sensitive core-shell particles as a template”.</w:t>
      </w:r>
      <w:r w:rsidRPr="00537922">
        <w:rPr>
          <w:rFonts w:ascii="Times New Roman" w:hAnsi="Times New Roman" w:cs="Times New Roman"/>
          <w:sz w:val="20"/>
          <w:szCs w:val="20"/>
        </w:rPr>
        <w:t xml:space="preserve"> </w:t>
      </w:r>
      <w:r w:rsidR="00537922">
        <w:rPr>
          <w:rFonts w:ascii="Times New Roman" w:hAnsi="Times New Roman" w:cs="Times New Roman"/>
          <w:iCs/>
          <w:sz w:val="20"/>
          <w:szCs w:val="20"/>
        </w:rPr>
        <w:t>Langmuir</w:t>
      </w:r>
      <w:r w:rsidRPr="00537922">
        <w:rPr>
          <w:rFonts w:ascii="Times New Roman" w:hAnsi="Times New Roman" w:cs="Times New Roman"/>
          <w:sz w:val="20"/>
          <w:szCs w:val="20"/>
        </w:rPr>
        <w:t xml:space="preserve">, </w:t>
      </w:r>
      <w:r w:rsidRPr="00537922">
        <w:rPr>
          <w:rFonts w:ascii="Times New Roman" w:hAnsi="Times New Roman" w:cs="Times New Roman"/>
          <w:b/>
          <w:iCs/>
          <w:sz w:val="20"/>
          <w:szCs w:val="20"/>
        </w:rPr>
        <w:t>21</w:t>
      </w:r>
      <w:r w:rsidR="00866AAD" w:rsidRPr="00866AAD">
        <w:rPr>
          <w:rFonts w:ascii="Times New Roman" w:hAnsi="Times New Roman" w:cs="Times New Roman"/>
          <w:iCs/>
          <w:sz w:val="20"/>
          <w:szCs w:val="20"/>
        </w:rPr>
        <w:t>(18)</w:t>
      </w:r>
      <w:r w:rsidR="00F150D0">
        <w:rPr>
          <w:rFonts w:ascii="Times New Roman" w:hAnsi="Times New Roman" w:cs="Times New Roman"/>
          <w:sz w:val="20"/>
          <w:szCs w:val="20"/>
        </w:rPr>
        <w:t>, 8175-8179</w:t>
      </w:r>
      <w:r w:rsidR="00537922">
        <w:rPr>
          <w:rFonts w:ascii="Times New Roman" w:hAnsi="Times New Roman" w:cs="Times New Roman"/>
          <w:sz w:val="20"/>
          <w:szCs w:val="20"/>
        </w:rPr>
        <w:t>(2005)</w:t>
      </w:r>
    </w:p>
    <w:p w:rsidR="00792327" w:rsidRPr="00F33E67" w:rsidRDefault="00B33D0C" w:rsidP="00792327">
      <w:pPr>
        <w:pStyle w:val="Heading1"/>
        <w:numPr>
          <w:ilvl w:val="0"/>
          <w:numId w:val="4"/>
        </w:numPr>
        <w:spacing w:before="0" w:beforeAutospacing="0" w:after="0" w:afterAutospacing="0"/>
        <w:ind w:left="540" w:hanging="540"/>
        <w:jc w:val="both"/>
        <w:rPr>
          <w:sz w:val="20"/>
          <w:szCs w:val="20"/>
        </w:rPr>
      </w:pPr>
      <w:r>
        <w:rPr>
          <w:b w:val="0"/>
          <w:sz w:val="20"/>
          <w:szCs w:val="20"/>
        </w:rPr>
        <w:t>Molina, M.J., Gomez-Anton, M.</w:t>
      </w:r>
      <w:r w:rsidR="00537922">
        <w:rPr>
          <w:b w:val="0"/>
          <w:sz w:val="20"/>
          <w:szCs w:val="20"/>
        </w:rPr>
        <w:t>R.,</w:t>
      </w:r>
      <w:r>
        <w:rPr>
          <w:b w:val="0"/>
          <w:sz w:val="20"/>
          <w:szCs w:val="20"/>
        </w:rPr>
        <w:t xml:space="preserve"> Pierola, I.</w:t>
      </w:r>
      <w:r w:rsidR="00792327" w:rsidRPr="00F33E67">
        <w:rPr>
          <w:b w:val="0"/>
          <w:sz w:val="20"/>
          <w:szCs w:val="20"/>
        </w:rPr>
        <w:t>F.</w:t>
      </w:r>
      <w:r w:rsidR="00773225" w:rsidRPr="00F33E67">
        <w:rPr>
          <w:b w:val="0"/>
          <w:sz w:val="20"/>
          <w:szCs w:val="20"/>
        </w:rPr>
        <w:t xml:space="preserve"> </w:t>
      </w:r>
      <w:r w:rsidR="00F3331B">
        <w:rPr>
          <w:b w:val="0"/>
          <w:sz w:val="20"/>
          <w:szCs w:val="20"/>
        </w:rPr>
        <w:t>“</w:t>
      </w:r>
      <w:r w:rsidR="00773225" w:rsidRPr="00F33E67">
        <w:rPr>
          <w:b w:val="0"/>
          <w:sz w:val="20"/>
          <w:szCs w:val="20"/>
        </w:rPr>
        <w:t>Determination of the parameters controlling swelling of chemically cross-linked pH-sensitive poly (N-vinylimidazole) hydrogels</w:t>
      </w:r>
      <w:r w:rsidR="00F3331B">
        <w:rPr>
          <w:b w:val="0"/>
          <w:sz w:val="20"/>
          <w:szCs w:val="20"/>
        </w:rPr>
        <w:t>”</w:t>
      </w:r>
      <w:r w:rsidR="00773225" w:rsidRPr="00F33E67">
        <w:rPr>
          <w:b w:val="0"/>
          <w:sz w:val="20"/>
          <w:szCs w:val="20"/>
        </w:rPr>
        <w:t>.</w:t>
      </w:r>
      <w:r w:rsidR="00792327" w:rsidRPr="00F33E67">
        <w:rPr>
          <w:b w:val="0"/>
          <w:sz w:val="20"/>
          <w:szCs w:val="20"/>
        </w:rPr>
        <w:t xml:space="preserve"> </w:t>
      </w:r>
      <w:r w:rsidR="00792327" w:rsidRPr="00537922">
        <w:rPr>
          <w:b w:val="0"/>
          <w:i/>
          <w:iCs/>
          <w:sz w:val="20"/>
          <w:szCs w:val="20"/>
        </w:rPr>
        <w:t>J. Phy. Chem B</w:t>
      </w:r>
      <w:r w:rsidR="00792327" w:rsidRPr="00F33E67">
        <w:rPr>
          <w:b w:val="0"/>
          <w:iCs/>
          <w:sz w:val="20"/>
          <w:szCs w:val="20"/>
        </w:rPr>
        <w:t xml:space="preserve">. </w:t>
      </w:r>
      <w:r w:rsidR="00792327" w:rsidRPr="00F150D0">
        <w:rPr>
          <w:iCs/>
          <w:sz w:val="20"/>
          <w:szCs w:val="20"/>
        </w:rPr>
        <w:t>111</w:t>
      </w:r>
      <w:r w:rsidR="00AE1755" w:rsidRPr="00F150D0">
        <w:rPr>
          <w:b w:val="0"/>
          <w:iCs/>
          <w:sz w:val="20"/>
          <w:szCs w:val="20"/>
        </w:rPr>
        <w:t>(42)</w:t>
      </w:r>
      <w:r w:rsidR="00792327" w:rsidRPr="00F33E67">
        <w:rPr>
          <w:b w:val="0"/>
          <w:sz w:val="20"/>
          <w:szCs w:val="20"/>
        </w:rPr>
        <w:t>, 12066-12074</w:t>
      </w:r>
      <w:r w:rsidR="00537922">
        <w:rPr>
          <w:b w:val="0"/>
          <w:sz w:val="20"/>
          <w:szCs w:val="20"/>
        </w:rPr>
        <w:t>(2007)</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Park, T.</w:t>
      </w:r>
      <w:r w:rsidR="00537922">
        <w:rPr>
          <w:rFonts w:ascii="Times New Roman" w:hAnsi="Times New Roman" w:cs="Times New Roman"/>
          <w:sz w:val="20"/>
          <w:szCs w:val="20"/>
        </w:rPr>
        <w:t>G.,</w:t>
      </w:r>
      <w:r>
        <w:rPr>
          <w:rFonts w:ascii="Times New Roman" w:hAnsi="Times New Roman" w:cs="Times New Roman"/>
          <w:sz w:val="20"/>
          <w:szCs w:val="20"/>
        </w:rPr>
        <w:t xml:space="preserve"> Hoffman, A.</w:t>
      </w:r>
      <w:r w:rsidR="00792327" w:rsidRPr="00F33E67">
        <w:rPr>
          <w:rFonts w:ascii="Times New Roman" w:hAnsi="Times New Roman" w:cs="Times New Roman"/>
          <w:sz w:val="20"/>
          <w:szCs w:val="20"/>
        </w:rPr>
        <w:t>S.</w:t>
      </w:r>
      <w:r w:rsidR="00773225" w:rsidRPr="00F33E67">
        <w:rPr>
          <w:rFonts w:ascii="Times New Roman" w:hAnsi="Times New Roman" w:cs="Times New Roman"/>
          <w:sz w:val="20"/>
          <w:szCs w:val="20"/>
        </w:rPr>
        <w:t xml:space="preserve"> </w:t>
      </w:r>
      <w:r w:rsidR="00F3331B">
        <w:rPr>
          <w:rFonts w:ascii="Times New Roman" w:hAnsi="Times New Roman" w:cs="Times New Roman"/>
          <w:sz w:val="20"/>
          <w:szCs w:val="20"/>
        </w:rPr>
        <w:t>“S</w:t>
      </w:r>
      <w:r w:rsidR="00773225" w:rsidRPr="00F33E67">
        <w:rPr>
          <w:rFonts w:ascii="Times New Roman" w:hAnsi="Times New Roman" w:cs="Times New Roman"/>
          <w:sz w:val="20"/>
          <w:szCs w:val="20"/>
        </w:rPr>
        <w:t>odium chloride induced phase transition in nonionic poly(N-isopropylacrylamide) gels</w:t>
      </w:r>
      <w:r w:rsidR="00F3331B">
        <w:rPr>
          <w:rFonts w:ascii="Times New Roman" w:hAnsi="Times New Roman" w:cs="Times New Roman"/>
          <w:sz w:val="20"/>
          <w:szCs w:val="20"/>
        </w:rPr>
        <w:t>”</w:t>
      </w:r>
      <w:r w:rsidR="00773225"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Macromolecules</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26</w:t>
      </w:r>
      <w:r w:rsidR="00AE1755" w:rsidRPr="00F150D0">
        <w:rPr>
          <w:rFonts w:ascii="Times New Roman" w:hAnsi="Times New Roman" w:cs="Times New Roman"/>
          <w:sz w:val="20"/>
          <w:szCs w:val="20"/>
        </w:rPr>
        <w:t>(19)</w:t>
      </w:r>
      <w:r w:rsidR="00F150D0">
        <w:rPr>
          <w:rFonts w:ascii="Times New Roman" w:hAnsi="Times New Roman" w:cs="Times New Roman"/>
          <w:sz w:val="20"/>
          <w:szCs w:val="20"/>
        </w:rPr>
        <w:t>, 5045–5048</w:t>
      </w:r>
      <w:r w:rsidR="006E265F">
        <w:rPr>
          <w:rFonts w:ascii="Times New Roman" w:hAnsi="Times New Roman" w:cs="Times New Roman"/>
          <w:sz w:val="20"/>
          <w:szCs w:val="20"/>
        </w:rPr>
        <w:t>(2993)</w:t>
      </w:r>
    </w:p>
    <w:p w:rsidR="00792327" w:rsidRPr="00F33E67" w:rsidRDefault="006E265F" w:rsidP="00792327">
      <w:pPr>
        <w:pStyle w:val="Heading1"/>
        <w:numPr>
          <w:ilvl w:val="0"/>
          <w:numId w:val="4"/>
        </w:numPr>
        <w:spacing w:after="0" w:afterAutospacing="0"/>
        <w:ind w:left="540" w:hanging="540"/>
        <w:jc w:val="both"/>
        <w:rPr>
          <w:b w:val="0"/>
          <w:sz w:val="20"/>
          <w:szCs w:val="20"/>
        </w:rPr>
      </w:pPr>
      <w:r>
        <w:rPr>
          <w:b w:val="0"/>
          <w:sz w:val="20"/>
          <w:szCs w:val="20"/>
        </w:rPr>
        <w:t>Zenkl, G., Mayr, T.,</w:t>
      </w:r>
      <w:r w:rsidR="00792327" w:rsidRPr="00F33E67">
        <w:rPr>
          <w:b w:val="0"/>
          <w:sz w:val="20"/>
          <w:szCs w:val="20"/>
        </w:rPr>
        <w:t xml:space="preserve"> Khmant, I.</w:t>
      </w:r>
      <w:r w:rsidR="00773225" w:rsidRPr="00F33E67">
        <w:rPr>
          <w:b w:val="0"/>
          <w:sz w:val="20"/>
          <w:szCs w:val="20"/>
        </w:rPr>
        <w:t xml:space="preserve"> </w:t>
      </w:r>
      <w:r w:rsidR="00F3331B">
        <w:rPr>
          <w:b w:val="0"/>
          <w:sz w:val="20"/>
          <w:szCs w:val="20"/>
        </w:rPr>
        <w:t>“</w:t>
      </w:r>
      <w:r w:rsidR="00773225" w:rsidRPr="00F33E67">
        <w:rPr>
          <w:b w:val="0"/>
          <w:sz w:val="20"/>
          <w:szCs w:val="20"/>
        </w:rPr>
        <w:t>Sugar-Responsive Fluorescent Nanosphere</w:t>
      </w:r>
      <w:r w:rsidR="00F3331B">
        <w:rPr>
          <w:b w:val="0"/>
          <w:sz w:val="20"/>
          <w:szCs w:val="20"/>
        </w:rPr>
        <w:t>”</w:t>
      </w:r>
      <w:r w:rsidR="00773225" w:rsidRPr="00F33E67">
        <w:rPr>
          <w:b w:val="0"/>
          <w:sz w:val="20"/>
          <w:szCs w:val="20"/>
        </w:rPr>
        <w:t xml:space="preserve">. </w:t>
      </w:r>
      <w:r w:rsidR="00792327" w:rsidRPr="006E265F">
        <w:rPr>
          <w:b w:val="0"/>
          <w:i/>
          <w:sz w:val="20"/>
          <w:szCs w:val="20"/>
        </w:rPr>
        <w:t>Macromol. Biosci</w:t>
      </w:r>
      <w:r w:rsidR="00792327" w:rsidRPr="00F33E67">
        <w:rPr>
          <w:b w:val="0"/>
          <w:sz w:val="20"/>
          <w:szCs w:val="20"/>
        </w:rPr>
        <w:t xml:space="preserve">. </w:t>
      </w:r>
      <w:r w:rsidR="00792327" w:rsidRPr="00F150D0">
        <w:rPr>
          <w:sz w:val="20"/>
          <w:szCs w:val="20"/>
        </w:rPr>
        <w:t>8</w:t>
      </w:r>
      <w:r w:rsidR="00AE1755" w:rsidRPr="00F150D0">
        <w:rPr>
          <w:b w:val="0"/>
          <w:sz w:val="20"/>
          <w:szCs w:val="20"/>
        </w:rPr>
        <w:t>(2)</w:t>
      </w:r>
      <w:r w:rsidR="00F150D0">
        <w:rPr>
          <w:b w:val="0"/>
          <w:sz w:val="20"/>
          <w:szCs w:val="20"/>
        </w:rPr>
        <w:t>, 146–152</w:t>
      </w:r>
      <w:r>
        <w:rPr>
          <w:b w:val="0"/>
          <w:sz w:val="20"/>
          <w:szCs w:val="20"/>
        </w:rPr>
        <w:t>(2008)</w:t>
      </w:r>
    </w:p>
    <w:p w:rsidR="00792327" w:rsidRPr="006E265F" w:rsidRDefault="006E265F" w:rsidP="00792327">
      <w:pPr>
        <w:pStyle w:val="Heading1"/>
        <w:numPr>
          <w:ilvl w:val="0"/>
          <w:numId w:val="4"/>
        </w:numPr>
        <w:spacing w:before="0" w:beforeAutospacing="0" w:after="0" w:afterAutospacing="0"/>
        <w:ind w:left="540" w:hanging="540"/>
        <w:jc w:val="both"/>
        <w:rPr>
          <w:b w:val="0"/>
          <w:sz w:val="20"/>
          <w:szCs w:val="20"/>
        </w:rPr>
      </w:pPr>
      <w:r>
        <w:rPr>
          <w:b w:val="0"/>
          <w:sz w:val="20"/>
          <w:szCs w:val="20"/>
        </w:rPr>
        <w:t>Bradley, M.,</w:t>
      </w:r>
      <w:r w:rsidR="00B33D0C">
        <w:rPr>
          <w:b w:val="0"/>
          <w:sz w:val="20"/>
          <w:szCs w:val="20"/>
        </w:rPr>
        <w:t xml:space="preserve"> Garcia-Risueño, B.</w:t>
      </w:r>
      <w:r w:rsidR="00792327" w:rsidRPr="006E265F">
        <w:rPr>
          <w:b w:val="0"/>
          <w:sz w:val="20"/>
          <w:szCs w:val="20"/>
        </w:rPr>
        <w:t>S.</w:t>
      </w:r>
      <w:r w:rsidR="006E537A">
        <w:rPr>
          <w:b w:val="0"/>
          <w:sz w:val="20"/>
          <w:szCs w:val="20"/>
        </w:rPr>
        <w:t xml:space="preserve"> Symmetric and asymmetric adsorption of pH responsive gold nanoparticles onto microgel particles characterization”.</w:t>
      </w:r>
      <w:r w:rsidR="00792327" w:rsidRPr="006E265F">
        <w:rPr>
          <w:b w:val="0"/>
          <w:sz w:val="20"/>
          <w:szCs w:val="20"/>
        </w:rPr>
        <w:t xml:space="preserve"> </w:t>
      </w:r>
      <w:r w:rsidR="00792327" w:rsidRPr="006E265F">
        <w:rPr>
          <w:b w:val="0"/>
          <w:i/>
          <w:sz w:val="20"/>
          <w:szCs w:val="20"/>
        </w:rPr>
        <w:t>J. Colloid. Interf. Sci.</w:t>
      </w:r>
      <w:r w:rsidR="00792327" w:rsidRPr="006E265F">
        <w:rPr>
          <w:b w:val="0"/>
          <w:sz w:val="20"/>
          <w:szCs w:val="20"/>
        </w:rPr>
        <w:t xml:space="preserve"> </w:t>
      </w:r>
      <w:r w:rsidR="00792327" w:rsidRPr="006E265F">
        <w:rPr>
          <w:sz w:val="20"/>
          <w:szCs w:val="20"/>
        </w:rPr>
        <w:t>355</w:t>
      </w:r>
      <w:r w:rsidR="00792327" w:rsidRPr="006E265F">
        <w:rPr>
          <w:b w:val="0"/>
          <w:sz w:val="20"/>
          <w:szCs w:val="20"/>
        </w:rPr>
        <w:t xml:space="preserve">, </w:t>
      </w:r>
      <w:r>
        <w:rPr>
          <w:b w:val="0"/>
          <w:sz w:val="20"/>
          <w:szCs w:val="20"/>
        </w:rPr>
        <w:t>321–327(2011)</w:t>
      </w:r>
    </w:p>
    <w:p w:rsidR="00792327" w:rsidRPr="00F33E67" w:rsidRDefault="006E265F"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Luo, Q., Guan, Y., Zhang, Y.,</w:t>
      </w:r>
      <w:r w:rsidR="00792327" w:rsidRPr="00F33E67">
        <w:rPr>
          <w:rFonts w:ascii="Times New Roman" w:hAnsi="Times New Roman" w:cs="Times New Roman"/>
          <w:sz w:val="20"/>
          <w:szCs w:val="20"/>
        </w:rPr>
        <w:t xml:space="preserve"> Siddiq, M.</w:t>
      </w:r>
      <w:r w:rsidR="002B496D"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2B496D" w:rsidRPr="00F33E67">
        <w:rPr>
          <w:rFonts w:ascii="Times New Roman" w:hAnsi="Times New Roman" w:cs="Times New Roman"/>
          <w:sz w:val="20"/>
          <w:szCs w:val="20"/>
        </w:rPr>
        <w:t>Lead sensitive PNIPAM microgels modified with crown ether group</w:t>
      </w:r>
      <w:r w:rsidR="00F3331B">
        <w:rPr>
          <w:rFonts w:ascii="Times New Roman" w:hAnsi="Times New Roman" w:cs="Times New Roman"/>
          <w:sz w:val="20"/>
          <w:szCs w:val="20"/>
        </w:rPr>
        <w:t>”</w:t>
      </w:r>
      <w:r w:rsidR="002B496D"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J. Polym. Sci. Part A: Polym. Chem.</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48</w:t>
      </w:r>
      <w:r w:rsidR="00AE1755" w:rsidRPr="00F150D0">
        <w:rPr>
          <w:rFonts w:ascii="Times New Roman" w:hAnsi="Times New Roman" w:cs="Times New Roman"/>
          <w:sz w:val="20"/>
          <w:szCs w:val="20"/>
        </w:rPr>
        <w:t>(11)</w:t>
      </w:r>
      <w:r>
        <w:rPr>
          <w:rFonts w:ascii="Times New Roman" w:hAnsi="Times New Roman" w:cs="Times New Roman"/>
          <w:sz w:val="20"/>
          <w:szCs w:val="20"/>
        </w:rPr>
        <w:t>, 4120–4127(2010)</w:t>
      </w:r>
    </w:p>
    <w:p w:rsidR="00792327" w:rsidRPr="00F33E67" w:rsidRDefault="006E265F"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J</w:t>
      </w:r>
      <w:r w:rsidR="00B33D0C">
        <w:rPr>
          <w:rFonts w:ascii="Times New Roman" w:hAnsi="Times New Roman" w:cs="Times New Roman"/>
          <w:sz w:val="20"/>
          <w:szCs w:val="20"/>
        </w:rPr>
        <w:t>u, X.</w:t>
      </w:r>
      <w:r>
        <w:rPr>
          <w:rFonts w:ascii="Times New Roman" w:hAnsi="Times New Roman" w:cs="Times New Roman"/>
          <w:sz w:val="20"/>
          <w:szCs w:val="20"/>
        </w:rPr>
        <w:t>J., Liu, L., Xie, R., Niu, C.H.,</w:t>
      </w:r>
      <w:r w:rsidR="00B33D0C">
        <w:rPr>
          <w:rFonts w:ascii="Times New Roman" w:hAnsi="Times New Roman" w:cs="Times New Roman"/>
          <w:sz w:val="20"/>
          <w:szCs w:val="20"/>
        </w:rPr>
        <w:t xml:space="preserve"> Chu, L.</w:t>
      </w:r>
      <w:r w:rsidR="00792327" w:rsidRPr="00F33E67">
        <w:rPr>
          <w:rFonts w:ascii="Times New Roman" w:hAnsi="Times New Roman" w:cs="Times New Roman"/>
          <w:sz w:val="20"/>
          <w:szCs w:val="20"/>
        </w:rPr>
        <w:t>Y.</w:t>
      </w:r>
      <w:r w:rsidR="002B496D"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2B496D" w:rsidRPr="00F33E67">
        <w:rPr>
          <w:rFonts w:ascii="Times New Roman" w:hAnsi="Times New Roman" w:cs="Times New Roman"/>
          <w:sz w:val="20"/>
          <w:szCs w:val="20"/>
        </w:rPr>
        <w:t>Dual thermo-responsive and ion-recognizable monodisperse microsphere</w:t>
      </w:r>
      <w:r w:rsidR="00F3331B">
        <w:rPr>
          <w:rFonts w:ascii="Times New Roman" w:hAnsi="Times New Roman" w:cs="Times New Roman"/>
          <w:sz w:val="20"/>
          <w:szCs w:val="20"/>
        </w:rPr>
        <w:t>”</w:t>
      </w:r>
      <w:r w:rsidR="002B496D"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Polymer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50</w:t>
      </w:r>
      <w:r w:rsidR="00AE1755" w:rsidRPr="00F150D0">
        <w:rPr>
          <w:rFonts w:ascii="Times New Roman" w:hAnsi="Times New Roman" w:cs="Times New Roman"/>
          <w:sz w:val="20"/>
          <w:szCs w:val="20"/>
        </w:rPr>
        <w:t>(3)</w:t>
      </w:r>
      <w:r w:rsidR="00F150D0">
        <w:rPr>
          <w:rFonts w:ascii="Times New Roman" w:hAnsi="Times New Roman" w:cs="Times New Roman"/>
          <w:sz w:val="20"/>
          <w:szCs w:val="20"/>
        </w:rPr>
        <w:t>, 922–929</w:t>
      </w:r>
      <w:r>
        <w:rPr>
          <w:rFonts w:ascii="Times New Roman" w:hAnsi="Times New Roman" w:cs="Times New Roman"/>
          <w:sz w:val="20"/>
          <w:szCs w:val="20"/>
        </w:rPr>
        <w:t>(2009)</w:t>
      </w:r>
    </w:p>
    <w:p w:rsidR="00792327" w:rsidRPr="00F33E67" w:rsidRDefault="00792327" w:rsidP="00792327">
      <w:pPr>
        <w:pStyle w:val="Heading1"/>
        <w:numPr>
          <w:ilvl w:val="0"/>
          <w:numId w:val="4"/>
        </w:numPr>
        <w:spacing w:before="0" w:beforeAutospacing="0" w:after="0" w:afterAutospacing="0"/>
        <w:ind w:left="540" w:hanging="540"/>
        <w:jc w:val="both"/>
        <w:rPr>
          <w:sz w:val="20"/>
          <w:szCs w:val="20"/>
        </w:rPr>
      </w:pPr>
      <w:r w:rsidRPr="00F33E67">
        <w:rPr>
          <w:b w:val="0"/>
          <w:sz w:val="20"/>
          <w:szCs w:val="20"/>
        </w:rPr>
        <w:t>Pelton, R.</w:t>
      </w:r>
      <w:r w:rsidR="002B496D" w:rsidRPr="00F33E67">
        <w:rPr>
          <w:b w:val="0"/>
          <w:sz w:val="20"/>
          <w:szCs w:val="20"/>
        </w:rPr>
        <w:t xml:space="preserve"> </w:t>
      </w:r>
      <w:r w:rsidR="00F3331B">
        <w:rPr>
          <w:b w:val="0"/>
          <w:sz w:val="20"/>
          <w:szCs w:val="20"/>
        </w:rPr>
        <w:t>“</w:t>
      </w:r>
      <w:r w:rsidR="002B496D" w:rsidRPr="00F33E67">
        <w:rPr>
          <w:b w:val="0"/>
          <w:sz w:val="20"/>
          <w:szCs w:val="20"/>
        </w:rPr>
        <w:t>Temperature-sensitive aqueous microgels</w:t>
      </w:r>
      <w:r w:rsidR="00F3331B">
        <w:rPr>
          <w:b w:val="0"/>
          <w:sz w:val="20"/>
          <w:szCs w:val="20"/>
        </w:rPr>
        <w:t>”</w:t>
      </w:r>
      <w:r w:rsidR="002B496D" w:rsidRPr="00F33E67">
        <w:rPr>
          <w:b w:val="0"/>
          <w:sz w:val="20"/>
          <w:szCs w:val="20"/>
        </w:rPr>
        <w:t xml:space="preserve">. </w:t>
      </w:r>
      <w:r w:rsidRPr="00F33E67">
        <w:rPr>
          <w:b w:val="0"/>
          <w:sz w:val="20"/>
          <w:szCs w:val="20"/>
        </w:rPr>
        <w:t xml:space="preserve"> </w:t>
      </w:r>
      <w:r w:rsidRPr="006E265F">
        <w:rPr>
          <w:b w:val="0"/>
          <w:i/>
          <w:sz w:val="20"/>
          <w:szCs w:val="20"/>
        </w:rPr>
        <w:t>Adv. Colloid. Interf. Sci</w:t>
      </w:r>
      <w:r w:rsidRPr="00F33E67">
        <w:rPr>
          <w:b w:val="0"/>
          <w:sz w:val="20"/>
          <w:szCs w:val="20"/>
        </w:rPr>
        <w:t xml:space="preserve">, </w:t>
      </w:r>
      <w:r w:rsidRPr="00F150D0">
        <w:rPr>
          <w:sz w:val="20"/>
          <w:szCs w:val="20"/>
        </w:rPr>
        <w:t>85</w:t>
      </w:r>
      <w:r w:rsidR="00AE1755" w:rsidRPr="00F150D0">
        <w:rPr>
          <w:b w:val="0"/>
          <w:sz w:val="20"/>
          <w:szCs w:val="20"/>
        </w:rPr>
        <w:t>(1)</w:t>
      </w:r>
      <w:r w:rsidR="00F150D0">
        <w:rPr>
          <w:b w:val="0"/>
          <w:sz w:val="20"/>
          <w:szCs w:val="20"/>
        </w:rPr>
        <w:t>, 1–33</w:t>
      </w:r>
      <w:r w:rsidR="006E265F">
        <w:rPr>
          <w:b w:val="0"/>
          <w:sz w:val="20"/>
          <w:szCs w:val="20"/>
        </w:rPr>
        <w:t>(2000)</w:t>
      </w:r>
    </w:p>
    <w:p w:rsidR="00792327" w:rsidRPr="00F33E67" w:rsidRDefault="006E265F"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color w:val="231F20"/>
          <w:sz w:val="20"/>
          <w:szCs w:val="20"/>
        </w:rPr>
        <w:t>Karg, M.,</w:t>
      </w:r>
      <w:r w:rsidR="00792327" w:rsidRPr="00F33E67">
        <w:rPr>
          <w:rFonts w:ascii="Times New Roman" w:hAnsi="Times New Roman" w:cs="Times New Roman"/>
          <w:color w:val="231F20"/>
          <w:sz w:val="20"/>
          <w:szCs w:val="20"/>
        </w:rPr>
        <w:t xml:space="preserve"> Hellweg, T.</w:t>
      </w:r>
      <w:r w:rsidR="002B496D" w:rsidRPr="00F33E67">
        <w:rPr>
          <w:rFonts w:ascii="Times New Roman" w:hAnsi="Times New Roman" w:cs="Times New Roman"/>
          <w:color w:val="231F20"/>
          <w:sz w:val="20"/>
          <w:szCs w:val="20"/>
        </w:rPr>
        <w:t xml:space="preserve"> “New” smart” poly (NIPAM) microgels and nanoparticles microgels hybrids: properties and advances in characterization</w:t>
      </w:r>
      <w:r w:rsidR="00F3331B">
        <w:rPr>
          <w:rFonts w:ascii="Times New Roman" w:hAnsi="Times New Roman" w:cs="Times New Roman"/>
          <w:color w:val="231F20"/>
          <w:sz w:val="20"/>
          <w:szCs w:val="20"/>
        </w:rPr>
        <w:t>”</w:t>
      </w:r>
      <w:r w:rsidR="002B496D" w:rsidRPr="00F33E67">
        <w:rPr>
          <w:rFonts w:ascii="Times New Roman" w:hAnsi="Times New Roman" w:cs="Times New Roman"/>
          <w:color w:val="231F20"/>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Curr. Opin. Colloid. Interf.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14</w:t>
      </w:r>
      <w:r w:rsidR="00AE1755" w:rsidRPr="00F150D0">
        <w:rPr>
          <w:rFonts w:ascii="Times New Roman" w:hAnsi="Times New Roman" w:cs="Times New Roman"/>
          <w:sz w:val="20"/>
          <w:szCs w:val="20"/>
        </w:rPr>
        <w:t>(6)</w:t>
      </w:r>
      <w:r>
        <w:rPr>
          <w:rFonts w:ascii="Times New Roman" w:hAnsi="Times New Roman" w:cs="Times New Roman"/>
          <w:sz w:val="20"/>
          <w:szCs w:val="20"/>
        </w:rPr>
        <w:t>, 438–450(2009)</w:t>
      </w:r>
    </w:p>
    <w:p w:rsidR="00792327" w:rsidRPr="00F33E67" w:rsidRDefault="006E265F" w:rsidP="00792327">
      <w:pPr>
        <w:pStyle w:val="ListParagraph"/>
        <w:numPr>
          <w:ilvl w:val="0"/>
          <w:numId w:val="4"/>
        </w:numPr>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Jancz</w:t>
      </w:r>
      <w:r w:rsidR="00B33D0C">
        <w:rPr>
          <w:rFonts w:ascii="Times New Roman" w:hAnsi="Times New Roman" w:cs="Times New Roman"/>
          <w:sz w:val="20"/>
          <w:szCs w:val="20"/>
        </w:rPr>
        <w:t>ewski, D., Tomczak, N., Han, M.</w:t>
      </w:r>
      <w:r>
        <w:rPr>
          <w:rFonts w:ascii="Times New Roman" w:hAnsi="Times New Roman" w:cs="Times New Roman"/>
          <w:sz w:val="20"/>
          <w:szCs w:val="20"/>
        </w:rPr>
        <w:t>Y.,</w:t>
      </w:r>
      <w:r w:rsidR="00B33D0C">
        <w:rPr>
          <w:rFonts w:ascii="Times New Roman" w:hAnsi="Times New Roman" w:cs="Times New Roman"/>
          <w:sz w:val="20"/>
          <w:szCs w:val="20"/>
        </w:rPr>
        <w:t xml:space="preserve"> Vancso, G.</w:t>
      </w:r>
      <w:r w:rsidR="00792327" w:rsidRPr="00F33E67">
        <w:rPr>
          <w:rFonts w:ascii="Times New Roman" w:hAnsi="Times New Roman" w:cs="Times New Roman"/>
          <w:sz w:val="20"/>
          <w:szCs w:val="20"/>
        </w:rPr>
        <w:t>J.</w:t>
      </w:r>
      <w:r w:rsidR="002B496D"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2B496D" w:rsidRPr="00F33E67">
        <w:rPr>
          <w:rFonts w:ascii="Times New Roman" w:hAnsi="Times New Roman" w:cs="Times New Roman"/>
          <w:sz w:val="20"/>
          <w:szCs w:val="20"/>
        </w:rPr>
        <w:t>Stimulus responsive PNIPAM/QD hydrid microspheres by copolymerization with surface engineered QDs</w:t>
      </w:r>
      <w:r w:rsidR="00F3331B">
        <w:rPr>
          <w:rFonts w:ascii="Times New Roman" w:hAnsi="Times New Roman" w:cs="Times New Roman"/>
          <w:sz w:val="20"/>
          <w:szCs w:val="20"/>
        </w:rPr>
        <w:t>”</w:t>
      </w:r>
      <w:r w:rsidR="002B496D"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Macromolecules</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42</w:t>
      </w:r>
      <w:r w:rsidR="00AE1755" w:rsidRPr="00F150D0">
        <w:rPr>
          <w:rFonts w:ascii="Times New Roman" w:hAnsi="Times New Roman" w:cs="Times New Roman"/>
          <w:sz w:val="20"/>
          <w:szCs w:val="20"/>
        </w:rPr>
        <w:t>(6)</w:t>
      </w:r>
      <w:r>
        <w:rPr>
          <w:rFonts w:ascii="Times New Roman" w:hAnsi="Times New Roman" w:cs="Times New Roman"/>
          <w:sz w:val="20"/>
          <w:szCs w:val="20"/>
        </w:rPr>
        <w:t>, 1801–1804(2009)</w:t>
      </w:r>
    </w:p>
    <w:p w:rsidR="00792327" w:rsidRPr="00F33E67" w:rsidRDefault="006E265F" w:rsidP="00792327">
      <w:pPr>
        <w:pStyle w:val="Heading2"/>
        <w:numPr>
          <w:ilvl w:val="0"/>
          <w:numId w:val="4"/>
        </w:numPr>
        <w:spacing w:before="0" w:line="240" w:lineRule="auto"/>
        <w:ind w:left="540" w:hanging="540"/>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Xu, H., Xu, J., Zhu, Z., Liu, H.,</w:t>
      </w:r>
      <w:r w:rsidR="00792327" w:rsidRPr="00F33E67">
        <w:rPr>
          <w:rFonts w:ascii="Times New Roman" w:hAnsi="Times New Roman" w:cs="Times New Roman"/>
          <w:b w:val="0"/>
          <w:color w:val="auto"/>
          <w:sz w:val="20"/>
          <w:szCs w:val="20"/>
        </w:rPr>
        <w:t xml:space="preserve"> Liu, S.</w:t>
      </w:r>
      <w:r w:rsidR="002B496D" w:rsidRPr="00F33E67">
        <w:rPr>
          <w:rFonts w:ascii="Times New Roman" w:hAnsi="Times New Roman" w:cs="Times New Roman"/>
          <w:b w:val="0"/>
          <w:color w:val="auto"/>
          <w:sz w:val="20"/>
          <w:szCs w:val="20"/>
        </w:rPr>
        <w:t xml:space="preserve"> </w:t>
      </w:r>
      <w:r w:rsidR="00F3331B">
        <w:rPr>
          <w:rFonts w:ascii="Times New Roman" w:hAnsi="Times New Roman" w:cs="Times New Roman"/>
          <w:b w:val="0"/>
          <w:color w:val="auto"/>
          <w:sz w:val="20"/>
          <w:szCs w:val="20"/>
        </w:rPr>
        <w:t>“</w:t>
      </w:r>
      <w:r w:rsidR="002B496D" w:rsidRPr="00F33E67">
        <w:rPr>
          <w:rFonts w:ascii="Times New Roman" w:hAnsi="Times New Roman" w:cs="Times New Roman"/>
          <w:b w:val="0"/>
          <w:color w:val="auto"/>
          <w:sz w:val="20"/>
          <w:szCs w:val="20"/>
        </w:rPr>
        <w:t>In-situ formation of silver nanoparticles with tunable spatial distribution at the poly (N-isoprpylacrylamide) corona of unimolecular micelles</w:t>
      </w:r>
      <w:r w:rsidR="00F3331B">
        <w:rPr>
          <w:rFonts w:ascii="Times New Roman" w:hAnsi="Times New Roman" w:cs="Times New Roman"/>
          <w:b w:val="0"/>
          <w:color w:val="auto"/>
          <w:sz w:val="20"/>
          <w:szCs w:val="20"/>
        </w:rPr>
        <w:t>”</w:t>
      </w:r>
      <w:r w:rsidR="002B496D" w:rsidRPr="00F33E67">
        <w:rPr>
          <w:rFonts w:ascii="Times New Roman" w:hAnsi="Times New Roman" w:cs="Times New Roman"/>
          <w:b w:val="0"/>
          <w:color w:val="auto"/>
          <w:sz w:val="20"/>
          <w:szCs w:val="20"/>
        </w:rPr>
        <w:t>.</w:t>
      </w:r>
      <w:r w:rsidR="00792327" w:rsidRPr="00F33E67">
        <w:rPr>
          <w:rFonts w:ascii="Times New Roman" w:hAnsi="Times New Roman" w:cs="Times New Roman"/>
          <w:b w:val="0"/>
          <w:color w:val="auto"/>
          <w:sz w:val="20"/>
          <w:szCs w:val="20"/>
        </w:rPr>
        <w:t xml:space="preserve"> </w:t>
      </w:r>
      <w:r w:rsidR="00792327" w:rsidRPr="006E265F">
        <w:rPr>
          <w:rFonts w:ascii="Times New Roman" w:hAnsi="Times New Roman" w:cs="Times New Roman"/>
          <w:b w:val="0"/>
          <w:i/>
          <w:color w:val="auto"/>
          <w:sz w:val="20"/>
          <w:szCs w:val="20"/>
        </w:rPr>
        <w:t>Macromolecules</w:t>
      </w:r>
      <w:r w:rsidR="00792327" w:rsidRPr="00F33E67">
        <w:rPr>
          <w:rFonts w:ascii="Times New Roman" w:hAnsi="Times New Roman" w:cs="Times New Roman"/>
          <w:b w:val="0"/>
          <w:color w:val="auto"/>
          <w:sz w:val="20"/>
          <w:szCs w:val="20"/>
        </w:rPr>
        <w:t xml:space="preserve">, </w:t>
      </w:r>
      <w:r w:rsidR="00792327" w:rsidRPr="00F150D0">
        <w:rPr>
          <w:rFonts w:ascii="Times New Roman" w:hAnsi="Times New Roman" w:cs="Times New Roman"/>
          <w:color w:val="auto"/>
          <w:sz w:val="20"/>
          <w:szCs w:val="20"/>
        </w:rPr>
        <w:t>39</w:t>
      </w:r>
      <w:r w:rsidR="00AE1755" w:rsidRPr="00F150D0">
        <w:rPr>
          <w:rFonts w:ascii="Times New Roman" w:hAnsi="Times New Roman" w:cs="Times New Roman"/>
          <w:b w:val="0"/>
          <w:color w:val="auto"/>
          <w:sz w:val="20"/>
          <w:szCs w:val="20"/>
        </w:rPr>
        <w:t>(24)</w:t>
      </w:r>
      <w:r w:rsidR="00F150D0">
        <w:rPr>
          <w:rFonts w:ascii="Times New Roman" w:hAnsi="Times New Roman" w:cs="Times New Roman"/>
          <w:b w:val="0"/>
          <w:color w:val="auto"/>
          <w:sz w:val="20"/>
          <w:szCs w:val="20"/>
        </w:rPr>
        <w:t>, 8451–8455</w:t>
      </w:r>
      <w:r>
        <w:rPr>
          <w:rFonts w:ascii="Times New Roman" w:hAnsi="Times New Roman" w:cs="Times New Roman"/>
          <w:b w:val="0"/>
          <w:color w:val="auto"/>
          <w:sz w:val="20"/>
          <w:szCs w:val="20"/>
        </w:rPr>
        <w:t>(2006)</w:t>
      </w:r>
    </w:p>
    <w:p w:rsidR="00792327" w:rsidRPr="00F33E67" w:rsidRDefault="006E265F" w:rsidP="00792327">
      <w:pPr>
        <w:pStyle w:val="Heading1"/>
        <w:numPr>
          <w:ilvl w:val="0"/>
          <w:numId w:val="4"/>
        </w:numPr>
        <w:spacing w:before="0" w:beforeAutospacing="0" w:after="0" w:afterAutospacing="0"/>
        <w:ind w:left="540" w:hanging="540"/>
        <w:jc w:val="both"/>
        <w:rPr>
          <w:b w:val="0"/>
          <w:sz w:val="20"/>
          <w:szCs w:val="20"/>
        </w:rPr>
      </w:pPr>
      <w:r>
        <w:rPr>
          <w:b w:val="0"/>
          <w:sz w:val="20"/>
          <w:szCs w:val="20"/>
        </w:rPr>
        <w:t>Luo, B.,</w:t>
      </w:r>
      <w:r w:rsidR="00792327" w:rsidRPr="00F33E67">
        <w:rPr>
          <w:rStyle w:val="nlmx"/>
          <w:b w:val="0"/>
          <w:sz w:val="20"/>
          <w:szCs w:val="20"/>
        </w:rPr>
        <w:t xml:space="preserve"> </w:t>
      </w:r>
      <w:hyperlink r:id="rId24" w:history="1">
        <w:r w:rsidR="00792327" w:rsidRPr="00F33E67">
          <w:rPr>
            <w:rStyle w:val="Hyperlink"/>
            <w:rFonts w:eastAsiaTheme="majorEastAsia"/>
            <w:b w:val="0"/>
            <w:color w:val="auto"/>
            <w:sz w:val="20"/>
            <w:szCs w:val="20"/>
            <w:u w:val="none"/>
          </w:rPr>
          <w:t>Jie-S</w:t>
        </w:r>
      </w:hyperlink>
      <w:r>
        <w:rPr>
          <w:b w:val="0"/>
          <w:sz w:val="20"/>
          <w:szCs w:val="20"/>
        </w:rPr>
        <w:t>ong, X.,</w:t>
      </w:r>
      <w:r w:rsidR="00792327" w:rsidRPr="00F33E67">
        <w:rPr>
          <w:rStyle w:val="nlmx"/>
          <w:b w:val="0"/>
          <w:sz w:val="20"/>
          <w:szCs w:val="20"/>
        </w:rPr>
        <w:t xml:space="preserve"> </w:t>
      </w:r>
      <w:hyperlink r:id="rId25" w:history="1">
        <w:r w:rsidR="00792327" w:rsidRPr="00F33E67">
          <w:rPr>
            <w:rStyle w:val="Hyperlink"/>
            <w:rFonts w:eastAsiaTheme="majorEastAsia"/>
            <w:b w:val="0"/>
            <w:color w:val="auto"/>
            <w:sz w:val="20"/>
            <w:szCs w:val="20"/>
            <w:u w:val="none"/>
          </w:rPr>
          <w:t>Z</w:t>
        </w:r>
      </w:hyperlink>
      <w:r>
        <w:rPr>
          <w:b w:val="0"/>
          <w:sz w:val="20"/>
          <w:szCs w:val="20"/>
        </w:rPr>
        <w:t>hang, F.,</w:t>
      </w:r>
      <w:r w:rsidR="00792327" w:rsidRPr="00F33E67">
        <w:rPr>
          <w:rStyle w:val="nlmx"/>
          <w:b w:val="0"/>
          <w:sz w:val="20"/>
          <w:szCs w:val="20"/>
        </w:rPr>
        <w:t xml:space="preserve"> </w:t>
      </w:r>
      <w:hyperlink r:id="rId26" w:history="1">
        <w:r w:rsidR="00792327" w:rsidRPr="00F33E67">
          <w:rPr>
            <w:rStyle w:val="Hyperlink"/>
            <w:rFonts w:eastAsiaTheme="majorEastAsia"/>
            <w:b w:val="0"/>
            <w:color w:val="auto"/>
            <w:sz w:val="20"/>
            <w:szCs w:val="20"/>
            <w:u w:val="none"/>
          </w:rPr>
          <w:t>Ao, X</w:t>
        </w:r>
      </w:hyperlink>
      <w:r>
        <w:rPr>
          <w:b w:val="0"/>
          <w:sz w:val="20"/>
          <w:szCs w:val="20"/>
        </w:rPr>
        <w:t>.,</w:t>
      </w:r>
      <w:r w:rsidR="00792327" w:rsidRPr="00F33E67">
        <w:rPr>
          <w:rStyle w:val="nlmx"/>
          <w:b w:val="0"/>
          <w:sz w:val="20"/>
          <w:szCs w:val="20"/>
        </w:rPr>
        <w:t xml:space="preserve"> </w:t>
      </w:r>
      <w:r>
        <w:rPr>
          <w:b w:val="0"/>
          <w:sz w:val="20"/>
          <w:szCs w:val="20"/>
        </w:rPr>
        <w:t>Wang, C.,</w:t>
      </w:r>
      <w:r w:rsidR="00792327" w:rsidRPr="00F33E67">
        <w:rPr>
          <w:b w:val="0"/>
          <w:sz w:val="20"/>
          <w:szCs w:val="20"/>
        </w:rPr>
        <w:t xml:space="preserve"> </w:t>
      </w:r>
      <w:hyperlink r:id="rId27" w:history="1">
        <w:r w:rsidR="00792327" w:rsidRPr="00F33E67">
          <w:rPr>
            <w:rStyle w:val="Hyperlink"/>
            <w:rFonts w:eastAsiaTheme="majorEastAsia"/>
            <w:b w:val="0"/>
            <w:color w:val="auto"/>
            <w:sz w:val="20"/>
            <w:szCs w:val="20"/>
            <w:u w:val="none"/>
          </w:rPr>
          <w:t>H</w:t>
        </w:r>
      </w:hyperlink>
      <w:r w:rsidR="00B33D0C">
        <w:rPr>
          <w:b w:val="0"/>
          <w:sz w:val="20"/>
          <w:szCs w:val="20"/>
        </w:rPr>
        <w:t>u, J.</w:t>
      </w:r>
      <w:r w:rsidR="00792327" w:rsidRPr="00F33E67">
        <w:rPr>
          <w:b w:val="0"/>
          <w:sz w:val="20"/>
          <w:szCs w:val="20"/>
        </w:rPr>
        <w:t>J.</w:t>
      </w:r>
      <w:r>
        <w:rPr>
          <w:b w:val="0"/>
          <w:sz w:val="20"/>
          <w:szCs w:val="20"/>
        </w:rPr>
        <w:t>,</w:t>
      </w:r>
      <w:r w:rsidR="00792327" w:rsidRPr="00F33E67">
        <w:rPr>
          <w:rStyle w:val="nlmx"/>
          <w:b w:val="0"/>
          <w:sz w:val="20"/>
          <w:szCs w:val="20"/>
        </w:rPr>
        <w:t xml:space="preserve"> </w:t>
      </w:r>
      <w:hyperlink r:id="rId28" w:history="1">
        <w:r w:rsidR="00792327" w:rsidRPr="00F33E67">
          <w:rPr>
            <w:rStyle w:val="Hyperlink"/>
            <w:rFonts w:eastAsiaTheme="majorEastAsia"/>
            <w:b w:val="0"/>
            <w:color w:val="auto"/>
            <w:sz w:val="20"/>
            <w:szCs w:val="20"/>
            <w:u w:val="none"/>
          </w:rPr>
          <w:t>Chang-Chun, W</w:t>
        </w:r>
      </w:hyperlink>
      <w:r w:rsidR="00792327" w:rsidRPr="00F33E67">
        <w:rPr>
          <w:b w:val="0"/>
          <w:sz w:val="20"/>
          <w:szCs w:val="20"/>
        </w:rPr>
        <w:t>.</w:t>
      </w:r>
      <w:r w:rsidR="002B496D" w:rsidRPr="00F33E67">
        <w:rPr>
          <w:b w:val="0"/>
          <w:sz w:val="20"/>
          <w:szCs w:val="20"/>
        </w:rPr>
        <w:t xml:space="preserve"> </w:t>
      </w:r>
      <w:r w:rsidR="00F3331B">
        <w:rPr>
          <w:b w:val="0"/>
          <w:sz w:val="20"/>
          <w:szCs w:val="20"/>
        </w:rPr>
        <w:t>“</w:t>
      </w:r>
      <w:r w:rsidR="002B496D" w:rsidRPr="00F33E67">
        <w:rPr>
          <w:b w:val="0"/>
          <w:sz w:val="20"/>
          <w:szCs w:val="20"/>
        </w:rPr>
        <w:t>Multi-functional thermo-sensitive composite microspheres with high magnetic susceptibility based on magnetite colloidal nanoparticle clusters</w:t>
      </w:r>
      <w:r w:rsidR="00F3331B">
        <w:rPr>
          <w:b w:val="0"/>
          <w:sz w:val="20"/>
          <w:szCs w:val="20"/>
        </w:rPr>
        <w:t>”</w:t>
      </w:r>
      <w:r w:rsidR="002B496D" w:rsidRPr="00F33E67">
        <w:rPr>
          <w:b w:val="0"/>
          <w:sz w:val="20"/>
          <w:szCs w:val="20"/>
        </w:rPr>
        <w:t xml:space="preserve">. </w:t>
      </w:r>
      <w:r w:rsidR="00792327" w:rsidRPr="006E265F">
        <w:rPr>
          <w:b w:val="0"/>
          <w:i/>
          <w:sz w:val="20"/>
          <w:szCs w:val="20"/>
        </w:rPr>
        <w:t>Langmuir</w:t>
      </w:r>
      <w:r w:rsidR="00792327" w:rsidRPr="00F33E67">
        <w:rPr>
          <w:b w:val="0"/>
          <w:sz w:val="20"/>
          <w:szCs w:val="20"/>
        </w:rPr>
        <w:t xml:space="preserve">, </w:t>
      </w:r>
      <w:r w:rsidR="00792327" w:rsidRPr="00F150D0">
        <w:rPr>
          <w:sz w:val="20"/>
          <w:szCs w:val="20"/>
        </w:rPr>
        <w:t>26</w:t>
      </w:r>
      <w:r w:rsidR="00AE1755" w:rsidRPr="00F150D0">
        <w:rPr>
          <w:b w:val="0"/>
          <w:sz w:val="20"/>
          <w:szCs w:val="20"/>
        </w:rPr>
        <w:t>(3)</w:t>
      </w:r>
      <w:r w:rsidRPr="00F150D0">
        <w:rPr>
          <w:b w:val="0"/>
          <w:sz w:val="20"/>
          <w:szCs w:val="20"/>
        </w:rPr>
        <w:t>,</w:t>
      </w:r>
      <w:r>
        <w:rPr>
          <w:b w:val="0"/>
          <w:sz w:val="20"/>
          <w:szCs w:val="20"/>
        </w:rPr>
        <w:t xml:space="preserve"> 1674–1679(2010)</w:t>
      </w:r>
    </w:p>
    <w:p w:rsidR="00792327" w:rsidRPr="00F33E67" w:rsidRDefault="006E265F" w:rsidP="00792327">
      <w:pPr>
        <w:pStyle w:val="Heading1"/>
        <w:numPr>
          <w:ilvl w:val="0"/>
          <w:numId w:val="4"/>
        </w:numPr>
        <w:spacing w:before="0" w:beforeAutospacing="0" w:after="0" w:afterAutospacing="0"/>
        <w:ind w:left="540" w:hanging="540"/>
        <w:jc w:val="both"/>
        <w:rPr>
          <w:b w:val="0"/>
          <w:sz w:val="20"/>
          <w:szCs w:val="20"/>
        </w:rPr>
      </w:pPr>
      <w:r>
        <w:rPr>
          <w:b w:val="0"/>
          <w:sz w:val="20"/>
          <w:szCs w:val="20"/>
        </w:rPr>
        <w:t>Kawano, T., Niidome, Y., Mori, T., Katayama, Y.,</w:t>
      </w:r>
      <w:r w:rsidR="00792327" w:rsidRPr="00F33E67">
        <w:rPr>
          <w:b w:val="0"/>
          <w:sz w:val="20"/>
          <w:szCs w:val="20"/>
        </w:rPr>
        <w:t xml:space="preserve"> Niidome, T.</w:t>
      </w:r>
      <w:r w:rsidR="00522348" w:rsidRPr="00F33E67">
        <w:rPr>
          <w:b w:val="0"/>
          <w:sz w:val="20"/>
          <w:szCs w:val="20"/>
        </w:rPr>
        <w:t xml:space="preserve"> </w:t>
      </w:r>
      <w:r w:rsidR="00F3331B">
        <w:rPr>
          <w:b w:val="0"/>
          <w:sz w:val="20"/>
          <w:szCs w:val="20"/>
        </w:rPr>
        <w:t>“</w:t>
      </w:r>
      <w:r w:rsidR="00522348" w:rsidRPr="00F33E67">
        <w:rPr>
          <w:b w:val="0"/>
          <w:sz w:val="20"/>
          <w:szCs w:val="20"/>
        </w:rPr>
        <w:t>PNIPAM gel-coated nanorods for targeted delivery responding to a near-infrared laser</w:t>
      </w:r>
      <w:r w:rsidR="00F3331B">
        <w:rPr>
          <w:b w:val="0"/>
          <w:sz w:val="20"/>
          <w:szCs w:val="20"/>
        </w:rPr>
        <w:t>”</w:t>
      </w:r>
      <w:r w:rsidR="00522348" w:rsidRPr="00F33E67">
        <w:rPr>
          <w:b w:val="0"/>
          <w:sz w:val="20"/>
          <w:szCs w:val="20"/>
        </w:rPr>
        <w:t>.</w:t>
      </w:r>
      <w:r w:rsidR="00792327" w:rsidRPr="00F33E67">
        <w:rPr>
          <w:b w:val="0"/>
          <w:sz w:val="20"/>
          <w:szCs w:val="20"/>
        </w:rPr>
        <w:t xml:space="preserve"> </w:t>
      </w:r>
      <w:r w:rsidR="00792327" w:rsidRPr="006E265F">
        <w:rPr>
          <w:b w:val="0"/>
          <w:i/>
          <w:sz w:val="20"/>
          <w:szCs w:val="20"/>
        </w:rPr>
        <w:t>Bioconjugate Chem</w:t>
      </w:r>
      <w:r w:rsidR="00792327" w:rsidRPr="00F33E67">
        <w:rPr>
          <w:b w:val="0"/>
          <w:sz w:val="20"/>
          <w:szCs w:val="20"/>
        </w:rPr>
        <w:t xml:space="preserve">, </w:t>
      </w:r>
      <w:r w:rsidR="00792327" w:rsidRPr="00F150D0">
        <w:rPr>
          <w:sz w:val="20"/>
          <w:szCs w:val="20"/>
        </w:rPr>
        <w:t>20</w:t>
      </w:r>
      <w:r w:rsidR="00AE1755" w:rsidRPr="00F150D0">
        <w:rPr>
          <w:b w:val="0"/>
          <w:sz w:val="20"/>
          <w:szCs w:val="20"/>
        </w:rPr>
        <w:t>(2)</w:t>
      </w:r>
      <w:r>
        <w:rPr>
          <w:b w:val="0"/>
          <w:sz w:val="20"/>
          <w:szCs w:val="20"/>
        </w:rPr>
        <w:t>, 209–212(2009)</w:t>
      </w:r>
    </w:p>
    <w:p w:rsidR="00792327" w:rsidRPr="006E265F" w:rsidRDefault="00BD7591" w:rsidP="00792327">
      <w:pPr>
        <w:pStyle w:val="Heading2"/>
        <w:numPr>
          <w:ilvl w:val="0"/>
          <w:numId w:val="4"/>
        </w:numPr>
        <w:spacing w:before="0" w:line="240" w:lineRule="auto"/>
        <w:ind w:left="540" w:hanging="540"/>
        <w:jc w:val="both"/>
        <w:rPr>
          <w:rFonts w:ascii="Times New Roman" w:hAnsi="Times New Roman" w:cs="Times New Roman"/>
          <w:b w:val="0"/>
          <w:color w:val="auto"/>
          <w:sz w:val="20"/>
          <w:szCs w:val="20"/>
        </w:rPr>
      </w:pPr>
      <w:hyperlink r:id="rId29" w:history="1">
        <w:r w:rsidR="00792327" w:rsidRPr="006E265F">
          <w:rPr>
            <w:rStyle w:val="Hyperlink"/>
            <w:rFonts w:ascii="Times New Roman" w:hAnsi="Times New Roman" w:cs="Times New Roman"/>
            <w:b w:val="0"/>
            <w:color w:val="auto"/>
            <w:sz w:val="20"/>
            <w:szCs w:val="20"/>
            <w:u w:val="none"/>
          </w:rPr>
          <w:t>B</w:t>
        </w:r>
      </w:hyperlink>
      <w:r w:rsidR="006E265F">
        <w:rPr>
          <w:rFonts w:ascii="Times New Roman" w:hAnsi="Times New Roman" w:cs="Times New Roman"/>
          <w:b w:val="0"/>
          <w:color w:val="auto"/>
          <w:sz w:val="20"/>
          <w:szCs w:val="20"/>
        </w:rPr>
        <w:t>ai, S.,</w:t>
      </w:r>
      <w:hyperlink r:id="rId30" w:history="1">
        <w:r w:rsidR="00792327" w:rsidRPr="006E265F">
          <w:rPr>
            <w:rStyle w:val="Hyperlink"/>
            <w:rFonts w:ascii="Times New Roman" w:hAnsi="Times New Roman" w:cs="Times New Roman"/>
            <w:b w:val="0"/>
            <w:color w:val="auto"/>
            <w:sz w:val="20"/>
            <w:szCs w:val="20"/>
            <w:u w:val="none"/>
          </w:rPr>
          <w:t xml:space="preserve"> W</w:t>
        </w:r>
      </w:hyperlink>
      <w:r w:rsidR="006E265F">
        <w:rPr>
          <w:rFonts w:ascii="Times New Roman" w:hAnsi="Times New Roman" w:cs="Times New Roman"/>
          <w:b w:val="0"/>
          <w:color w:val="auto"/>
          <w:sz w:val="20"/>
          <w:szCs w:val="20"/>
        </w:rPr>
        <w:t>u, C.</w:t>
      </w:r>
      <w:r w:rsidR="00B33D0C">
        <w:rPr>
          <w:rFonts w:ascii="Times New Roman" w:hAnsi="Times New Roman" w:cs="Times New Roman"/>
          <w:b w:val="0"/>
          <w:color w:val="auto"/>
          <w:sz w:val="20"/>
          <w:szCs w:val="20"/>
        </w:rPr>
        <w:t>, Gawlitza, K., Klitzing, R.</w:t>
      </w:r>
      <w:r w:rsidR="006E265F">
        <w:rPr>
          <w:rFonts w:ascii="Times New Roman" w:hAnsi="Times New Roman" w:cs="Times New Roman"/>
          <w:b w:val="0"/>
          <w:color w:val="auto"/>
          <w:sz w:val="20"/>
          <w:szCs w:val="20"/>
        </w:rPr>
        <w:t>V.,</w:t>
      </w:r>
      <w:r w:rsidR="00792327" w:rsidRPr="006E265F">
        <w:rPr>
          <w:rStyle w:val="nlmx"/>
          <w:rFonts w:ascii="Times New Roman" w:hAnsi="Times New Roman" w:cs="Times New Roman"/>
          <w:b w:val="0"/>
          <w:color w:val="auto"/>
          <w:sz w:val="20"/>
          <w:szCs w:val="20"/>
        </w:rPr>
        <w:t xml:space="preserve"> </w:t>
      </w:r>
      <w:hyperlink r:id="rId31" w:history="1">
        <w:r w:rsidR="006E265F">
          <w:rPr>
            <w:rStyle w:val="Hyperlink"/>
            <w:rFonts w:ascii="Times New Roman" w:hAnsi="Times New Roman" w:cs="Times New Roman"/>
            <w:b w:val="0"/>
            <w:color w:val="auto"/>
            <w:sz w:val="20"/>
            <w:szCs w:val="20"/>
            <w:u w:val="none"/>
          </w:rPr>
          <w:t>Marion, B.,</w:t>
        </w:r>
        <w:r w:rsidR="00792327" w:rsidRPr="006E265F">
          <w:rPr>
            <w:rStyle w:val="Hyperlink"/>
            <w:rFonts w:ascii="Times New Roman" w:hAnsi="Times New Roman" w:cs="Times New Roman"/>
            <w:b w:val="0"/>
            <w:color w:val="auto"/>
            <w:sz w:val="20"/>
            <w:szCs w:val="20"/>
            <w:u w:val="none"/>
          </w:rPr>
          <w:t xml:space="preserve"> Ansorge-Schumacher</w:t>
        </w:r>
      </w:hyperlink>
      <w:r w:rsidR="006E265F">
        <w:rPr>
          <w:rStyle w:val="nlmx"/>
          <w:rFonts w:ascii="Times New Roman" w:hAnsi="Times New Roman" w:cs="Times New Roman"/>
          <w:b w:val="0"/>
          <w:color w:val="auto"/>
          <w:sz w:val="20"/>
          <w:szCs w:val="20"/>
        </w:rPr>
        <w:t>.,</w:t>
      </w:r>
      <w:hyperlink r:id="rId32" w:history="1">
        <w:r w:rsidR="00792327" w:rsidRPr="006E265F">
          <w:rPr>
            <w:rStyle w:val="Hyperlink"/>
            <w:rFonts w:ascii="Times New Roman" w:hAnsi="Times New Roman" w:cs="Times New Roman"/>
            <w:b w:val="0"/>
            <w:color w:val="auto"/>
            <w:sz w:val="20"/>
            <w:szCs w:val="20"/>
            <w:u w:val="none"/>
          </w:rPr>
          <w:t xml:space="preserve"> W</w:t>
        </w:r>
      </w:hyperlink>
      <w:r w:rsidR="00792327" w:rsidRPr="006E265F">
        <w:rPr>
          <w:rFonts w:ascii="Times New Roman" w:hAnsi="Times New Roman" w:cs="Times New Roman"/>
          <w:b w:val="0"/>
          <w:color w:val="auto"/>
          <w:sz w:val="20"/>
          <w:szCs w:val="20"/>
        </w:rPr>
        <w:t>ang, D.</w:t>
      </w:r>
      <w:r w:rsidR="00522348" w:rsidRPr="006E265F">
        <w:rPr>
          <w:rFonts w:ascii="Times New Roman" w:hAnsi="Times New Roman" w:cs="Times New Roman"/>
          <w:b w:val="0"/>
          <w:color w:val="auto"/>
          <w:sz w:val="20"/>
          <w:szCs w:val="20"/>
        </w:rPr>
        <w:t xml:space="preserve"> </w:t>
      </w:r>
      <w:r w:rsidR="00F3331B">
        <w:rPr>
          <w:rFonts w:ascii="Times New Roman" w:hAnsi="Times New Roman" w:cs="Times New Roman"/>
          <w:b w:val="0"/>
          <w:color w:val="auto"/>
          <w:sz w:val="20"/>
          <w:szCs w:val="20"/>
        </w:rPr>
        <w:t>“</w:t>
      </w:r>
      <w:r w:rsidR="00522348" w:rsidRPr="006E265F">
        <w:rPr>
          <w:rFonts w:ascii="Times New Roman" w:hAnsi="Times New Roman" w:cs="Times New Roman"/>
          <w:b w:val="0"/>
          <w:color w:val="auto"/>
          <w:sz w:val="20"/>
          <w:szCs w:val="20"/>
        </w:rPr>
        <w:t>Using hydrogels microparticles to transfer hydrophilic nanoparticles and enzymes to organic madia via stepwise solvent exchange</w:t>
      </w:r>
      <w:r w:rsidR="00F3331B">
        <w:rPr>
          <w:rFonts w:ascii="Times New Roman" w:hAnsi="Times New Roman" w:cs="Times New Roman"/>
          <w:b w:val="0"/>
          <w:color w:val="auto"/>
          <w:sz w:val="20"/>
          <w:szCs w:val="20"/>
        </w:rPr>
        <w:t>”</w:t>
      </w:r>
      <w:r w:rsidR="00522348" w:rsidRPr="006E265F">
        <w:rPr>
          <w:rFonts w:ascii="Times New Roman" w:hAnsi="Times New Roman" w:cs="Times New Roman"/>
          <w:b w:val="0"/>
          <w:color w:val="auto"/>
          <w:sz w:val="20"/>
          <w:szCs w:val="20"/>
        </w:rPr>
        <w:t>.</w:t>
      </w:r>
      <w:r w:rsidR="00792327" w:rsidRPr="006E265F">
        <w:rPr>
          <w:rFonts w:ascii="Times New Roman" w:hAnsi="Times New Roman" w:cs="Times New Roman"/>
          <w:b w:val="0"/>
          <w:color w:val="auto"/>
          <w:sz w:val="20"/>
          <w:szCs w:val="20"/>
        </w:rPr>
        <w:t xml:space="preserve"> </w:t>
      </w:r>
      <w:r w:rsidR="00792327" w:rsidRPr="006E265F">
        <w:rPr>
          <w:rFonts w:ascii="Times New Roman" w:hAnsi="Times New Roman" w:cs="Times New Roman"/>
          <w:b w:val="0"/>
          <w:i/>
          <w:color w:val="auto"/>
          <w:sz w:val="20"/>
          <w:szCs w:val="20"/>
        </w:rPr>
        <w:t>Langmuir</w:t>
      </w:r>
      <w:r w:rsidR="00792327" w:rsidRPr="006E265F">
        <w:rPr>
          <w:rFonts w:ascii="Times New Roman" w:hAnsi="Times New Roman" w:cs="Times New Roman"/>
          <w:b w:val="0"/>
          <w:color w:val="auto"/>
          <w:sz w:val="20"/>
          <w:szCs w:val="20"/>
        </w:rPr>
        <w:t xml:space="preserve">, </w:t>
      </w:r>
      <w:r w:rsidR="00792327" w:rsidRPr="00F150D0">
        <w:rPr>
          <w:rFonts w:ascii="Times New Roman" w:hAnsi="Times New Roman" w:cs="Times New Roman"/>
          <w:color w:val="auto"/>
          <w:sz w:val="20"/>
          <w:szCs w:val="20"/>
        </w:rPr>
        <w:t>26</w:t>
      </w:r>
      <w:r w:rsidR="00B867BC" w:rsidRPr="00F150D0">
        <w:rPr>
          <w:rFonts w:ascii="Times New Roman" w:hAnsi="Times New Roman" w:cs="Times New Roman"/>
          <w:b w:val="0"/>
          <w:color w:val="auto"/>
          <w:sz w:val="20"/>
          <w:szCs w:val="20"/>
        </w:rPr>
        <w:t>(15)</w:t>
      </w:r>
      <w:r w:rsidR="00F150D0">
        <w:rPr>
          <w:rFonts w:ascii="Times New Roman" w:hAnsi="Times New Roman" w:cs="Times New Roman"/>
          <w:b w:val="0"/>
          <w:color w:val="auto"/>
          <w:sz w:val="20"/>
          <w:szCs w:val="20"/>
        </w:rPr>
        <w:t>, 12980–12987</w:t>
      </w:r>
      <w:r w:rsidR="006E265F">
        <w:rPr>
          <w:rFonts w:ascii="Times New Roman" w:hAnsi="Times New Roman" w:cs="Times New Roman"/>
          <w:b w:val="0"/>
          <w:color w:val="auto"/>
          <w:sz w:val="20"/>
          <w:szCs w:val="20"/>
        </w:rPr>
        <w:t>(2010)</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Karg, M., Lu,</w:t>
      </w:r>
      <w:r w:rsidR="006E265F">
        <w:rPr>
          <w:rFonts w:ascii="Times New Roman" w:hAnsi="Times New Roman" w:cs="Times New Roman"/>
          <w:sz w:val="20"/>
          <w:szCs w:val="20"/>
        </w:rPr>
        <w:t xml:space="preserve">Y., Carbo-Argibay, E., Pastoriza-Santos, I., </w:t>
      </w:r>
      <w:r>
        <w:rPr>
          <w:rFonts w:ascii="Times New Roman" w:hAnsi="Times New Roman" w:cs="Times New Roman"/>
          <w:sz w:val="20"/>
          <w:szCs w:val="20"/>
        </w:rPr>
        <w:t>Perez-Juste, J., Liz-Marzan, L.</w:t>
      </w:r>
      <w:r w:rsidR="006E265F">
        <w:rPr>
          <w:rFonts w:ascii="Times New Roman" w:hAnsi="Times New Roman" w:cs="Times New Roman"/>
          <w:sz w:val="20"/>
          <w:szCs w:val="20"/>
        </w:rPr>
        <w:t>M.,</w:t>
      </w:r>
      <w:r w:rsidR="00792327" w:rsidRPr="00F33E67">
        <w:rPr>
          <w:rFonts w:ascii="Times New Roman" w:hAnsi="Times New Roman" w:cs="Times New Roman"/>
          <w:sz w:val="20"/>
          <w:szCs w:val="20"/>
        </w:rPr>
        <w:t xml:space="preserve"> Hellweg, T.</w:t>
      </w:r>
      <w:r w:rsidR="00522348"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522348" w:rsidRPr="00F33E67">
        <w:rPr>
          <w:rFonts w:ascii="Times New Roman" w:hAnsi="Times New Roman" w:cs="Times New Roman"/>
          <w:sz w:val="20"/>
          <w:szCs w:val="20"/>
        </w:rPr>
        <w:t>Multi-responsive hybrid colloids based on gold nanorods and poly (NIPAM-co-allylacetic acid) microgels: temperature and pH tunable plasmon resonance</w:t>
      </w:r>
      <w:r w:rsidR="00F3331B">
        <w:rPr>
          <w:rFonts w:ascii="Times New Roman" w:hAnsi="Times New Roman" w:cs="Times New Roman"/>
          <w:sz w:val="20"/>
          <w:szCs w:val="20"/>
        </w:rPr>
        <w:t>”</w:t>
      </w:r>
      <w:r w:rsidR="00522348"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Langmuir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25</w:t>
      </w:r>
      <w:r w:rsidR="00B867BC" w:rsidRPr="00F150D0">
        <w:rPr>
          <w:rFonts w:ascii="Times New Roman" w:hAnsi="Times New Roman" w:cs="Times New Roman"/>
          <w:sz w:val="20"/>
          <w:szCs w:val="20"/>
        </w:rPr>
        <w:t>(5)</w:t>
      </w:r>
      <w:r w:rsidR="00F150D0">
        <w:rPr>
          <w:rFonts w:ascii="Times New Roman" w:hAnsi="Times New Roman" w:cs="Times New Roman"/>
          <w:sz w:val="20"/>
          <w:szCs w:val="20"/>
        </w:rPr>
        <w:t>, 3163–3167</w:t>
      </w:r>
      <w:r w:rsidR="006E265F">
        <w:rPr>
          <w:rFonts w:ascii="Times New Roman" w:hAnsi="Times New Roman" w:cs="Times New Roman"/>
          <w:sz w:val="20"/>
          <w:szCs w:val="20"/>
        </w:rPr>
        <w:t>(2009)</w:t>
      </w:r>
    </w:p>
    <w:p w:rsidR="00792327" w:rsidRPr="006E265F" w:rsidRDefault="00792327" w:rsidP="00792327">
      <w:pPr>
        <w:pStyle w:val="ListParagraph"/>
        <w:numPr>
          <w:ilvl w:val="0"/>
          <w:numId w:val="4"/>
        </w:numPr>
        <w:spacing w:line="240" w:lineRule="auto"/>
        <w:ind w:left="540" w:hanging="540"/>
        <w:rPr>
          <w:rFonts w:ascii="Times New Roman" w:hAnsi="Times New Roman" w:cs="Times New Roman"/>
          <w:sz w:val="20"/>
          <w:szCs w:val="20"/>
        </w:rPr>
      </w:pPr>
      <w:r w:rsidRPr="006E265F">
        <w:rPr>
          <w:rFonts w:ascii="Times New Roman" w:hAnsi="Times New Roman" w:cs="Times New Roman"/>
          <w:sz w:val="20"/>
          <w:szCs w:val="20"/>
        </w:rPr>
        <w:t>Lofton, C.; Sigmund, W.</w:t>
      </w:r>
      <w:r w:rsidR="00874ABC">
        <w:rPr>
          <w:rFonts w:ascii="Times New Roman" w:hAnsi="Times New Roman" w:cs="Times New Roman"/>
          <w:sz w:val="20"/>
          <w:szCs w:val="20"/>
        </w:rPr>
        <w:t xml:space="preserve"> Mechanism controlling crystal habits of gold and silver colloids.</w:t>
      </w:r>
      <w:r w:rsidRPr="006E265F">
        <w:rPr>
          <w:rFonts w:ascii="Times New Roman" w:hAnsi="Times New Roman" w:cs="Times New Roman"/>
          <w:sz w:val="20"/>
          <w:szCs w:val="20"/>
        </w:rPr>
        <w:t xml:space="preserve"> </w:t>
      </w:r>
      <w:r w:rsidRPr="006E265F">
        <w:rPr>
          <w:rStyle w:val="maintitle"/>
          <w:rFonts w:ascii="Times New Roman" w:hAnsi="Times New Roman" w:cs="Times New Roman"/>
          <w:i/>
          <w:sz w:val="20"/>
          <w:szCs w:val="20"/>
        </w:rPr>
        <w:t>Colloids.</w:t>
      </w:r>
      <w:r w:rsidRPr="006E265F">
        <w:rPr>
          <w:rFonts w:ascii="Times New Roman" w:hAnsi="Times New Roman" w:cs="Times New Roman"/>
          <w:i/>
          <w:sz w:val="20"/>
          <w:szCs w:val="20"/>
        </w:rPr>
        <w:t xml:space="preserve"> Adv. Funct</w:t>
      </w:r>
      <w:r w:rsidR="006E265F">
        <w:rPr>
          <w:rFonts w:ascii="Times New Roman" w:hAnsi="Times New Roman" w:cs="Times New Roman"/>
          <w:sz w:val="20"/>
          <w:szCs w:val="20"/>
        </w:rPr>
        <w:t>. Mater</w:t>
      </w:r>
      <w:r w:rsidRPr="006E265F">
        <w:rPr>
          <w:rFonts w:ascii="Times New Roman" w:hAnsi="Times New Roman" w:cs="Times New Roman"/>
          <w:sz w:val="20"/>
          <w:szCs w:val="20"/>
        </w:rPr>
        <w:t xml:space="preserve">, </w:t>
      </w:r>
      <w:r w:rsidRPr="006E265F">
        <w:rPr>
          <w:rFonts w:ascii="Times New Roman" w:hAnsi="Times New Roman" w:cs="Times New Roman"/>
          <w:b/>
          <w:sz w:val="20"/>
          <w:szCs w:val="20"/>
        </w:rPr>
        <w:t>15</w:t>
      </w:r>
      <w:r w:rsidR="006E265F">
        <w:rPr>
          <w:rFonts w:ascii="Times New Roman" w:hAnsi="Times New Roman" w:cs="Times New Roman"/>
          <w:sz w:val="20"/>
          <w:szCs w:val="20"/>
        </w:rPr>
        <w:t>, 1197–1208(2005)</w:t>
      </w:r>
    </w:p>
    <w:p w:rsidR="00792327" w:rsidRPr="00F33E67" w:rsidRDefault="006E265F"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Kim, F., Connor, S., Song, H., Kuykendall, T.,</w:t>
      </w:r>
      <w:r w:rsidR="00792327" w:rsidRPr="00F33E67">
        <w:rPr>
          <w:rFonts w:ascii="Times New Roman" w:hAnsi="Times New Roman" w:cs="Times New Roman"/>
          <w:sz w:val="20"/>
          <w:szCs w:val="20"/>
        </w:rPr>
        <w:t xml:space="preserve"> Yang, P.</w:t>
      </w:r>
      <w:r w:rsidR="00522348"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522348" w:rsidRPr="00F33E67">
        <w:rPr>
          <w:rFonts w:ascii="Times New Roman" w:hAnsi="Times New Roman" w:cs="Times New Roman"/>
          <w:sz w:val="20"/>
          <w:szCs w:val="20"/>
        </w:rPr>
        <w:t>Platonic gold nanocrystals</w:t>
      </w:r>
      <w:r w:rsidR="00F3331B">
        <w:rPr>
          <w:rFonts w:ascii="Times New Roman" w:hAnsi="Times New Roman" w:cs="Times New Roman"/>
          <w:sz w:val="20"/>
          <w:szCs w:val="20"/>
        </w:rPr>
        <w:t>”</w:t>
      </w:r>
      <w:r w:rsidR="00522348"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6E265F">
        <w:rPr>
          <w:rFonts w:ascii="Times New Roman" w:hAnsi="Times New Roman" w:cs="Times New Roman"/>
          <w:i/>
          <w:sz w:val="20"/>
          <w:szCs w:val="20"/>
        </w:rPr>
        <w:t>Angew. Chem</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116</w:t>
      </w:r>
      <w:r w:rsidR="00522348" w:rsidRPr="00F150D0">
        <w:rPr>
          <w:rFonts w:ascii="Times New Roman" w:hAnsi="Times New Roman" w:cs="Times New Roman"/>
          <w:sz w:val="20"/>
          <w:szCs w:val="20"/>
        </w:rPr>
        <w:t>(28)</w:t>
      </w:r>
      <w:r>
        <w:rPr>
          <w:rFonts w:ascii="Times New Roman" w:hAnsi="Times New Roman" w:cs="Times New Roman"/>
          <w:sz w:val="20"/>
          <w:szCs w:val="20"/>
        </w:rPr>
        <w:t>, 3759–3763(2004)</w:t>
      </w:r>
    </w:p>
    <w:p w:rsidR="00792327" w:rsidRPr="00F33E67"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Liz-Marzan, L. M., Giersig, M.,</w:t>
      </w:r>
      <w:r w:rsidR="00792327" w:rsidRPr="00F33E67">
        <w:rPr>
          <w:rFonts w:ascii="Times New Roman" w:hAnsi="Times New Roman" w:cs="Times New Roman"/>
          <w:sz w:val="20"/>
          <w:szCs w:val="20"/>
        </w:rPr>
        <w:t xml:space="preserve"> Mulvaney, P.</w:t>
      </w:r>
      <w:r w:rsidR="009D17AC"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9D17AC" w:rsidRPr="00F33E67">
        <w:rPr>
          <w:rFonts w:ascii="Times New Roman" w:hAnsi="Times New Roman" w:cs="Times New Roman"/>
          <w:sz w:val="20"/>
          <w:szCs w:val="20"/>
        </w:rPr>
        <w:t>Synthesis of nanosized gold-silica core-shell particles</w:t>
      </w:r>
      <w:r w:rsidR="00F3331B">
        <w:rPr>
          <w:rFonts w:ascii="Times New Roman" w:hAnsi="Times New Roman" w:cs="Times New Roman"/>
          <w:sz w:val="20"/>
          <w:szCs w:val="20"/>
        </w:rPr>
        <w:t>”</w:t>
      </w:r>
      <w:r w:rsidR="009D17AC"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16F5A">
        <w:rPr>
          <w:rFonts w:ascii="Times New Roman" w:hAnsi="Times New Roman" w:cs="Times New Roman"/>
          <w:i/>
          <w:sz w:val="20"/>
          <w:szCs w:val="20"/>
        </w:rPr>
        <w:t>Langmuir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12</w:t>
      </w:r>
      <w:r w:rsidR="009D17AC" w:rsidRPr="00F150D0">
        <w:rPr>
          <w:rFonts w:ascii="Times New Roman" w:hAnsi="Times New Roman" w:cs="Times New Roman"/>
          <w:sz w:val="20"/>
          <w:szCs w:val="20"/>
        </w:rPr>
        <w:t>(18)</w:t>
      </w:r>
      <w:r>
        <w:rPr>
          <w:rFonts w:ascii="Times New Roman" w:hAnsi="Times New Roman" w:cs="Times New Roman"/>
          <w:sz w:val="20"/>
          <w:szCs w:val="20"/>
        </w:rPr>
        <w:t>, 4329–4335(1996)</w:t>
      </w:r>
    </w:p>
    <w:p w:rsidR="00792327" w:rsidRPr="00F33E67"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Pastoriza-Santos, I., PMrez-Juste, J.,</w:t>
      </w:r>
      <w:r w:rsidR="00B33D0C">
        <w:rPr>
          <w:rFonts w:ascii="Times New Roman" w:hAnsi="Times New Roman" w:cs="Times New Roman"/>
          <w:sz w:val="20"/>
          <w:szCs w:val="20"/>
        </w:rPr>
        <w:t xml:space="preserve"> Liz-MarzKn, L.</w:t>
      </w:r>
      <w:r w:rsidR="00792327" w:rsidRPr="00F33E67">
        <w:rPr>
          <w:rFonts w:ascii="Times New Roman" w:hAnsi="Times New Roman" w:cs="Times New Roman"/>
          <w:sz w:val="20"/>
          <w:szCs w:val="20"/>
        </w:rPr>
        <w:t>M.</w:t>
      </w:r>
      <w:r w:rsidR="009D17AC"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9D17AC" w:rsidRPr="00F33E67">
        <w:rPr>
          <w:rFonts w:ascii="Times New Roman" w:hAnsi="Times New Roman" w:cs="Times New Roman"/>
          <w:sz w:val="20"/>
          <w:szCs w:val="20"/>
        </w:rPr>
        <w:t>Silica-coating and hydrophobation of CTAB-stablized gold nanorods</w:t>
      </w:r>
      <w:r w:rsidR="00F3331B">
        <w:rPr>
          <w:rFonts w:ascii="Times New Roman" w:hAnsi="Times New Roman" w:cs="Times New Roman"/>
          <w:sz w:val="20"/>
          <w:szCs w:val="20"/>
        </w:rPr>
        <w:t>”</w:t>
      </w:r>
      <w:r w:rsidR="009D17AC"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16F5A">
        <w:rPr>
          <w:rFonts w:ascii="Times New Roman" w:hAnsi="Times New Roman" w:cs="Times New Roman"/>
          <w:i/>
          <w:sz w:val="20"/>
          <w:szCs w:val="20"/>
        </w:rPr>
        <w:t>Chem. Mater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18</w:t>
      </w:r>
      <w:r w:rsidR="009D17AC" w:rsidRPr="00F150D0">
        <w:rPr>
          <w:rFonts w:ascii="Times New Roman" w:hAnsi="Times New Roman" w:cs="Times New Roman"/>
          <w:sz w:val="20"/>
          <w:szCs w:val="20"/>
        </w:rPr>
        <w:t>(10)</w:t>
      </w:r>
      <w:r w:rsidR="00F150D0">
        <w:rPr>
          <w:rFonts w:ascii="Times New Roman" w:hAnsi="Times New Roman" w:cs="Times New Roman"/>
          <w:sz w:val="20"/>
          <w:szCs w:val="20"/>
        </w:rPr>
        <w:t>, 2465–2467</w:t>
      </w:r>
      <w:r>
        <w:rPr>
          <w:rFonts w:ascii="Times New Roman" w:hAnsi="Times New Roman" w:cs="Times New Roman"/>
          <w:sz w:val="20"/>
          <w:szCs w:val="20"/>
        </w:rPr>
        <w:t>(2006)</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Nehl, C.</w:t>
      </w:r>
      <w:r w:rsidR="00816F5A">
        <w:rPr>
          <w:rFonts w:ascii="Times New Roman" w:hAnsi="Times New Roman" w:cs="Times New Roman"/>
          <w:sz w:val="20"/>
          <w:szCs w:val="20"/>
        </w:rPr>
        <w:t>L., Liao, H.,</w:t>
      </w:r>
      <w:r>
        <w:rPr>
          <w:rFonts w:ascii="Times New Roman" w:hAnsi="Times New Roman" w:cs="Times New Roman"/>
          <w:sz w:val="20"/>
          <w:szCs w:val="20"/>
        </w:rPr>
        <w:t xml:space="preserve"> Hafner, J.</w:t>
      </w:r>
      <w:r w:rsidR="00792327" w:rsidRPr="00F33E67">
        <w:rPr>
          <w:rFonts w:ascii="Times New Roman" w:hAnsi="Times New Roman" w:cs="Times New Roman"/>
          <w:sz w:val="20"/>
          <w:szCs w:val="20"/>
        </w:rPr>
        <w:t>H.</w:t>
      </w:r>
      <w:r w:rsidR="009D17AC"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9D17AC" w:rsidRPr="00F33E67">
        <w:rPr>
          <w:rFonts w:ascii="Times New Roman" w:hAnsi="Times New Roman" w:cs="Times New Roman"/>
          <w:sz w:val="20"/>
          <w:szCs w:val="20"/>
        </w:rPr>
        <w:t>Optical properties of star shaped gold nanoparticles</w:t>
      </w:r>
      <w:r w:rsidR="00F3331B">
        <w:rPr>
          <w:rFonts w:ascii="Times New Roman" w:hAnsi="Times New Roman" w:cs="Times New Roman"/>
          <w:sz w:val="20"/>
          <w:szCs w:val="20"/>
        </w:rPr>
        <w:t>”</w:t>
      </w:r>
      <w:r w:rsidR="009D17AC"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16F5A">
        <w:rPr>
          <w:rFonts w:ascii="Times New Roman" w:hAnsi="Times New Roman" w:cs="Times New Roman"/>
          <w:i/>
          <w:sz w:val="20"/>
          <w:szCs w:val="20"/>
        </w:rPr>
        <w:t>Nano Lett</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6</w:t>
      </w:r>
      <w:r w:rsidR="009D17AC" w:rsidRPr="00F150D0">
        <w:rPr>
          <w:rFonts w:ascii="Times New Roman" w:hAnsi="Times New Roman" w:cs="Times New Roman"/>
          <w:sz w:val="20"/>
          <w:szCs w:val="20"/>
        </w:rPr>
        <w:t>(4)</w:t>
      </w:r>
      <w:r w:rsidR="00816F5A">
        <w:rPr>
          <w:rFonts w:ascii="Times New Roman" w:hAnsi="Times New Roman" w:cs="Times New Roman"/>
          <w:sz w:val="20"/>
          <w:szCs w:val="20"/>
        </w:rPr>
        <w:t>, 683–688(2005)</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Omari, A.</w:t>
      </w:r>
      <w:r w:rsidR="00816F5A">
        <w:rPr>
          <w:rFonts w:ascii="Times New Roman" w:hAnsi="Times New Roman" w:cs="Times New Roman"/>
          <w:sz w:val="20"/>
          <w:szCs w:val="20"/>
        </w:rPr>
        <w:t>,</w:t>
      </w:r>
      <w:r w:rsidRPr="00F33E67">
        <w:rPr>
          <w:rFonts w:ascii="Times New Roman" w:hAnsi="Times New Roman" w:cs="Times New Roman"/>
          <w:sz w:val="20"/>
          <w:szCs w:val="20"/>
        </w:rPr>
        <w:t xml:space="preserve"> Chauveteau, G.</w:t>
      </w:r>
      <w:r w:rsidR="00816F5A">
        <w:rPr>
          <w:rFonts w:ascii="Times New Roman" w:hAnsi="Times New Roman" w:cs="Times New Roman"/>
          <w:sz w:val="20"/>
          <w:szCs w:val="20"/>
        </w:rPr>
        <w:t>,</w:t>
      </w:r>
      <w:r w:rsidRPr="00F33E67">
        <w:rPr>
          <w:rFonts w:ascii="Times New Roman" w:hAnsi="Times New Roman" w:cs="Times New Roman"/>
          <w:sz w:val="20"/>
          <w:szCs w:val="20"/>
        </w:rPr>
        <w:t xml:space="preserve"> Tabary, R.</w:t>
      </w:r>
      <w:r w:rsidR="009D17AC" w:rsidRPr="00F33E67">
        <w:rPr>
          <w:rFonts w:ascii="Times New Roman" w:hAnsi="Times New Roman" w:cs="Times New Roman"/>
          <w:sz w:val="20"/>
          <w:szCs w:val="20"/>
        </w:rPr>
        <w:t xml:space="preserve"> </w:t>
      </w:r>
      <w:r w:rsidR="00F3331B">
        <w:rPr>
          <w:rFonts w:ascii="Times New Roman" w:hAnsi="Times New Roman" w:cs="Times New Roman"/>
          <w:sz w:val="20"/>
          <w:szCs w:val="20"/>
        </w:rPr>
        <w:t>“</w:t>
      </w:r>
      <w:r w:rsidR="009D17AC" w:rsidRPr="00F33E67">
        <w:rPr>
          <w:rFonts w:ascii="Times New Roman" w:hAnsi="Times New Roman" w:cs="Times New Roman"/>
          <w:sz w:val="20"/>
          <w:szCs w:val="20"/>
        </w:rPr>
        <w:t>Gelation of polymer solution under shear flow</w:t>
      </w:r>
      <w:r w:rsidR="00F3331B">
        <w:rPr>
          <w:rFonts w:ascii="Times New Roman" w:hAnsi="Times New Roman" w:cs="Times New Roman"/>
          <w:sz w:val="20"/>
          <w:szCs w:val="20"/>
        </w:rPr>
        <w:t>”</w:t>
      </w:r>
      <w:r w:rsidR="009D17AC" w:rsidRPr="00F33E67">
        <w:rPr>
          <w:rFonts w:ascii="Times New Roman" w:hAnsi="Times New Roman" w:cs="Times New Roman"/>
          <w:sz w:val="20"/>
          <w:szCs w:val="20"/>
        </w:rPr>
        <w:t>.</w:t>
      </w:r>
      <w:r w:rsidRPr="00F33E67">
        <w:rPr>
          <w:rFonts w:ascii="Times New Roman" w:hAnsi="Times New Roman" w:cs="Times New Roman"/>
          <w:sz w:val="20"/>
          <w:szCs w:val="20"/>
        </w:rPr>
        <w:t xml:space="preserve"> </w:t>
      </w:r>
      <w:r w:rsidRPr="00816F5A">
        <w:rPr>
          <w:rFonts w:ascii="Times New Roman" w:hAnsi="Times New Roman" w:cs="Times New Roman"/>
          <w:i/>
          <w:iCs/>
          <w:sz w:val="20"/>
          <w:szCs w:val="20"/>
        </w:rPr>
        <w:t>Colloid. Surf. Physicochem. Eng. Asp</w:t>
      </w:r>
      <w:r w:rsidRPr="00F33E67">
        <w:rPr>
          <w:rFonts w:ascii="Times New Roman" w:hAnsi="Times New Roman" w:cs="Times New Roman"/>
          <w:iCs/>
          <w:sz w:val="20"/>
          <w:szCs w:val="20"/>
        </w:rPr>
        <w:t xml:space="preserve">. </w:t>
      </w:r>
      <w:r w:rsidRPr="00F150D0">
        <w:rPr>
          <w:rFonts w:ascii="Times New Roman" w:hAnsi="Times New Roman" w:cs="Times New Roman"/>
          <w:b/>
          <w:iCs/>
          <w:sz w:val="20"/>
          <w:szCs w:val="20"/>
        </w:rPr>
        <w:t>225</w:t>
      </w:r>
      <w:r w:rsidR="009D17AC" w:rsidRPr="00F150D0">
        <w:rPr>
          <w:rFonts w:ascii="Times New Roman" w:hAnsi="Times New Roman" w:cs="Times New Roman"/>
          <w:iCs/>
          <w:sz w:val="20"/>
          <w:szCs w:val="20"/>
        </w:rPr>
        <w:t>(1)</w:t>
      </w:r>
      <w:r w:rsidR="00F150D0">
        <w:rPr>
          <w:rFonts w:ascii="Times New Roman" w:hAnsi="Times New Roman" w:cs="Times New Roman"/>
          <w:sz w:val="20"/>
          <w:szCs w:val="20"/>
        </w:rPr>
        <w:t>, 37-48</w:t>
      </w:r>
      <w:r w:rsidR="00816F5A">
        <w:rPr>
          <w:rFonts w:ascii="Times New Roman" w:hAnsi="Times New Roman" w:cs="Times New Roman"/>
          <w:sz w:val="20"/>
          <w:szCs w:val="20"/>
        </w:rPr>
        <w:t>(2003)</w:t>
      </w:r>
    </w:p>
    <w:p w:rsidR="00792327" w:rsidRPr="00816F5A"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816F5A">
        <w:rPr>
          <w:rFonts w:ascii="Times New Roman" w:hAnsi="Times New Roman" w:cs="Times New Roman"/>
          <w:sz w:val="20"/>
          <w:szCs w:val="20"/>
        </w:rPr>
        <w:t>Ouwerx, C.</w:t>
      </w:r>
      <w:r w:rsidR="00816F5A">
        <w:rPr>
          <w:rFonts w:ascii="Times New Roman" w:hAnsi="Times New Roman" w:cs="Times New Roman"/>
          <w:sz w:val="20"/>
          <w:szCs w:val="20"/>
        </w:rPr>
        <w:t>, Velings, N., Mestdagh, M.M.,</w:t>
      </w:r>
      <w:r w:rsidRPr="00816F5A">
        <w:rPr>
          <w:rFonts w:ascii="Times New Roman" w:hAnsi="Times New Roman" w:cs="Times New Roman"/>
          <w:sz w:val="20"/>
          <w:szCs w:val="20"/>
        </w:rPr>
        <w:t xml:space="preserve"> Axelos, M.A.V.</w:t>
      </w:r>
      <w:r w:rsidR="00874ABC">
        <w:rPr>
          <w:rFonts w:ascii="Times New Roman" w:hAnsi="Times New Roman" w:cs="Times New Roman"/>
          <w:sz w:val="20"/>
          <w:szCs w:val="20"/>
        </w:rPr>
        <w:t xml:space="preserve"> “Physico-chemical properties and reology of aliginate gel beads formed with various divalent cation”.</w:t>
      </w:r>
      <w:r w:rsidR="009D17AC" w:rsidRPr="00816F5A">
        <w:rPr>
          <w:rFonts w:ascii="Times New Roman" w:hAnsi="Times New Roman" w:cs="Times New Roman"/>
          <w:sz w:val="20"/>
          <w:szCs w:val="20"/>
        </w:rPr>
        <w:t xml:space="preserve"> </w:t>
      </w:r>
      <w:r w:rsidRPr="00816F5A">
        <w:rPr>
          <w:rFonts w:ascii="Times New Roman" w:hAnsi="Times New Roman" w:cs="Times New Roman"/>
          <w:i/>
          <w:iCs/>
          <w:sz w:val="20"/>
          <w:szCs w:val="20"/>
        </w:rPr>
        <w:t>Polym. Gel. Net</w:t>
      </w:r>
      <w:r w:rsidRPr="00816F5A">
        <w:rPr>
          <w:rFonts w:ascii="Times New Roman" w:hAnsi="Times New Roman" w:cs="Times New Roman"/>
          <w:iCs/>
          <w:sz w:val="20"/>
          <w:szCs w:val="20"/>
        </w:rPr>
        <w:t xml:space="preserve">. </w:t>
      </w:r>
      <w:r w:rsidRPr="00816F5A">
        <w:rPr>
          <w:rFonts w:ascii="Times New Roman" w:hAnsi="Times New Roman" w:cs="Times New Roman"/>
          <w:b/>
          <w:iCs/>
          <w:sz w:val="20"/>
          <w:szCs w:val="20"/>
        </w:rPr>
        <w:t>6</w:t>
      </w:r>
      <w:r w:rsidR="00F150D0">
        <w:rPr>
          <w:rFonts w:ascii="Times New Roman" w:hAnsi="Times New Roman" w:cs="Times New Roman"/>
          <w:sz w:val="20"/>
          <w:szCs w:val="20"/>
        </w:rPr>
        <w:t>, 393-408</w:t>
      </w:r>
      <w:r w:rsidR="00816F5A">
        <w:rPr>
          <w:rFonts w:ascii="Times New Roman" w:hAnsi="Times New Roman" w:cs="Times New Roman"/>
          <w:sz w:val="20"/>
          <w:szCs w:val="20"/>
        </w:rPr>
        <w:t>(1998)</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Kuo, S.M., Niu, G.C., Chang, S.J., Kuo, C.</w:t>
      </w:r>
      <w:r w:rsidR="00816F5A">
        <w:rPr>
          <w:rFonts w:ascii="Times New Roman" w:hAnsi="Times New Roman" w:cs="Times New Roman"/>
          <w:sz w:val="20"/>
          <w:szCs w:val="20"/>
        </w:rPr>
        <w:t>H.,</w:t>
      </w:r>
      <w:r>
        <w:rPr>
          <w:rFonts w:ascii="Times New Roman" w:hAnsi="Times New Roman" w:cs="Times New Roman"/>
          <w:sz w:val="20"/>
          <w:szCs w:val="20"/>
        </w:rPr>
        <w:t xml:space="preserve"> Bair, M.</w:t>
      </w:r>
      <w:r w:rsidR="00792327" w:rsidRPr="00F33E67">
        <w:rPr>
          <w:rFonts w:ascii="Times New Roman" w:hAnsi="Times New Roman" w:cs="Times New Roman"/>
          <w:sz w:val="20"/>
          <w:szCs w:val="20"/>
        </w:rPr>
        <w:t>S.</w:t>
      </w:r>
      <w:r w:rsidR="009D17AC" w:rsidRPr="00F33E67">
        <w:rPr>
          <w:rFonts w:ascii="Times New Roman" w:hAnsi="Times New Roman" w:cs="Times New Roman"/>
          <w:sz w:val="20"/>
          <w:szCs w:val="20"/>
        </w:rPr>
        <w:t xml:space="preserve"> </w:t>
      </w:r>
      <w:r w:rsidR="00255374">
        <w:rPr>
          <w:rFonts w:ascii="Times New Roman" w:hAnsi="Times New Roman" w:cs="Times New Roman"/>
          <w:sz w:val="20"/>
          <w:szCs w:val="20"/>
        </w:rPr>
        <w:t>“</w:t>
      </w:r>
      <w:r w:rsidR="009D17AC" w:rsidRPr="00F33E67">
        <w:rPr>
          <w:rFonts w:ascii="Times New Roman" w:hAnsi="Times New Roman" w:cs="Times New Roman"/>
          <w:sz w:val="20"/>
          <w:szCs w:val="20"/>
        </w:rPr>
        <w:t>A one-step method for fabricating chitosan microspheres</w:t>
      </w:r>
      <w:r w:rsidR="00255374">
        <w:rPr>
          <w:rFonts w:ascii="Times New Roman" w:hAnsi="Times New Roman" w:cs="Times New Roman"/>
          <w:sz w:val="20"/>
          <w:szCs w:val="20"/>
        </w:rPr>
        <w:t>”</w:t>
      </w:r>
      <w:r w:rsidR="009D17AC"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16F5A">
        <w:rPr>
          <w:rFonts w:ascii="Times New Roman" w:hAnsi="Times New Roman" w:cs="Times New Roman"/>
          <w:i/>
          <w:iCs/>
          <w:sz w:val="20"/>
          <w:szCs w:val="20"/>
        </w:rPr>
        <w:t>J. App. Polym. Sci</w:t>
      </w:r>
      <w:r w:rsidR="00816F5A">
        <w:rPr>
          <w:rFonts w:ascii="Times New Roman" w:hAnsi="Times New Roman" w:cs="Times New Roman"/>
          <w:iCs/>
          <w:sz w:val="20"/>
          <w:szCs w:val="20"/>
        </w:rPr>
        <w:t>.</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iCs/>
          <w:sz w:val="20"/>
          <w:szCs w:val="20"/>
        </w:rPr>
        <w:t>94</w:t>
      </w:r>
      <w:r w:rsidR="009D17AC" w:rsidRPr="00F150D0">
        <w:rPr>
          <w:rFonts w:ascii="Times New Roman" w:hAnsi="Times New Roman" w:cs="Times New Roman"/>
          <w:iCs/>
          <w:sz w:val="20"/>
          <w:szCs w:val="20"/>
        </w:rPr>
        <w:t>(5)</w:t>
      </w:r>
      <w:r w:rsidR="00F150D0">
        <w:rPr>
          <w:rFonts w:ascii="Times New Roman" w:hAnsi="Times New Roman" w:cs="Times New Roman"/>
          <w:sz w:val="20"/>
          <w:szCs w:val="20"/>
        </w:rPr>
        <w:t>, 2150-2157</w:t>
      </w:r>
      <w:r w:rsidR="00816F5A">
        <w:rPr>
          <w:rFonts w:ascii="Times New Roman" w:hAnsi="Times New Roman" w:cs="Times New Roman"/>
          <w:sz w:val="20"/>
          <w:szCs w:val="20"/>
        </w:rPr>
        <w:t>(2004)</w:t>
      </w:r>
    </w:p>
    <w:p w:rsidR="00792327" w:rsidRPr="00816F5A"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b/>
          <w:sz w:val="20"/>
          <w:szCs w:val="20"/>
        </w:rPr>
      </w:pPr>
      <w:r>
        <w:rPr>
          <w:rFonts w:ascii="Times New Roman" w:hAnsi="Times New Roman" w:cs="Times New Roman"/>
          <w:sz w:val="20"/>
          <w:szCs w:val="20"/>
        </w:rPr>
        <w:t>Ortiz, J.,</w:t>
      </w:r>
      <w:r w:rsidR="00B33D0C">
        <w:rPr>
          <w:rFonts w:ascii="Times New Roman" w:hAnsi="Times New Roman" w:cs="Times New Roman"/>
          <w:sz w:val="20"/>
          <w:szCs w:val="20"/>
        </w:rPr>
        <w:t xml:space="preserve"> Aguilera, J.</w:t>
      </w:r>
      <w:r w:rsidR="00792327" w:rsidRPr="00816F5A">
        <w:rPr>
          <w:rFonts w:ascii="Times New Roman" w:hAnsi="Times New Roman" w:cs="Times New Roman"/>
          <w:sz w:val="20"/>
          <w:szCs w:val="20"/>
        </w:rPr>
        <w:t>M.</w:t>
      </w:r>
      <w:r w:rsidR="00845D04">
        <w:rPr>
          <w:rFonts w:ascii="Times New Roman" w:hAnsi="Times New Roman" w:cs="Times New Roman"/>
          <w:sz w:val="20"/>
          <w:szCs w:val="20"/>
        </w:rPr>
        <w:t xml:space="preserve"> “Effect of Kappa-Carrageenan on the gelation of horse Mackerel (T. Murphi) raw paste surimi-type”.</w:t>
      </w:r>
      <w:r w:rsidR="009D17AC" w:rsidRPr="00816F5A">
        <w:rPr>
          <w:rFonts w:ascii="Times New Roman" w:hAnsi="Times New Roman" w:cs="Times New Roman"/>
          <w:sz w:val="20"/>
          <w:szCs w:val="20"/>
        </w:rPr>
        <w:t xml:space="preserve"> </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i/>
          <w:iCs/>
          <w:sz w:val="20"/>
          <w:szCs w:val="20"/>
        </w:rPr>
        <w:t>Food Sci. Tech. Intr</w:t>
      </w:r>
      <w:r>
        <w:rPr>
          <w:rFonts w:ascii="Times New Roman" w:hAnsi="Times New Roman" w:cs="Times New Roman"/>
          <w:iCs/>
          <w:sz w:val="20"/>
          <w:szCs w:val="20"/>
        </w:rPr>
        <w:t>.</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b/>
          <w:iCs/>
          <w:sz w:val="20"/>
          <w:szCs w:val="20"/>
        </w:rPr>
        <w:t>10</w:t>
      </w:r>
      <w:r w:rsidR="00F150D0">
        <w:rPr>
          <w:rFonts w:ascii="Times New Roman" w:hAnsi="Times New Roman" w:cs="Times New Roman"/>
          <w:sz w:val="20"/>
          <w:szCs w:val="20"/>
        </w:rPr>
        <w:t>, 223-232</w:t>
      </w:r>
      <w:r>
        <w:rPr>
          <w:rFonts w:ascii="Times New Roman" w:hAnsi="Times New Roman" w:cs="Times New Roman"/>
          <w:sz w:val="20"/>
          <w:szCs w:val="20"/>
        </w:rPr>
        <w:t>(2004)</w:t>
      </w:r>
    </w:p>
    <w:p w:rsidR="00792327" w:rsidRPr="00816F5A"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Bulone, D.,</w:t>
      </w:r>
      <w:r w:rsidR="00B33D0C">
        <w:rPr>
          <w:rFonts w:ascii="Times New Roman" w:hAnsi="Times New Roman" w:cs="Times New Roman"/>
          <w:sz w:val="20"/>
          <w:szCs w:val="20"/>
        </w:rPr>
        <w:t xml:space="preserve"> Biagio, P.L.</w:t>
      </w:r>
      <w:r w:rsidR="00792327" w:rsidRPr="00816F5A">
        <w:rPr>
          <w:rFonts w:ascii="Times New Roman" w:hAnsi="Times New Roman" w:cs="Times New Roman"/>
          <w:sz w:val="20"/>
          <w:szCs w:val="20"/>
        </w:rPr>
        <w:t>S.</w:t>
      </w:r>
      <w:r w:rsidR="00D606A5">
        <w:rPr>
          <w:rFonts w:ascii="Times New Roman" w:hAnsi="Times New Roman" w:cs="Times New Roman"/>
          <w:sz w:val="20"/>
          <w:szCs w:val="20"/>
        </w:rPr>
        <w:t xml:space="preserve"> “Mesoscopic gel at low agarose concentration in water: a dynamic light scattering study”.</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i/>
          <w:iCs/>
          <w:sz w:val="20"/>
          <w:szCs w:val="20"/>
        </w:rPr>
        <w:t>Biophysical Journal</w:t>
      </w:r>
      <w:r>
        <w:rPr>
          <w:rFonts w:ascii="Times New Roman" w:hAnsi="Times New Roman" w:cs="Times New Roman"/>
          <w:iCs/>
          <w:sz w:val="20"/>
          <w:szCs w:val="20"/>
        </w:rPr>
        <w:t>.</w:t>
      </w:r>
      <w:r w:rsidR="00792327" w:rsidRPr="00816F5A">
        <w:rPr>
          <w:rFonts w:ascii="Times New Roman" w:hAnsi="Times New Roman" w:cs="Times New Roman"/>
          <w:sz w:val="20"/>
          <w:szCs w:val="20"/>
        </w:rPr>
        <w:t xml:space="preserve"> </w:t>
      </w:r>
      <w:r w:rsidR="00D606A5" w:rsidRPr="00D606A5">
        <w:rPr>
          <w:rFonts w:ascii="Times New Roman" w:hAnsi="Times New Roman" w:cs="Times New Roman"/>
          <w:b/>
          <w:sz w:val="20"/>
          <w:szCs w:val="20"/>
        </w:rPr>
        <w:t>68</w:t>
      </w:r>
      <w:r w:rsidR="00D606A5">
        <w:rPr>
          <w:rFonts w:ascii="Times New Roman" w:hAnsi="Times New Roman" w:cs="Times New Roman"/>
          <w:sz w:val="20"/>
          <w:szCs w:val="20"/>
        </w:rPr>
        <w:t>(4), 1569</w:t>
      </w:r>
      <w:r w:rsidR="00F150D0">
        <w:rPr>
          <w:rFonts w:ascii="Times New Roman" w:hAnsi="Times New Roman" w:cs="Times New Roman"/>
          <w:sz w:val="20"/>
          <w:szCs w:val="20"/>
        </w:rPr>
        <w:t>-</w:t>
      </w:r>
      <w:r w:rsidR="00D606A5">
        <w:rPr>
          <w:rFonts w:ascii="Times New Roman" w:hAnsi="Times New Roman" w:cs="Times New Roman"/>
          <w:sz w:val="20"/>
          <w:szCs w:val="20"/>
        </w:rPr>
        <w:t>1573</w:t>
      </w:r>
      <w:r>
        <w:rPr>
          <w:rFonts w:ascii="Times New Roman" w:hAnsi="Times New Roman" w:cs="Times New Roman"/>
          <w:sz w:val="20"/>
          <w:szCs w:val="20"/>
        </w:rPr>
        <w:t>(199</w:t>
      </w:r>
      <w:r w:rsidR="00D606A5">
        <w:rPr>
          <w:rFonts w:ascii="Times New Roman" w:hAnsi="Times New Roman" w:cs="Times New Roman"/>
          <w:sz w:val="20"/>
          <w:szCs w:val="20"/>
        </w:rPr>
        <w:t>5</w:t>
      </w:r>
      <w:r>
        <w:rPr>
          <w:rFonts w:ascii="Times New Roman" w:hAnsi="Times New Roman" w:cs="Times New Roman"/>
          <w:sz w:val="20"/>
          <w:szCs w:val="20"/>
        </w:rPr>
        <w:t>)</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Eichenbaum</w:t>
      </w:r>
      <w:r w:rsidR="00B33D0C">
        <w:rPr>
          <w:rFonts w:ascii="Times New Roman" w:hAnsi="Times New Roman" w:cs="Times New Roman"/>
          <w:sz w:val="20"/>
          <w:szCs w:val="20"/>
        </w:rPr>
        <w:t>, G.M.</w:t>
      </w:r>
      <w:r w:rsidR="00816F5A">
        <w:rPr>
          <w:rFonts w:ascii="Times New Roman" w:hAnsi="Times New Roman" w:cs="Times New Roman"/>
          <w:sz w:val="20"/>
          <w:szCs w:val="20"/>
        </w:rPr>
        <w:t>P., Kise</w:t>
      </w:r>
      <w:r w:rsidR="00B33D0C">
        <w:rPr>
          <w:rFonts w:ascii="Times New Roman" w:hAnsi="Times New Roman" w:cs="Times New Roman"/>
          <w:sz w:val="20"/>
          <w:szCs w:val="20"/>
        </w:rPr>
        <w:t>r, F., Dobrynin, A.</w:t>
      </w:r>
      <w:r w:rsidR="00816F5A">
        <w:rPr>
          <w:rFonts w:ascii="Times New Roman" w:hAnsi="Times New Roman" w:cs="Times New Roman"/>
          <w:sz w:val="20"/>
          <w:szCs w:val="20"/>
        </w:rPr>
        <w:t>V., Simon, S.A.,</w:t>
      </w:r>
      <w:r w:rsidRPr="00F33E67">
        <w:rPr>
          <w:rFonts w:ascii="Times New Roman" w:hAnsi="Times New Roman" w:cs="Times New Roman"/>
          <w:sz w:val="20"/>
          <w:szCs w:val="20"/>
        </w:rPr>
        <w:t xml:space="preserve"> Needham, D.</w:t>
      </w:r>
      <w:r w:rsidR="009D17AC" w:rsidRPr="00F33E67">
        <w:rPr>
          <w:rFonts w:ascii="Times New Roman" w:hAnsi="Times New Roman" w:cs="Times New Roman"/>
          <w:sz w:val="20"/>
          <w:szCs w:val="20"/>
        </w:rPr>
        <w:t xml:space="preserve"> </w:t>
      </w:r>
      <w:r w:rsidR="00255374">
        <w:rPr>
          <w:rFonts w:ascii="Times New Roman" w:hAnsi="Times New Roman" w:cs="Times New Roman"/>
          <w:sz w:val="20"/>
          <w:szCs w:val="20"/>
        </w:rPr>
        <w:t>“</w:t>
      </w:r>
      <w:r w:rsidR="009D17AC" w:rsidRPr="00F33E67">
        <w:rPr>
          <w:rFonts w:ascii="Times New Roman" w:hAnsi="Times New Roman" w:cs="Times New Roman"/>
          <w:sz w:val="20"/>
          <w:szCs w:val="20"/>
        </w:rPr>
        <w:t>Investigation of the swelling response and loading of ionic microgels with drugs and protein: The dependence on cross-link density</w:t>
      </w:r>
      <w:r w:rsidR="00255374">
        <w:rPr>
          <w:rFonts w:ascii="Times New Roman" w:hAnsi="Times New Roman" w:cs="Times New Roman"/>
          <w:sz w:val="20"/>
          <w:szCs w:val="20"/>
        </w:rPr>
        <w:t>”</w:t>
      </w:r>
      <w:r w:rsidR="009D17AC" w:rsidRPr="00F33E67">
        <w:rPr>
          <w:rFonts w:ascii="Times New Roman" w:hAnsi="Times New Roman" w:cs="Times New Roman"/>
          <w:sz w:val="20"/>
          <w:szCs w:val="20"/>
        </w:rPr>
        <w:t>.</w:t>
      </w:r>
      <w:r w:rsidRPr="00F33E67">
        <w:rPr>
          <w:rFonts w:ascii="Times New Roman" w:hAnsi="Times New Roman" w:cs="Times New Roman"/>
          <w:sz w:val="20"/>
          <w:szCs w:val="20"/>
        </w:rPr>
        <w:t xml:space="preserve"> </w:t>
      </w:r>
      <w:r w:rsidRPr="00816F5A">
        <w:rPr>
          <w:rFonts w:ascii="Times New Roman" w:hAnsi="Times New Roman" w:cs="Times New Roman"/>
          <w:i/>
          <w:iCs/>
          <w:sz w:val="20"/>
          <w:szCs w:val="20"/>
        </w:rPr>
        <w:t>Macromolecules</w:t>
      </w:r>
      <w:r w:rsidR="00816F5A">
        <w:rPr>
          <w:rFonts w:ascii="Times New Roman" w:hAnsi="Times New Roman" w:cs="Times New Roman"/>
          <w:iCs/>
          <w:sz w:val="20"/>
          <w:szCs w:val="20"/>
        </w:rPr>
        <w:t>.</w:t>
      </w:r>
      <w:r w:rsidRPr="00F33E67">
        <w:rPr>
          <w:rFonts w:ascii="Times New Roman" w:hAnsi="Times New Roman" w:cs="Times New Roman"/>
          <w:sz w:val="20"/>
          <w:szCs w:val="20"/>
        </w:rPr>
        <w:t xml:space="preserve"> </w:t>
      </w:r>
      <w:r w:rsidRPr="00F150D0">
        <w:rPr>
          <w:rFonts w:ascii="Times New Roman" w:hAnsi="Times New Roman" w:cs="Times New Roman"/>
          <w:b/>
          <w:iCs/>
          <w:sz w:val="20"/>
          <w:szCs w:val="20"/>
        </w:rPr>
        <w:t>32</w:t>
      </w:r>
      <w:r w:rsidR="00B867BC" w:rsidRPr="00F150D0">
        <w:rPr>
          <w:rFonts w:ascii="Times New Roman" w:hAnsi="Times New Roman" w:cs="Times New Roman"/>
          <w:iCs/>
          <w:sz w:val="20"/>
          <w:szCs w:val="20"/>
        </w:rPr>
        <w:t>(15)</w:t>
      </w:r>
      <w:r w:rsidR="00816F5A">
        <w:rPr>
          <w:rFonts w:ascii="Times New Roman" w:hAnsi="Times New Roman" w:cs="Times New Roman"/>
          <w:sz w:val="20"/>
          <w:szCs w:val="20"/>
        </w:rPr>
        <w:t>, 4867-4878(1990)</w:t>
      </w:r>
    </w:p>
    <w:p w:rsidR="00792327" w:rsidRPr="00816F5A"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Freitag, R.,</w:t>
      </w:r>
      <w:r w:rsidR="00792327" w:rsidRPr="00816F5A">
        <w:rPr>
          <w:rFonts w:ascii="Times New Roman" w:hAnsi="Times New Roman" w:cs="Times New Roman"/>
          <w:sz w:val="20"/>
          <w:szCs w:val="20"/>
        </w:rPr>
        <w:t xml:space="preserve"> Panay</w:t>
      </w:r>
      <w:r>
        <w:rPr>
          <w:rFonts w:ascii="Times New Roman" w:hAnsi="Times New Roman" w:cs="Times New Roman"/>
          <w:sz w:val="20"/>
          <w:szCs w:val="20"/>
        </w:rPr>
        <w:t>itou, M., Pohner, C., Vandevyver, C., Wandrey, C.,</w:t>
      </w:r>
      <w:r w:rsidR="00792327" w:rsidRPr="00816F5A">
        <w:rPr>
          <w:rFonts w:ascii="Times New Roman" w:hAnsi="Times New Roman" w:cs="Times New Roman"/>
          <w:sz w:val="20"/>
          <w:szCs w:val="20"/>
        </w:rPr>
        <w:t xml:space="preserve"> Hilbrig, F.</w:t>
      </w:r>
      <w:r w:rsidR="000F1B59">
        <w:rPr>
          <w:rFonts w:ascii="Times New Roman" w:hAnsi="Times New Roman" w:cs="Times New Roman"/>
          <w:sz w:val="20"/>
          <w:szCs w:val="20"/>
        </w:rPr>
        <w:t xml:space="preserve"> “Synthesis and characterization of thermo-responsive poly(N, N’-diethylacrylamide) microgels.”</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i/>
          <w:sz w:val="20"/>
          <w:szCs w:val="20"/>
        </w:rPr>
        <w:t>React. Funct. Polym</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b/>
          <w:sz w:val="20"/>
          <w:szCs w:val="20"/>
        </w:rPr>
        <w:t>67</w:t>
      </w:r>
      <w:r w:rsidR="000F1B59" w:rsidRPr="000F1B59">
        <w:rPr>
          <w:rFonts w:ascii="Times New Roman" w:hAnsi="Times New Roman" w:cs="Times New Roman"/>
          <w:sz w:val="20"/>
          <w:szCs w:val="20"/>
        </w:rPr>
        <w:t>(9)</w:t>
      </w:r>
      <w:r w:rsidR="00F150D0">
        <w:rPr>
          <w:rFonts w:ascii="Times New Roman" w:hAnsi="Times New Roman" w:cs="Times New Roman"/>
          <w:sz w:val="20"/>
          <w:szCs w:val="20"/>
        </w:rPr>
        <w:t>, 807–819</w:t>
      </w:r>
      <w:r>
        <w:rPr>
          <w:rFonts w:ascii="Times New Roman" w:hAnsi="Times New Roman" w:cs="Times New Roman"/>
          <w:sz w:val="20"/>
          <w:szCs w:val="20"/>
        </w:rPr>
        <w:t>(2007)</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Pelton, R.</w:t>
      </w:r>
      <w:r w:rsidR="009D17AC" w:rsidRPr="00F33E67">
        <w:rPr>
          <w:rFonts w:ascii="Times New Roman" w:hAnsi="Times New Roman" w:cs="Times New Roman"/>
          <w:sz w:val="20"/>
          <w:szCs w:val="20"/>
        </w:rPr>
        <w:t xml:space="preserve"> “Temperature-sensitive aquous microgels”. </w:t>
      </w:r>
      <w:r w:rsidRPr="00816F5A">
        <w:rPr>
          <w:rFonts w:ascii="Times New Roman" w:hAnsi="Times New Roman" w:cs="Times New Roman"/>
          <w:i/>
          <w:sz w:val="20"/>
          <w:szCs w:val="20"/>
        </w:rPr>
        <w:t>Adv. Colloid. Interf. Sci</w:t>
      </w:r>
      <w:r w:rsidRPr="00F33E67">
        <w:rPr>
          <w:rFonts w:ascii="Times New Roman" w:hAnsi="Times New Roman" w:cs="Times New Roman"/>
          <w:sz w:val="20"/>
          <w:szCs w:val="20"/>
        </w:rPr>
        <w:t xml:space="preserve">. </w:t>
      </w:r>
      <w:r w:rsidRPr="00F150D0">
        <w:rPr>
          <w:rFonts w:ascii="Times New Roman" w:hAnsi="Times New Roman" w:cs="Times New Roman"/>
          <w:b/>
          <w:sz w:val="20"/>
          <w:szCs w:val="20"/>
        </w:rPr>
        <w:t>85</w:t>
      </w:r>
      <w:r w:rsidR="009D17AC" w:rsidRPr="00F150D0">
        <w:rPr>
          <w:rFonts w:ascii="Times New Roman" w:hAnsi="Times New Roman" w:cs="Times New Roman"/>
          <w:sz w:val="20"/>
          <w:szCs w:val="20"/>
        </w:rPr>
        <w:t>(1)</w:t>
      </w:r>
      <w:r w:rsidR="00816F5A" w:rsidRPr="00F150D0">
        <w:rPr>
          <w:rFonts w:ascii="Times New Roman" w:hAnsi="Times New Roman" w:cs="Times New Roman"/>
          <w:sz w:val="20"/>
          <w:szCs w:val="20"/>
        </w:rPr>
        <w:t>,</w:t>
      </w:r>
      <w:r w:rsidR="00816F5A">
        <w:rPr>
          <w:rFonts w:ascii="Times New Roman" w:hAnsi="Times New Roman" w:cs="Times New Roman"/>
          <w:sz w:val="20"/>
          <w:szCs w:val="20"/>
        </w:rPr>
        <w:t xml:space="preserve"> 1-33(2000)</w:t>
      </w:r>
    </w:p>
    <w:p w:rsidR="00792327" w:rsidRPr="00816F5A"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Liang, B.R., Zhang, Q.S., Zha, L.</w:t>
      </w:r>
      <w:r w:rsidR="00816F5A">
        <w:rPr>
          <w:rFonts w:ascii="Times New Roman" w:hAnsi="Times New Roman" w:cs="Times New Roman"/>
          <w:sz w:val="20"/>
          <w:szCs w:val="20"/>
        </w:rPr>
        <w:t>S.,</w:t>
      </w:r>
      <w:r>
        <w:rPr>
          <w:rFonts w:ascii="Times New Roman" w:hAnsi="Times New Roman" w:cs="Times New Roman"/>
          <w:sz w:val="20"/>
          <w:szCs w:val="20"/>
        </w:rPr>
        <w:t xml:space="preserve"> Ma, J.H.</w:t>
      </w:r>
      <w:r w:rsidR="00792327" w:rsidRPr="00816F5A">
        <w:rPr>
          <w:rFonts w:ascii="Times New Roman" w:hAnsi="Times New Roman" w:cs="Times New Roman"/>
          <w:sz w:val="20"/>
          <w:szCs w:val="20"/>
        </w:rPr>
        <w:t>J.</w:t>
      </w:r>
      <w:r w:rsidR="00C8535D">
        <w:rPr>
          <w:rFonts w:ascii="Times New Roman" w:hAnsi="Times New Roman" w:cs="Times New Roman"/>
          <w:sz w:val="20"/>
          <w:szCs w:val="20"/>
        </w:rPr>
        <w:t xml:space="preserve"> “Synthesis and characterization of novel, temperature sensitive microgels based on N-isopropylacrylamide and tert-butyl acrylate”.</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i/>
          <w:sz w:val="20"/>
          <w:szCs w:val="20"/>
        </w:rPr>
        <w:t>Appl. Polym. Sci</w:t>
      </w:r>
      <w:r w:rsidR="00792327" w:rsidRPr="00816F5A">
        <w:rPr>
          <w:rFonts w:ascii="Times New Roman" w:hAnsi="Times New Roman" w:cs="Times New Roman"/>
          <w:sz w:val="20"/>
          <w:szCs w:val="20"/>
        </w:rPr>
        <w:t xml:space="preserve">. </w:t>
      </w:r>
      <w:r w:rsidR="00792327" w:rsidRPr="00F150D0">
        <w:rPr>
          <w:rFonts w:ascii="Times New Roman" w:hAnsi="Times New Roman" w:cs="Times New Roman"/>
          <w:b/>
          <w:sz w:val="20"/>
          <w:szCs w:val="20"/>
        </w:rPr>
        <w:t>103</w:t>
      </w:r>
      <w:r w:rsidR="00C8535D" w:rsidRPr="00C8535D">
        <w:rPr>
          <w:rFonts w:ascii="Times New Roman" w:hAnsi="Times New Roman" w:cs="Times New Roman"/>
          <w:sz w:val="20"/>
          <w:szCs w:val="20"/>
        </w:rPr>
        <w:t>(5)</w:t>
      </w:r>
      <w:r w:rsidR="00F150D0">
        <w:rPr>
          <w:rFonts w:ascii="Times New Roman" w:hAnsi="Times New Roman" w:cs="Times New Roman"/>
          <w:sz w:val="20"/>
          <w:szCs w:val="20"/>
        </w:rPr>
        <w:t>, 2962–2967</w:t>
      </w:r>
      <w:r w:rsidR="00816F5A">
        <w:rPr>
          <w:rFonts w:ascii="Times New Roman" w:hAnsi="Times New Roman" w:cs="Times New Roman"/>
          <w:sz w:val="20"/>
          <w:szCs w:val="20"/>
        </w:rPr>
        <w:t>(2007)</w:t>
      </w:r>
    </w:p>
    <w:p w:rsidR="00792327" w:rsidRPr="00816F5A"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Fernandez-Barbero, A., Capriles-Gonzalez, D., Sierra-Martin, B.,</w:t>
      </w:r>
      <w:r w:rsidR="00792327" w:rsidRPr="00816F5A">
        <w:rPr>
          <w:rFonts w:ascii="Times New Roman" w:hAnsi="Times New Roman" w:cs="Times New Roman"/>
          <w:sz w:val="20"/>
          <w:szCs w:val="20"/>
        </w:rPr>
        <w:t xml:space="preserve"> Fernandez-Nievest, A.</w:t>
      </w:r>
      <w:r w:rsidR="009E794E">
        <w:rPr>
          <w:rFonts w:ascii="Times New Roman" w:hAnsi="Times New Roman" w:cs="Times New Roman"/>
          <w:sz w:val="20"/>
          <w:szCs w:val="20"/>
        </w:rPr>
        <w:t xml:space="preserve"> “Coupled Desewelling of Multiresponsive Microgels”.</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i/>
          <w:sz w:val="20"/>
          <w:szCs w:val="20"/>
        </w:rPr>
        <w:t>J. Phys. Chem. B</w:t>
      </w:r>
      <w:r>
        <w:rPr>
          <w:rFonts w:ascii="Times New Roman" w:hAnsi="Times New Roman" w:cs="Times New Roman"/>
          <w:sz w:val="20"/>
          <w:szCs w:val="20"/>
        </w:rPr>
        <w:t>.</w:t>
      </w:r>
      <w:r w:rsidR="00792327" w:rsidRPr="00816F5A">
        <w:rPr>
          <w:rFonts w:ascii="Times New Roman" w:hAnsi="Times New Roman" w:cs="Times New Roman"/>
          <w:sz w:val="20"/>
          <w:szCs w:val="20"/>
        </w:rPr>
        <w:t xml:space="preserve"> </w:t>
      </w:r>
      <w:r w:rsidR="00792327" w:rsidRPr="00816F5A">
        <w:rPr>
          <w:rFonts w:ascii="Times New Roman" w:hAnsi="Times New Roman" w:cs="Times New Roman"/>
          <w:b/>
          <w:sz w:val="20"/>
          <w:szCs w:val="20"/>
        </w:rPr>
        <w:t>112</w:t>
      </w:r>
      <w:r>
        <w:rPr>
          <w:rFonts w:ascii="Times New Roman" w:hAnsi="Times New Roman" w:cs="Times New Roman"/>
          <w:sz w:val="20"/>
          <w:szCs w:val="20"/>
        </w:rPr>
        <w:t>, 12195–12200(2008)</w:t>
      </w:r>
    </w:p>
    <w:p w:rsidR="00792327" w:rsidRPr="00F33E67" w:rsidRDefault="00816F5A"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Loxley, A.,</w:t>
      </w:r>
      <w:r w:rsidR="00792327" w:rsidRPr="00F33E67">
        <w:rPr>
          <w:rFonts w:ascii="Times New Roman" w:hAnsi="Times New Roman" w:cs="Times New Roman"/>
          <w:sz w:val="20"/>
          <w:szCs w:val="20"/>
        </w:rPr>
        <w:t xml:space="preserve"> Vincent, B.</w:t>
      </w:r>
      <w:r w:rsidR="00AE1755" w:rsidRPr="00F33E67">
        <w:rPr>
          <w:rFonts w:ascii="Times New Roman" w:hAnsi="Times New Roman" w:cs="Times New Roman"/>
          <w:sz w:val="20"/>
          <w:szCs w:val="20"/>
        </w:rPr>
        <w:t xml:space="preserve"> </w:t>
      </w:r>
      <w:r w:rsidR="00255374">
        <w:rPr>
          <w:rFonts w:ascii="Times New Roman" w:hAnsi="Times New Roman" w:cs="Times New Roman"/>
          <w:sz w:val="20"/>
          <w:szCs w:val="20"/>
        </w:rPr>
        <w:t>“</w:t>
      </w:r>
      <w:r w:rsidR="00AE1755" w:rsidRPr="00F33E67">
        <w:rPr>
          <w:rFonts w:ascii="Times New Roman" w:hAnsi="Times New Roman" w:cs="Times New Roman"/>
          <w:sz w:val="20"/>
          <w:szCs w:val="20"/>
        </w:rPr>
        <w:t>Equilibrium and kinetic aspects of the pH-dependent swelling of poly (2-vinylpyridine-co-styrene) microgels</w:t>
      </w:r>
      <w:r w:rsidR="00255374">
        <w:rPr>
          <w:rFonts w:ascii="Times New Roman" w:hAnsi="Times New Roman" w:cs="Times New Roman"/>
          <w:sz w:val="20"/>
          <w:szCs w:val="20"/>
        </w:rPr>
        <w:t>”</w:t>
      </w:r>
      <w:r w:rsidR="00AE1755"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16F5A">
        <w:rPr>
          <w:rFonts w:ascii="Times New Roman" w:hAnsi="Times New Roman" w:cs="Times New Roman"/>
          <w:i/>
          <w:sz w:val="20"/>
          <w:szCs w:val="20"/>
        </w:rPr>
        <w:t>Colloid. Polym.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275</w:t>
      </w:r>
      <w:r w:rsidR="00AE1755" w:rsidRPr="00F150D0">
        <w:rPr>
          <w:rFonts w:ascii="Times New Roman" w:hAnsi="Times New Roman" w:cs="Times New Roman"/>
          <w:sz w:val="20"/>
          <w:szCs w:val="20"/>
        </w:rPr>
        <w:t>(12)</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1108–1114</w:t>
      </w:r>
      <w:r>
        <w:rPr>
          <w:rFonts w:ascii="Times New Roman" w:hAnsi="Times New Roman" w:cs="Times New Roman"/>
          <w:sz w:val="20"/>
          <w:szCs w:val="20"/>
        </w:rPr>
        <w:t>(1997)</w:t>
      </w:r>
    </w:p>
    <w:p w:rsidR="00792327" w:rsidRPr="00B33D0C"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B33D0C">
        <w:rPr>
          <w:rFonts w:ascii="Times New Roman" w:hAnsi="Times New Roman" w:cs="Times New Roman"/>
          <w:sz w:val="20"/>
          <w:szCs w:val="20"/>
        </w:rPr>
        <w:t>Liang, B.R., Zhang, Q.S., Zha, L.</w:t>
      </w:r>
      <w:r w:rsidR="00816F5A" w:rsidRPr="00B33D0C">
        <w:rPr>
          <w:rFonts w:ascii="Times New Roman" w:hAnsi="Times New Roman" w:cs="Times New Roman"/>
          <w:sz w:val="20"/>
          <w:szCs w:val="20"/>
        </w:rPr>
        <w:t>S.,</w:t>
      </w:r>
      <w:r w:rsidRPr="00B33D0C">
        <w:rPr>
          <w:rFonts w:ascii="Times New Roman" w:hAnsi="Times New Roman" w:cs="Times New Roman"/>
          <w:sz w:val="20"/>
          <w:szCs w:val="20"/>
        </w:rPr>
        <w:t xml:space="preserve"> Ma, J.</w:t>
      </w:r>
      <w:r w:rsidR="00792327" w:rsidRPr="00B33D0C">
        <w:rPr>
          <w:rFonts w:ascii="Times New Roman" w:hAnsi="Times New Roman" w:cs="Times New Roman"/>
          <w:sz w:val="20"/>
          <w:szCs w:val="20"/>
        </w:rPr>
        <w:t>H.</w:t>
      </w:r>
      <w:r w:rsidRPr="00B33D0C">
        <w:rPr>
          <w:rFonts w:ascii="Times New Roman" w:hAnsi="Times New Roman" w:cs="Times New Roman"/>
          <w:sz w:val="20"/>
          <w:szCs w:val="20"/>
        </w:rPr>
        <w:t xml:space="preserve"> </w:t>
      </w:r>
      <w:r>
        <w:rPr>
          <w:rFonts w:ascii="Times New Roman" w:hAnsi="Times New Roman" w:cs="Times New Roman"/>
          <w:sz w:val="20"/>
          <w:szCs w:val="20"/>
        </w:rPr>
        <w:t>“Synthesis and characterization of novel, temperature sensitive microgels based on N-isopropylacrylamide and tert-butyl acrylate”.</w:t>
      </w:r>
      <w:r w:rsidRPr="00816F5A">
        <w:rPr>
          <w:rFonts w:ascii="Times New Roman" w:hAnsi="Times New Roman" w:cs="Times New Roman"/>
          <w:sz w:val="20"/>
          <w:szCs w:val="20"/>
        </w:rPr>
        <w:t xml:space="preserve"> </w:t>
      </w:r>
      <w:r w:rsidR="00792327" w:rsidRPr="00B33D0C">
        <w:rPr>
          <w:rFonts w:ascii="Times New Roman" w:hAnsi="Times New Roman" w:cs="Times New Roman"/>
          <w:i/>
          <w:sz w:val="20"/>
          <w:szCs w:val="20"/>
        </w:rPr>
        <w:t>J. Appl. Polym. Sci</w:t>
      </w:r>
      <w:r w:rsidR="00792327" w:rsidRPr="00B33D0C">
        <w:rPr>
          <w:rFonts w:ascii="Times New Roman" w:hAnsi="Times New Roman" w:cs="Times New Roman"/>
          <w:sz w:val="20"/>
          <w:szCs w:val="20"/>
        </w:rPr>
        <w:t xml:space="preserve">. </w:t>
      </w:r>
      <w:r w:rsidR="00792327" w:rsidRPr="00B33D0C">
        <w:rPr>
          <w:rFonts w:ascii="Times New Roman" w:hAnsi="Times New Roman" w:cs="Times New Roman"/>
          <w:b/>
          <w:sz w:val="20"/>
          <w:szCs w:val="20"/>
        </w:rPr>
        <w:t>103</w:t>
      </w:r>
      <w:r w:rsidR="00F150D0" w:rsidRPr="00B33D0C">
        <w:rPr>
          <w:rFonts w:ascii="Times New Roman" w:hAnsi="Times New Roman" w:cs="Times New Roman"/>
          <w:sz w:val="20"/>
          <w:szCs w:val="20"/>
        </w:rPr>
        <w:t>, 2962–2967</w:t>
      </w:r>
      <w:r w:rsidR="007A55C5" w:rsidRPr="00B33D0C">
        <w:rPr>
          <w:rFonts w:ascii="Times New Roman" w:hAnsi="Times New Roman" w:cs="Times New Roman"/>
          <w:sz w:val="20"/>
          <w:szCs w:val="20"/>
        </w:rPr>
        <w:t>(2007)</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Saunders, B.R., Crowther, H.</w:t>
      </w:r>
      <w:r w:rsidR="007A55C5">
        <w:rPr>
          <w:rFonts w:ascii="Times New Roman" w:hAnsi="Times New Roman" w:cs="Times New Roman"/>
          <w:sz w:val="20"/>
          <w:szCs w:val="20"/>
        </w:rPr>
        <w:t>M.,</w:t>
      </w:r>
      <w:r w:rsidR="00792327" w:rsidRPr="00F33E67">
        <w:rPr>
          <w:rFonts w:ascii="Times New Roman" w:hAnsi="Times New Roman" w:cs="Times New Roman"/>
          <w:sz w:val="20"/>
          <w:szCs w:val="20"/>
        </w:rPr>
        <w:t xml:space="preserve"> Vincent, B.</w:t>
      </w:r>
      <w:r w:rsidR="00AE1755" w:rsidRPr="00F33E67">
        <w:rPr>
          <w:rFonts w:ascii="Times New Roman" w:hAnsi="Times New Roman" w:cs="Times New Roman"/>
          <w:sz w:val="20"/>
          <w:szCs w:val="20"/>
        </w:rPr>
        <w:t xml:space="preserve"> </w:t>
      </w:r>
      <w:r w:rsidR="00255374">
        <w:rPr>
          <w:rFonts w:ascii="Times New Roman" w:hAnsi="Times New Roman" w:cs="Times New Roman"/>
          <w:sz w:val="20"/>
          <w:szCs w:val="20"/>
        </w:rPr>
        <w:t>“</w:t>
      </w:r>
      <w:r w:rsidR="00AE1755" w:rsidRPr="00F33E67">
        <w:rPr>
          <w:rFonts w:ascii="Times New Roman" w:hAnsi="Times New Roman" w:cs="Times New Roman"/>
          <w:sz w:val="20"/>
          <w:szCs w:val="20"/>
        </w:rPr>
        <w:t>Poly [(methyl methacrylate)-co-(methacrylic acid)] microgel particles: swelling control using pH, cononsolvency and osmotic deswelling</w:t>
      </w:r>
      <w:r w:rsidR="00255374">
        <w:rPr>
          <w:rFonts w:ascii="Times New Roman" w:hAnsi="Times New Roman" w:cs="Times New Roman"/>
          <w:sz w:val="20"/>
          <w:szCs w:val="20"/>
        </w:rPr>
        <w:t>”</w:t>
      </w:r>
      <w:r w:rsidR="00AE1755"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Macromolecules, </w:t>
      </w:r>
      <w:r w:rsidR="00792327" w:rsidRPr="00F150D0">
        <w:rPr>
          <w:rFonts w:ascii="Times New Roman" w:hAnsi="Times New Roman" w:cs="Times New Roman"/>
          <w:b/>
          <w:sz w:val="20"/>
          <w:szCs w:val="20"/>
        </w:rPr>
        <w:t>30</w:t>
      </w:r>
      <w:r w:rsidR="00AE1755" w:rsidRPr="00F150D0">
        <w:rPr>
          <w:rFonts w:ascii="Times New Roman" w:hAnsi="Times New Roman" w:cs="Times New Roman"/>
          <w:sz w:val="20"/>
          <w:szCs w:val="20"/>
        </w:rPr>
        <w:t>(3)</w:t>
      </w:r>
      <w:r w:rsidR="007A55C5" w:rsidRPr="00F150D0">
        <w:rPr>
          <w:rFonts w:ascii="Times New Roman" w:hAnsi="Times New Roman" w:cs="Times New Roman"/>
          <w:sz w:val="20"/>
          <w:szCs w:val="20"/>
        </w:rPr>
        <w:t>,</w:t>
      </w:r>
      <w:r w:rsidR="007A55C5">
        <w:rPr>
          <w:rFonts w:ascii="Times New Roman" w:hAnsi="Times New Roman" w:cs="Times New Roman"/>
          <w:sz w:val="20"/>
          <w:szCs w:val="20"/>
        </w:rPr>
        <w:t xml:space="preserve"> 482-487(1997)</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Tanaka, K.,</w:t>
      </w:r>
      <w:r w:rsidR="00792327" w:rsidRPr="00F33E67">
        <w:rPr>
          <w:rFonts w:ascii="Times New Roman" w:hAnsi="Times New Roman" w:cs="Times New Roman"/>
          <w:sz w:val="20"/>
          <w:szCs w:val="20"/>
        </w:rPr>
        <w:t xml:space="preserve"> Fillmore, D.</w:t>
      </w:r>
      <w:r w:rsidR="009652B9" w:rsidRPr="00F33E67">
        <w:rPr>
          <w:rFonts w:ascii="Times New Roman" w:hAnsi="Times New Roman" w:cs="Times New Roman"/>
          <w:sz w:val="20"/>
          <w:szCs w:val="20"/>
        </w:rPr>
        <w:t xml:space="preserve"> “Kinetics of swelling of gels”.</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J. Chem. Phys</w:t>
      </w:r>
      <w:r>
        <w:rPr>
          <w:rFonts w:ascii="Times New Roman" w:hAnsi="Times New Roman" w:cs="Times New Roman"/>
          <w:i/>
          <w:sz w:val="20"/>
          <w:szCs w:val="20"/>
        </w:rPr>
        <w:t>.</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70</w:t>
      </w:r>
      <w:r w:rsidR="009652B9" w:rsidRPr="00F150D0">
        <w:rPr>
          <w:rFonts w:ascii="Times New Roman" w:hAnsi="Times New Roman" w:cs="Times New Roman"/>
          <w:sz w:val="20"/>
          <w:szCs w:val="20"/>
        </w:rPr>
        <w:t>(3)</w:t>
      </w:r>
      <w:r w:rsidRPr="00F150D0">
        <w:rPr>
          <w:rFonts w:ascii="Times New Roman" w:hAnsi="Times New Roman" w:cs="Times New Roman"/>
          <w:sz w:val="20"/>
          <w:szCs w:val="20"/>
        </w:rPr>
        <w:t>,</w:t>
      </w:r>
      <w:r>
        <w:rPr>
          <w:rFonts w:ascii="Times New Roman" w:hAnsi="Times New Roman" w:cs="Times New Roman"/>
          <w:sz w:val="20"/>
          <w:szCs w:val="20"/>
        </w:rPr>
        <w:t xml:space="preserve"> 12</w:t>
      </w:r>
      <w:r w:rsidR="00F150D0">
        <w:rPr>
          <w:rFonts w:ascii="Times New Roman" w:hAnsi="Times New Roman" w:cs="Times New Roman"/>
          <w:sz w:val="20"/>
          <w:szCs w:val="20"/>
        </w:rPr>
        <w:t>14–1218</w:t>
      </w:r>
      <w:r>
        <w:rPr>
          <w:rFonts w:ascii="Times New Roman" w:hAnsi="Times New Roman" w:cs="Times New Roman"/>
          <w:sz w:val="20"/>
          <w:szCs w:val="20"/>
        </w:rPr>
        <w:t>(1979)</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Pe</w:t>
      </w:r>
      <w:r w:rsidR="00B33D0C">
        <w:rPr>
          <w:rFonts w:ascii="Times New Roman" w:hAnsi="Times New Roman" w:cs="Times New Roman"/>
          <w:sz w:val="20"/>
          <w:szCs w:val="20"/>
        </w:rPr>
        <w:t>ppas, N.A., Marek, S.</w:t>
      </w:r>
      <w:r>
        <w:rPr>
          <w:rFonts w:ascii="Times New Roman" w:hAnsi="Times New Roman" w:cs="Times New Roman"/>
          <w:sz w:val="20"/>
          <w:szCs w:val="20"/>
        </w:rPr>
        <w:t>R.,</w:t>
      </w:r>
      <w:r w:rsidR="00B33D0C">
        <w:rPr>
          <w:rFonts w:ascii="Times New Roman" w:hAnsi="Times New Roman" w:cs="Times New Roman"/>
          <w:sz w:val="20"/>
          <w:szCs w:val="20"/>
        </w:rPr>
        <w:t xml:space="preserve"> Conn, C.</w:t>
      </w:r>
      <w:r w:rsidR="00792327" w:rsidRPr="00F33E67">
        <w:rPr>
          <w:rFonts w:ascii="Times New Roman" w:hAnsi="Times New Roman" w:cs="Times New Roman"/>
          <w:sz w:val="20"/>
          <w:szCs w:val="20"/>
        </w:rPr>
        <w:t>A.</w:t>
      </w:r>
      <w:r w:rsidR="009652B9" w:rsidRPr="00F33E67">
        <w:rPr>
          <w:rFonts w:ascii="Times New Roman" w:hAnsi="Times New Roman" w:cs="Times New Roman"/>
          <w:sz w:val="20"/>
          <w:szCs w:val="20"/>
        </w:rPr>
        <w:t xml:space="preserve"> “Cationic nanogels based on diethylaminoethyl mathacrylate”.</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Polymer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51</w:t>
      </w:r>
      <w:r w:rsidR="009652B9" w:rsidRPr="00F150D0">
        <w:rPr>
          <w:rFonts w:ascii="Times New Roman" w:hAnsi="Times New Roman" w:cs="Times New Roman"/>
          <w:sz w:val="20"/>
          <w:szCs w:val="20"/>
        </w:rPr>
        <w:t>(16)</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1237–1243</w:t>
      </w:r>
      <w:r>
        <w:rPr>
          <w:rFonts w:ascii="Times New Roman" w:hAnsi="Times New Roman" w:cs="Times New Roman"/>
          <w:sz w:val="20"/>
          <w:szCs w:val="20"/>
        </w:rPr>
        <w:t>(2010)</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Zha, L., Hu, J., Wang, C., Fu, S., Elaissari, A.,</w:t>
      </w:r>
      <w:r w:rsidR="00792327" w:rsidRPr="00F33E67">
        <w:rPr>
          <w:rFonts w:ascii="Times New Roman" w:hAnsi="Times New Roman" w:cs="Times New Roman"/>
          <w:sz w:val="20"/>
          <w:szCs w:val="20"/>
        </w:rPr>
        <w:t xml:space="preserve"> Zhang, Y.</w:t>
      </w:r>
      <w:r w:rsidR="009652B9" w:rsidRPr="00F33E67">
        <w:rPr>
          <w:rFonts w:ascii="Times New Roman" w:hAnsi="Times New Roman" w:cs="Times New Roman"/>
          <w:sz w:val="20"/>
          <w:szCs w:val="20"/>
        </w:rPr>
        <w:t xml:space="preserve"> </w:t>
      </w:r>
      <w:r w:rsidR="00255374">
        <w:rPr>
          <w:rFonts w:ascii="Times New Roman" w:hAnsi="Times New Roman" w:cs="Times New Roman"/>
          <w:sz w:val="20"/>
          <w:szCs w:val="20"/>
        </w:rPr>
        <w:t>“</w:t>
      </w:r>
      <w:r w:rsidR="009652B9" w:rsidRPr="00F33E67">
        <w:rPr>
          <w:rFonts w:ascii="Times New Roman" w:hAnsi="Times New Roman" w:cs="Times New Roman"/>
          <w:sz w:val="20"/>
          <w:szCs w:val="20"/>
        </w:rPr>
        <w:t>Preparation and characterization of poly (N-isopropylacrylamide-co-dimethylaminoethyl) microgel latexes</w:t>
      </w:r>
      <w:r w:rsidR="00255374">
        <w:rPr>
          <w:rFonts w:ascii="Times New Roman" w:hAnsi="Times New Roman" w:cs="Times New Roman"/>
          <w:sz w:val="20"/>
          <w:szCs w:val="20"/>
        </w:rPr>
        <w:t>”</w:t>
      </w:r>
      <w:r w:rsidR="009652B9"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Pr>
          <w:rFonts w:ascii="Times New Roman" w:hAnsi="Times New Roman" w:cs="Times New Roman"/>
          <w:i/>
          <w:sz w:val="20"/>
          <w:szCs w:val="20"/>
        </w:rPr>
        <w:t>Colloid. Poly</w:t>
      </w:r>
      <w:r w:rsidR="00792327" w:rsidRPr="008E4E83">
        <w:rPr>
          <w:rFonts w:ascii="Times New Roman" w:hAnsi="Times New Roman" w:cs="Times New Roman"/>
          <w:i/>
          <w:sz w:val="20"/>
          <w:szCs w:val="20"/>
        </w:rPr>
        <w:t>.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280</w:t>
      </w:r>
      <w:r w:rsidR="009652B9" w:rsidRPr="00F150D0">
        <w:rPr>
          <w:rFonts w:ascii="Times New Roman" w:hAnsi="Times New Roman" w:cs="Times New Roman"/>
          <w:sz w:val="20"/>
          <w:szCs w:val="20"/>
        </w:rPr>
        <w:t>(1)</w:t>
      </w:r>
      <w:r w:rsidRPr="00F150D0">
        <w:rPr>
          <w:rFonts w:ascii="Times New Roman" w:hAnsi="Times New Roman" w:cs="Times New Roman"/>
          <w:sz w:val="20"/>
          <w:szCs w:val="20"/>
        </w:rPr>
        <w:t>,</w:t>
      </w:r>
      <w:r>
        <w:rPr>
          <w:rFonts w:ascii="Times New Roman" w:hAnsi="Times New Roman" w:cs="Times New Roman"/>
          <w:sz w:val="20"/>
          <w:szCs w:val="20"/>
        </w:rPr>
        <w:t xml:space="preserve"> 1–6(2002)</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Z</w:t>
      </w:r>
      <w:r w:rsidR="00B33D0C">
        <w:rPr>
          <w:rFonts w:ascii="Times New Roman" w:hAnsi="Times New Roman" w:cs="Times New Roman"/>
          <w:sz w:val="20"/>
          <w:szCs w:val="20"/>
        </w:rPr>
        <w:t>ha, L.S., Zhang, Q.S., Ma, J.</w:t>
      </w:r>
      <w:r>
        <w:rPr>
          <w:rFonts w:ascii="Times New Roman" w:hAnsi="Times New Roman" w:cs="Times New Roman"/>
          <w:sz w:val="20"/>
          <w:szCs w:val="20"/>
        </w:rPr>
        <w:t>H.,</w:t>
      </w:r>
      <w:r w:rsidR="00B33D0C">
        <w:rPr>
          <w:rFonts w:ascii="Times New Roman" w:hAnsi="Times New Roman" w:cs="Times New Roman"/>
          <w:sz w:val="20"/>
          <w:szCs w:val="20"/>
        </w:rPr>
        <w:t xml:space="preserve"> Liang, B.</w:t>
      </w:r>
      <w:r w:rsidR="00792327" w:rsidRPr="00F33E67">
        <w:rPr>
          <w:rFonts w:ascii="Times New Roman" w:hAnsi="Times New Roman" w:cs="Times New Roman"/>
          <w:sz w:val="20"/>
          <w:szCs w:val="20"/>
        </w:rPr>
        <w:t>R.</w:t>
      </w:r>
      <w:r w:rsidR="009652B9" w:rsidRPr="00F33E67">
        <w:rPr>
          <w:rFonts w:ascii="Times New Roman" w:hAnsi="Times New Roman" w:cs="Times New Roman"/>
          <w:sz w:val="20"/>
          <w:szCs w:val="20"/>
        </w:rPr>
        <w:t xml:space="preserve"> “A novel route to prepare pH and temperature-sensitive nanogels via a semibatch process.”</w:t>
      </w:r>
      <w:r w:rsidR="00792327" w:rsidRPr="00F33E67">
        <w:rPr>
          <w:rFonts w:ascii="Times New Roman" w:hAnsi="Times New Roman" w:cs="Times New Roman"/>
          <w:sz w:val="20"/>
          <w:szCs w:val="20"/>
        </w:rPr>
        <w:t xml:space="preserve"> </w:t>
      </w:r>
      <w:r>
        <w:rPr>
          <w:rFonts w:ascii="Times New Roman" w:hAnsi="Times New Roman" w:cs="Times New Roman"/>
          <w:i/>
          <w:sz w:val="20"/>
          <w:szCs w:val="20"/>
        </w:rPr>
        <w:t>J. Colloid. Inter</w:t>
      </w:r>
      <w:r w:rsidR="00792327" w:rsidRPr="008E4E83">
        <w:rPr>
          <w:rFonts w:ascii="Times New Roman" w:hAnsi="Times New Roman" w:cs="Times New Roman"/>
          <w:i/>
          <w:sz w:val="20"/>
          <w:szCs w:val="20"/>
        </w:rPr>
        <w:t>.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330</w:t>
      </w:r>
      <w:r w:rsidR="009652B9" w:rsidRPr="00F150D0">
        <w:rPr>
          <w:rFonts w:ascii="Times New Roman" w:hAnsi="Times New Roman" w:cs="Times New Roman"/>
          <w:sz w:val="20"/>
          <w:szCs w:val="20"/>
        </w:rPr>
        <w:t>(2)</w:t>
      </w:r>
      <w:r>
        <w:rPr>
          <w:rFonts w:ascii="Times New Roman" w:hAnsi="Times New Roman" w:cs="Times New Roman"/>
          <w:sz w:val="20"/>
          <w:szCs w:val="20"/>
        </w:rPr>
        <w:t>, 330–336(2009)</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Vural, B., Ahmet, A., Cansel, T.,</w:t>
      </w:r>
      <w:r w:rsidR="00792327" w:rsidRPr="00F33E67">
        <w:rPr>
          <w:rFonts w:ascii="Times New Roman" w:hAnsi="Times New Roman" w:cs="Times New Roman"/>
          <w:sz w:val="20"/>
          <w:szCs w:val="20"/>
        </w:rPr>
        <w:t xml:space="preserve"> Yasemin, B.</w:t>
      </w:r>
      <w:r w:rsidR="009652B9" w:rsidRPr="00F33E67">
        <w:rPr>
          <w:rFonts w:ascii="Times New Roman" w:hAnsi="Times New Roman" w:cs="Times New Roman"/>
          <w:sz w:val="20"/>
          <w:szCs w:val="20"/>
        </w:rPr>
        <w:t xml:space="preserve"> “novel multiresponsive microgels: Synthesis and characterization studies.”</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Langmuir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27</w:t>
      </w:r>
      <w:r w:rsidR="009652B9" w:rsidRPr="00F150D0">
        <w:rPr>
          <w:rFonts w:ascii="Times New Roman" w:hAnsi="Times New Roman" w:cs="Times New Roman"/>
          <w:sz w:val="20"/>
          <w:szCs w:val="20"/>
        </w:rPr>
        <w:t>(20)</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12657–12665</w:t>
      </w:r>
      <w:r>
        <w:rPr>
          <w:rFonts w:ascii="Times New Roman" w:hAnsi="Times New Roman" w:cs="Times New Roman"/>
          <w:sz w:val="20"/>
          <w:szCs w:val="20"/>
        </w:rPr>
        <w:t>(2011)</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Ramanathan, S.,</w:t>
      </w:r>
      <w:r w:rsidR="00B33D0C">
        <w:rPr>
          <w:rFonts w:ascii="Times New Roman" w:hAnsi="Times New Roman" w:cs="Times New Roman"/>
          <w:sz w:val="20"/>
          <w:szCs w:val="20"/>
        </w:rPr>
        <w:t xml:space="preserve"> Block, L.</w:t>
      </w:r>
      <w:r w:rsidR="00792327" w:rsidRPr="00F33E67">
        <w:rPr>
          <w:rFonts w:ascii="Times New Roman" w:hAnsi="Times New Roman" w:cs="Times New Roman"/>
          <w:sz w:val="20"/>
          <w:szCs w:val="20"/>
        </w:rPr>
        <w:t>H.</w:t>
      </w:r>
      <w:r w:rsidR="009652B9" w:rsidRPr="00F33E67">
        <w:rPr>
          <w:rFonts w:ascii="Times New Roman" w:hAnsi="Times New Roman" w:cs="Times New Roman"/>
          <w:sz w:val="20"/>
          <w:szCs w:val="20"/>
        </w:rPr>
        <w:t xml:space="preserve"> “The use of chitosan gels as matrices for electrically-modulated drug delivery.”</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J. Control. Release</w:t>
      </w:r>
      <w:r>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70</w:t>
      </w:r>
      <w:r w:rsidR="009652B9" w:rsidRPr="00F150D0">
        <w:rPr>
          <w:rFonts w:ascii="Times New Roman" w:hAnsi="Times New Roman" w:cs="Times New Roman"/>
          <w:sz w:val="20"/>
          <w:szCs w:val="20"/>
        </w:rPr>
        <w:t>(1)</w:t>
      </w:r>
      <w:r w:rsidRPr="00F150D0">
        <w:rPr>
          <w:rFonts w:ascii="Times New Roman" w:hAnsi="Times New Roman" w:cs="Times New Roman"/>
          <w:sz w:val="20"/>
          <w:szCs w:val="20"/>
        </w:rPr>
        <w:t>,</w:t>
      </w:r>
      <w:r>
        <w:rPr>
          <w:rFonts w:ascii="Times New Roman" w:hAnsi="Times New Roman" w:cs="Times New Roman"/>
          <w:sz w:val="20"/>
          <w:szCs w:val="20"/>
        </w:rPr>
        <w:t xml:space="preserve"> 109-123(2001)</w:t>
      </w:r>
    </w:p>
    <w:p w:rsidR="00792327" w:rsidRPr="00F33E67" w:rsidRDefault="00B33D0C"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Anseth, K.S., Metters, A.T., Bryant, S.</w:t>
      </w:r>
      <w:r w:rsidR="008E4E83">
        <w:rPr>
          <w:rFonts w:ascii="Times New Roman" w:hAnsi="Times New Roman" w:cs="Times New Roman"/>
          <w:sz w:val="20"/>
          <w:szCs w:val="20"/>
        </w:rPr>
        <w:t>J., Martens, P. J.,</w:t>
      </w:r>
      <w:r w:rsidR="00792327" w:rsidRPr="00F33E67">
        <w:rPr>
          <w:rFonts w:ascii="Times New Roman" w:hAnsi="Times New Roman" w:cs="Times New Roman"/>
          <w:sz w:val="20"/>
          <w:szCs w:val="20"/>
        </w:rPr>
        <w:t xml:space="preserve"> Elisseeff, J. H.; Bowman, C. N.</w:t>
      </w:r>
      <w:r w:rsidR="009D0B6A" w:rsidRPr="00F33E67">
        <w:rPr>
          <w:rFonts w:ascii="Times New Roman" w:hAnsi="Times New Roman" w:cs="Times New Roman"/>
          <w:sz w:val="20"/>
          <w:szCs w:val="20"/>
        </w:rPr>
        <w:t xml:space="preserve"> “In situ forming degradable networks and their application in tissue engineering and drug delivery.”</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J. Control. Release</w:t>
      </w:r>
      <w:r w:rsidR="00792327" w:rsidRPr="00F33E67">
        <w:rPr>
          <w:rFonts w:ascii="Times New Roman" w:hAnsi="Times New Roman" w:cs="Times New Roman"/>
          <w:sz w:val="20"/>
          <w:szCs w:val="20"/>
        </w:rPr>
        <w:t>. 78</w:t>
      </w:r>
      <w:r w:rsidR="009D0B6A" w:rsidRPr="00F150D0">
        <w:rPr>
          <w:rFonts w:ascii="Times New Roman" w:hAnsi="Times New Roman" w:cs="Times New Roman"/>
          <w:sz w:val="20"/>
          <w:szCs w:val="20"/>
        </w:rPr>
        <w:t>(1)</w:t>
      </w:r>
      <w:r w:rsidR="008E4E83" w:rsidRPr="00F150D0">
        <w:rPr>
          <w:rFonts w:ascii="Times New Roman" w:hAnsi="Times New Roman" w:cs="Times New Roman"/>
          <w:sz w:val="20"/>
          <w:szCs w:val="20"/>
        </w:rPr>
        <w:t>,</w:t>
      </w:r>
      <w:r w:rsidR="00F150D0">
        <w:rPr>
          <w:rFonts w:ascii="Times New Roman" w:hAnsi="Times New Roman" w:cs="Times New Roman"/>
          <w:sz w:val="20"/>
          <w:szCs w:val="20"/>
        </w:rPr>
        <w:t xml:space="preserve"> 199-209</w:t>
      </w:r>
      <w:r w:rsidR="008E4E83">
        <w:rPr>
          <w:rFonts w:ascii="Times New Roman" w:hAnsi="Times New Roman" w:cs="Times New Roman"/>
          <w:sz w:val="20"/>
          <w:szCs w:val="20"/>
        </w:rPr>
        <w:t>(2002)</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Qiu, Y.,</w:t>
      </w:r>
      <w:r w:rsidR="00792327" w:rsidRPr="00F33E67">
        <w:rPr>
          <w:rFonts w:ascii="Times New Roman" w:hAnsi="Times New Roman" w:cs="Times New Roman"/>
          <w:sz w:val="20"/>
          <w:szCs w:val="20"/>
        </w:rPr>
        <w:t xml:space="preserve"> Park, K.</w:t>
      </w:r>
      <w:r w:rsidR="009D0B6A" w:rsidRPr="00F33E67">
        <w:rPr>
          <w:rFonts w:ascii="Times New Roman" w:hAnsi="Times New Roman" w:cs="Times New Roman"/>
          <w:sz w:val="20"/>
          <w:szCs w:val="20"/>
        </w:rPr>
        <w:t xml:space="preserve"> “Environment-sensitive hydrogels for drug delivery.”</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Adv</w:t>
      </w:r>
      <w:r w:rsidRPr="008E4E83">
        <w:rPr>
          <w:rFonts w:ascii="Times New Roman" w:hAnsi="Times New Roman" w:cs="Times New Roman"/>
          <w:i/>
          <w:sz w:val="20"/>
          <w:szCs w:val="20"/>
        </w:rPr>
        <w:t>.</w:t>
      </w:r>
      <w:r w:rsidR="00792327" w:rsidRPr="008E4E83">
        <w:rPr>
          <w:rFonts w:ascii="Times New Roman" w:hAnsi="Times New Roman" w:cs="Times New Roman"/>
          <w:i/>
          <w:sz w:val="20"/>
          <w:szCs w:val="20"/>
        </w:rPr>
        <w:t xml:space="preserve"> Drug. Deliv. Rev</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53</w:t>
      </w:r>
      <w:r w:rsidR="009D0B6A" w:rsidRPr="00F150D0">
        <w:rPr>
          <w:rFonts w:ascii="Times New Roman" w:hAnsi="Times New Roman" w:cs="Times New Roman"/>
          <w:sz w:val="20"/>
          <w:szCs w:val="20"/>
        </w:rPr>
        <w:t>(3)</w:t>
      </w:r>
      <w:r w:rsidRPr="00F150D0">
        <w:rPr>
          <w:rFonts w:ascii="Times New Roman" w:hAnsi="Times New Roman" w:cs="Times New Roman"/>
          <w:sz w:val="20"/>
          <w:szCs w:val="20"/>
        </w:rPr>
        <w:t>,</w:t>
      </w:r>
      <w:r>
        <w:rPr>
          <w:rFonts w:ascii="Times New Roman" w:hAnsi="Times New Roman" w:cs="Times New Roman"/>
          <w:sz w:val="20"/>
          <w:szCs w:val="20"/>
        </w:rPr>
        <w:t xml:space="preserve"> 321-339(2001)</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Cao, Z., Du, T., Chen, T., Nie, J., Xu, J.,</w:t>
      </w:r>
      <w:r w:rsidR="00792327" w:rsidRPr="00F33E67">
        <w:rPr>
          <w:rFonts w:ascii="Times New Roman" w:hAnsi="Times New Roman" w:cs="Times New Roman"/>
          <w:sz w:val="20"/>
          <w:szCs w:val="20"/>
        </w:rPr>
        <w:t xml:space="preserve"> Fan, F.</w:t>
      </w:r>
      <w:r w:rsidR="009D0B6A" w:rsidRPr="00F33E67">
        <w:rPr>
          <w:rFonts w:ascii="Times New Roman" w:hAnsi="Times New Roman" w:cs="Times New Roman"/>
          <w:sz w:val="20"/>
          <w:szCs w:val="20"/>
        </w:rPr>
        <w:t xml:space="preserve"> “Preparation and properties of thermo-sensitive organic/inorganic hybrid microgels.”</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Langmuir</w:t>
      </w:r>
      <w:r>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24</w:t>
      </w:r>
      <w:r w:rsidR="009D0B6A" w:rsidRPr="00F150D0">
        <w:rPr>
          <w:rFonts w:ascii="Times New Roman" w:hAnsi="Times New Roman" w:cs="Times New Roman"/>
          <w:sz w:val="20"/>
          <w:szCs w:val="20"/>
        </w:rPr>
        <w:t>(22)</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12771</w:t>
      </w:r>
      <w:r>
        <w:rPr>
          <w:rFonts w:ascii="Times New Roman" w:hAnsi="Times New Roman" w:cs="Times New Roman"/>
          <w:sz w:val="20"/>
          <w:szCs w:val="20"/>
        </w:rPr>
        <w:t>(2008)</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eastAsia="GulliverRM" w:hAnsi="Times New Roman" w:cs="Times New Roman"/>
          <w:sz w:val="20"/>
          <w:szCs w:val="20"/>
        </w:rPr>
        <w:t>Aslam, K., Ahmed, M.E., Salman, A., Mohamad, A., Mansour, A.,</w:t>
      </w:r>
      <w:r w:rsidR="00792327" w:rsidRPr="00F33E67">
        <w:rPr>
          <w:rFonts w:ascii="Times New Roman" w:eastAsia="GulliverRM" w:hAnsi="Times New Roman" w:cs="Times New Roman"/>
          <w:sz w:val="20"/>
          <w:szCs w:val="20"/>
        </w:rPr>
        <w:t xml:space="preserve"> Abdullah S.A.</w:t>
      </w:r>
      <w:r w:rsidR="009D0B6A" w:rsidRPr="00F33E67">
        <w:rPr>
          <w:rFonts w:ascii="Times New Roman" w:eastAsia="GulliverRM" w:hAnsi="Times New Roman" w:cs="Times New Roman"/>
          <w:sz w:val="20"/>
          <w:szCs w:val="20"/>
        </w:rPr>
        <w:t xml:space="preserve"> “Microwave-assisted synthesis of silver nanoparticles using poly-N-isopropylacrylamide/acrylic acid microgel particles</w:t>
      </w:r>
      <w:r w:rsidR="00255374">
        <w:rPr>
          <w:rFonts w:ascii="Times New Roman" w:eastAsia="GulliverRM" w:hAnsi="Times New Roman" w:cs="Times New Roman"/>
          <w:sz w:val="20"/>
          <w:szCs w:val="20"/>
        </w:rPr>
        <w:t>”</w:t>
      </w:r>
      <w:r w:rsidR="009D0B6A" w:rsidRPr="00F33E67">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8E4E83">
        <w:rPr>
          <w:rFonts w:ascii="Times New Roman" w:eastAsia="GulliverRM" w:hAnsi="Times New Roman" w:cs="Times New Roman"/>
          <w:i/>
          <w:sz w:val="20"/>
          <w:szCs w:val="20"/>
        </w:rPr>
        <w:t>Colloid. Surf. A: Physicochem. Eng. Aspects</w:t>
      </w:r>
      <w:r>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F150D0">
        <w:rPr>
          <w:rFonts w:ascii="Times New Roman" w:eastAsia="GulliverRM" w:hAnsi="Times New Roman" w:cs="Times New Roman"/>
          <w:b/>
          <w:sz w:val="20"/>
          <w:szCs w:val="20"/>
        </w:rPr>
        <w:t>377</w:t>
      </w:r>
      <w:r w:rsidR="009D0B6A" w:rsidRPr="00F150D0">
        <w:rPr>
          <w:rFonts w:ascii="Times New Roman" w:eastAsia="GulliverRM" w:hAnsi="Times New Roman" w:cs="Times New Roman"/>
          <w:sz w:val="20"/>
          <w:szCs w:val="20"/>
        </w:rPr>
        <w:t>(1)</w:t>
      </w:r>
      <w:r w:rsidRPr="00F150D0">
        <w:rPr>
          <w:rFonts w:ascii="Times New Roman" w:eastAsia="GulliverRM" w:hAnsi="Times New Roman" w:cs="Times New Roman"/>
          <w:sz w:val="20"/>
          <w:szCs w:val="20"/>
        </w:rPr>
        <w:t>,</w:t>
      </w:r>
      <w:r>
        <w:rPr>
          <w:rFonts w:ascii="Times New Roman" w:eastAsia="GulliverRM" w:hAnsi="Times New Roman" w:cs="Times New Roman"/>
          <w:sz w:val="20"/>
          <w:szCs w:val="20"/>
        </w:rPr>
        <w:t xml:space="preserve"> 356–360(2011)</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Lei, J., Shuqing, S., Shiyuan, C., Jianjun, Y., Huan, L.,</w:t>
      </w:r>
      <w:r w:rsidR="00792327" w:rsidRPr="00F33E67">
        <w:rPr>
          <w:rFonts w:ascii="Times New Roman" w:hAnsi="Times New Roman" w:cs="Times New Roman"/>
          <w:sz w:val="20"/>
          <w:szCs w:val="20"/>
        </w:rPr>
        <w:t xml:space="preserve"> Xiaoqing, L.</w:t>
      </w:r>
      <w:r w:rsidR="00134FCE" w:rsidRPr="00F33E67">
        <w:rPr>
          <w:rFonts w:ascii="Times New Roman" w:hAnsi="Times New Roman" w:cs="Times New Roman"/>
          <w:sz w:val="20"/>
          <w:szCs w:val="20"/>
        </w:rPr>
        <w:t xml:space="preserve"> “Microgel-silica hybrid particles: Strategies for tunable nanostructure, composition, surface property and po</w:t>
      </w:r>
      <w:r w:rsidR="00255374">
        <w:rPr>
          <w:rFonts w:ascii="Times New Roman" w:hAnsi="Times New Roman" w:cs="Times New Roman"/>
          <w:sz w:val="20"/>
          <w:szCs w:val="20"/>
        </w:rPr>
        <w:t>r</w:t>
      </w:r>
      <w:r w:rsidR="00134FCE" w:rsidRPr="00F33E67">
        <w:rPr>
          <w:rFonts w:ascii="Times New Roman" w:hAnsi="Times New Roman" w:cs="Times New Roman"/>
          <w:sz w:val="20"/>
          <w:szCs w:val="20"/>
        </w:rPr>
        <w:t>phyrin functionalization</w:t>
      </w:r>
      <w:r w:rsidR="00255374">
        <w:rPr>
          <w:rFonts w:ascii="Times New Roman" w:hAnsi="Times New Roman" w:cs="Times New Roman"/>
          <w:sz w:val="20"/>
          <w:szCs w:val="20"/>
        </w:rPr>
        <w:t>”</w:t>
      </w:r>
      <w:r w:rsidR="00134FCE" w:rsidRPr="00F33E67">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J. Colloid. Inter.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348</w:t>
      </w:r>
      <w:r w:rsidR="00134FCE" w:rsidRPr="00F150D0">
        <w:rPr>
          <w:rFonts w:ascii="Times New Roman" w:hAnsi="Times New Roman" w:cs="Times New Roman"/>
          <w:sz w:val="20"/>
          <w:szCs w:val="20"/>
        </w:rPr>
        <w:t>(2)</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408–415</w:t>
      </w:r>
      <w:r>
        <w:rPr>
          <w:rFonts w:ascii="Times New Roman" w:hAnsi="Times New Roman" w:cs="Times New Roman"/>
          <w:sz w:val="20"/>
          <w:szCs w:val="20"/>
        </w:rPr>
        <w:t>(2010)</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Makino, K., Yamanoto, S., Fujimoto, K., Kawaguchi, H.,</w:t>
      </w:r>
      <w:r w:rsidR="00792327" w:rsidRPr="00F33E67">
        <w:rPr>
          <w:rFonts w:ascii="Times New Roman" w:hAnsi="Times New Roman" w:cs="Times New Roman"/>
          <w:sz w:val="20"/>
          <w:szCs w:val="20"/>
        </w:rPr>
        <w:t xml:space="preserve"> Oshima, H.</w:t>
      </w:r>
      <w:r w:rsidR="00134FCE" w:rsidRPr="00F33E67">
        <w:rPr>
          <w:rFonts w:ascii="Times New Roman" w:hAnsi="Times New Roman" w:cs="Times New Roman"/>
          <w:sz w:val="20"/>
          <w:szCs w:val="20"/>
        </w:rPr>
        <w:t xml:space="preserve"> “Surface Structure of latex particles covered with temperature-sensitive hydrogel layers.”</w:t>
      </w:r>
      <w:r w:rsidR="00792327" w:rsidRPr="00F33E67">
        <w:rPr>
          <w:rFonts w:ascii="Times New Roman" w:hAnsi="Times New Roman" w:cs="Times New Roman"/>
          <w:sz w:val="20"/>
          <w:szCs w:val="20"/>
        </w:rPr>
        <w:t xml:space="preserve"> </w:t>
      </w:r>
      <w:r w:rsidR="00792327" w:rsidRPr="008E4E83">
        <w:rPr>
          <w:rFonts w:ascii="Times New Roman" w:hAnsi="Times New Roman" w:cs="Times New Roman"/>
          <w:i/>
          <w:sz w:val="20"/>
          <w:szCs w:val="20"/>
        </w:rPr>
        <w:t>J. Colloid. Interf. Sci</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166</w:t>
      </w:r>
      <w:r w:rsidR="00134FCE" w:rsidRPr="00F150D0">
        <w:rPr>
          <w:rFonts w:ascii="Times New Roman" w:hAnsi="Times New Roman" w:cs="Times New Roman"/>
          <w:sz w:val="20"/>
          <w:szCs w:val="20"/>
        </w:rPr>
        <w:t>(1)</w:t>
      </w:r>
      <w:r w:rsidRPr="00F150D0">
        <w:rPr>
          <w:rFonts w:ascii="Times New Roman" w:hAnsi="Times New Roman" w:cs="Times New Roman"/>
          <w:sz w:val="20"/>
          <w:szCs w:val="20"/>
        </w:rPr>
        <w:t>,</w:t>
      </w:r>
      <w:r w:rsidR="00F150D0">
        <w:rPr>
          <w:rFonts w:ascii="Times New Roman" w:hAnsi="Times New Roman" w:cs="Times New Roman"/>
          <w:sz w:val="20"/>
          <w:szCs w:val="20"/>
        </w:rPr>
        <w:t xml:space="preserve"> 251-258</w:t>
      </w:r>
      <w:r>
        <w:rPr>
          <w:rFonts w:ascii="Times New Roman" w:hAnsi="Times New Roman" w:cs="Times New Roman"/>
          <w:sz w:val="20"/>
          <w:szCs w:val="20"/>
        </w:rPr>
        <w:t>(1994)</w:t>
      </w:r>
    </w:p>
    <w:p w:rsidR="00792327" w:rsidRPr="00F33E67" w:rsidRDefault="008E4E8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eastAsia="GulliverRM" w:hAnsi="Times New Roman" w:cs="Times New Roman"/>
          <w:sz w:val="20"/>
          <w:szCs w:val="20"/>
        </w:rPr>
        <w:t>Socol, Y., Abramson, O., Gedanken, A., Meshorer, Y., Berenstein, L.,</w:t>
      </w:r>
      <w:r w:rsidR="00792327" w:rsidRPr="00F33E67">
        <w:rPr>
          <w:rFonts w:ascii="Times New Roman" w:eastAsia="GulliverRM" w:hAnsi="Times New Roman" w:cs="Times New Roman"/>
          <w:sz w:val="20"/>
          <w:szCs w:val="20"/>
        </w:rPr>
        <w:t xml:space="preserve"> Zaban, A. </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Suspensive electrode formation in pulsed sonoelectrochemical synthesis of silver nanoparticles</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Langmuir</w:t>
      </w:r>
      <w:r w:rsidR="00331803">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331803">
        <w:rPr>
          <w:rFonts w:ascii="Times New Roman" w:eastAsia="GulliverRM" w:hAnsi="Times New Roman" w:cs="Times New Roman"/>
          <w:b/>
          <w:sz w:val="20"/>
          <w:szCs w:val="20"/>
        </w:rPr>
        <w:t>18</w:t>
      </w:r>
      <w:r w:rsidR="00F150D0">
        <w:rPr>
          <w:rFonts w:ascii="Times New Roman" w:eastAsia="GulliverRM" w:hAnsi="Times New Roman" w:cs="Times New Roman"/>
          <w:sz w:val="20"/>
          <w:szCs w:val="20"/>
        </w:rPr>
        <w:t>, 4736–4740</w:t>
      </w:r>
      <w:r w:rsidR="00331803">
        <w:rPr>
          <w:rFonts w:ascii="Times New Roman" w:eastAsia="GulliverRM" w:hAnsi="Times New Roman" w:cs="Times New Roman"/>
          <w:sz w:val="20"/>
          <w:szCs w:val="20"/>
        </w:rPr>
        <w:t>(2002)</w:t>
      </w:r>
    </w:p>
    <w:p w:rsidR="00792327" w:rsidRPr="00C469A9"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C469A9">
        <w:rPr>
          <w:rFonts w:ascii="Times New Roman" w:eastAsia="GulliverRM" w:hAnsi="Times New Roman" w:cs="Times New Roman"/>
          <w:sz w:val="20"/>
          <w:szCs w:val="20"/>
        </w:rPr>
        <w:t>Xia, L.H., Zhou, R.</w:t>
      </w:r>
      <w:r w:rsidR="00331803" w:rsidRPr="00C469A9">
        <w:rPr>
          <w:rFonts w:ascii="Times New Roman" w:eastAsia="GulliverRM" w:hAnsi="Times New Roman" w:cs="Times New Roman"/>
          <w:sz w:val="20"/>
          <w:szCs w:val="20"/>
        </w:rPr>
        <w:t>M</w:t>
      </w:r>
      <w:r w:rsidRPr="00C469A9">
        <w:rPr>
          <w:rFonts w:ascii="Times New Roman" w:eastAsia="GulliverRM" w:hAnsi="Times New Roman" w:cs="Times New Roman"/>
          <w:sz w:val="20"/>
          <w:szCs w:val="20"/>
        </w:rPr>
        <w:t>., Gracien, E.</w:t>
      </w:r>
      <w:r w:rsidR="00331803" w:rsidRPr="00C469A9">
        <w:rPr>
          <w:rFonts w:ascii="Times New Roman" w:eastAsia="GulliverRM" w:hAnsi="Times New Roman" w:cs="Times New Roman"/>
          <w:sz w:val="20"/>
          <w:szCs w:val="20"/>
        </w:rPr>
        <w:t>B.,</w:t>
      </w:r>
      <w:r w:rsidR="00792327" w:rsidRPr="00C469A9">
        <w:rPr>
          <w:rFonts w:ascii="Times New Roman" w:eastAsia="GulliverRM" w:hAnsi="Times New Roman" w:cs="Times New Roman"/>
          <w:sz w:val="20"/>
          <w:szCs w:val="20"/>
        </w:rPr>
        <w:t xml:space="preserve"> Francis, A. O.</w:t>
      </w:r>
      <w:r w:rsidR="00C469A9" w:rsidRPr="00C469A9">
        <w:rPr>
          <w:rFonts w:ascii="Times New Roman" w:eastAsia="GulliverRM" w:hAnsi="Times New Roman" w:cs="Times New Roman"/>
          <w:sz w:val="20"/>
          <w:szCs w:val="20"/>
        </w:rPr>
        <w:t xml:space="preserve"> “Synthesis of silver nanopartilces by EB irradiation”.</w:t>
      </w:r>
      <w:r w:rsidR="00792327" w:rsidRPr="00C469A9">
        <w:rPr>
          <w:rFonts w:ascii="Times New Roman" w:eastAsia="GulliverRM" w:hAnsi="Times New Roman" w:cs="Times New Roman"/>
          <w:sz w:val="20"/>
          <w:szCs w:val="20"/>
        </w:rPr>
        <w:t xml:space="preserve"> </w:t>
      </w:r>
      <w:r w:rsidR="00792327" w:rsidRPr="00C469A9">
        <w:rPr>
          <w:rFonts w:ascii="Times New Roman" w:eastAsia="GulliverRM" w:hAnsi="Times New Roman" w:cs="Times New Roman"/>
          <w:i/>
          <w:sz w:val="20"/>
          <w:szCs w:val="20"/>
        </w:rPr>
        <w:t>J. Radiat. Res</w:t>
      </w:r>
      <w:r w:rsidR="00792327" w:rsidRPr="00C469A9">
        <w:rPr>
          <w:rFonts w:ascii="Times New Roman" w:eastAsia="GulliverRM" w:hAnsi="Times New Roman" w:cs="Times New Roman"/>
          <w:sz w:val="20"/>
          <w:szCs w:val="20"/>
        </w:rPr>
        <w:t>.</w:t>
      </w:r>
      <w:r w:rsidR="00C469A9" w:rsidRPr="00C469A9">
        <w:rPr>
          <w:rFonts w:ascii="Times New Roman" w:eastAsia="GulliverRM" w:hAnsi="Times New Roman" w:cs="Times New Roman"/>
          <w:sz w:val="20"/>
          <w:szCs w:val="20"/>
        </w:rPr>
        <w:t xml:space="preserve"> </w:t>
      </w:r>
      <w:r w:rsidR="00C469A9" w:rsidRPr="00C469A9">
        <w:rPr>
          <w:rFonts w:ascii="Times New Roman" w:eastAsia="GulliverRM" w:hAnsi="Times New Roman" w:cs="Times New Roman"/>
          <w:i/>
          <w:sz w:val="20"/>
          <w:szCs w:val="20"/>
        </w:rPr>
        <w:t>Radiat. Process,</w:t>
      </w:r>
      <w:r w:rsidR="00792327" w:rsidRPr="00C469A9">
        <w:rPr>
          <w:rFonts w:ascii="Times New Roman" w:eastAsia="GulliverRM" w:hAnsi="Times New Roman" w:cs="Times New Roman"/>
          <w:sz w:val="20"/>
          <w:szCs w:val="20"/>
        </w:rPr>
        <w:t xml:space="preserve"> </w:t>
      </w:r>
      <w:r w:rsidR="00792327" w:rsidRPr="00C469A9">
        <w:rPr>
          <w:rFonts w:ascii="Times New Roman" w:eastAsia="GulliverRM" w:hAnsi="Times New Roman" w:cs="Times New Roman"/>
          <w:b/>
          <w:sz w:val="20"/>
          <w:szCs w:val="20"/>
        </w:rPr>
        <w:t>22</w:t>
      </w:r>
      <w:r w:rsidR="00F150D0" w:rsidRPr="00C469A9">
        <w:rPr>
          <w:rFonts w:ascii="Times New Roman" w:eastAsia="GulliverRM" w:hAnsi="Times New Roman" w:cs="Times New Roman"/>
          <w:sz w:val="20"/>
          <w:szCs w:val="20"/>
        </w:rPr>
        <w:t>, 69–72</w:t>
      </w:r>
      <w:r w:rsidR="00331803" w:rsidRPr="00C469A9">
        <w:rPr>
          <w:rFonts w:ascii="Times New Roman" w:eastAsia="GulliverRM" w:hAnsi="Times New Roman" w:cs="Times New Roman"/>
          <w:sz w:val="20"/>
          <w:szCs w:val="20"/>
        </w:rPr>
        <w:t>(2004)</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eastAsia="GulliverRM" w:hAnsi="Times New Roman" w:cs="Times New Roman"/>
          <w:sz w:val="20"/>
          <w:szCs w:val="20"/>
        </w:rPr>
        <w:t>Shiraishi, Y.,</w:t>
      </w:r>
      <w:r w:rsidR="00792327" w:rsidRPr="00F33E67">
        <w:rPr>
          <w:rFonts w:ascii="Times New Roman" w:eastAsia="GulliverRM" w:hAnsi="Times New Roman" w:cs="Times New Roman"/>
          <w:sz w:val="20"/>
          <w:szCs w:val="20"/>
        </w:rPr>
        <w:t xml:space="preserve"> Toshima, N. </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Colloidal silver catalysts for oxidation of ethylene</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331803">
        <w:rPr>
          <w:rFonts w:ascii="Times New Roman" w:eastAsia="GulliverRM" w:hAnsi="Times New Roman" w:cs="Times New Roman"/>
          <w:i/>
          <w:sz w:val="20"/>
          <w:szCs w:val="20"/>
        </w:rPr>
        <w:t>J. Mol. Catal. A: Chem</w:t>
      </w:r>
      <w:r w:rsidR="00792327" w:rsidRPr="00F33E67">
        <w:rPr>
          <w:rFonts w:ascii="Times New Roman" w:eastAsia="GulliverRM" w:hAnsi="Times New Roman" w:cs="Times New Roman"/>
          <w:sz w:val="20"/>
          <w:szCs w:val="20"/>
        </w:rPr>
        <w:t xml:space="preserve">. </w:t>
      </w:r>
      <w:r w:rsidR="00792327" w:rsidRPr="00F150D0">
        <w:rPr>
          <w:rFonts w:ascii="Times New Roman" w:eastAsia="GulliverRM" w:hAnsi="Times New Roman" w:cs="Times New Roman"/>
          <w:b/>
          <w:sz w:val="20"/>
          <w:szCs w:val="20"/>
        </w:rPr>
        <w:t>141</w:t>
      </w:r>
      <w:r w:rsidR="00134FCE" w:rsidRPr="00F150D0">
        <w:rPr>
          <w:rFonts w:ascii="Times New Roman" w:eastAsia="GulliverRM" w:hAnsi="Times New Roman" w:cs="Times New Roman"/>
          <w:sz w:val="20"/>
          <w:szCs w:val="20"/>
        </w:rPr>
        <w:t>(1)</w:t>
      </w:r>
      <w:r w:rsidR="00F150D0" w:rsidRPr="00F150D0">
        <w:rPr>
          <w:rFonts w:ascii="Times New Roman" w:eastAsia="GulliverRM" w:hAnsi="Times New Roman" w:cs="Times New Roman"/>
          <w:sz w:val="20"/>
          <w:szCs w:val="20"/>
        </w:rPr>
        <w:t>,</w:t>
      </w:r>
      <w:r w:rsidR="00F150D0">
        <w:rPr>
          <w:rFonts w:ascii="Times New Roman" w:eastAsia="GulliverRM" w:hAnsi="Times New Roman" w:cs="Times New Roman"/>
          <w:sz w:val="20"/>
          <w:szCs w:val="20"/>
        </w:rPr>
        <w:t xml:space="preserve"> 187–192</w:t>
      </w:r>
      <w:r>
        <w:rPr>
          <w:rFonts w:ascii="Times New Roman" w:eastAsia="GulliverRM" w:hAnsi="Times New Roman" w:cs="Times New Roman"/>
          <w:sz w:val="20"/>
          <w:szCs w:val="20"/>
        </w:rPr>
        <w:t>(1999)</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eastAsia="GulliverRM" w:hAnsi="Times New Roman" w:cs="Times New Roman"/>
          <w:sz w:val="20"/>
          <w:szCs w:val="20"/>
        </w:rPr>
        <w:t>Dong, Y., Ma, Y., Zhai, T., Shen, F., Zeng, Y., Fu, H.,</w:t>
      </w:r>
      <w:r w:rsidR="00792327" w:rsidRPr="00F33E67">
        <w:rPr>
          <w:rFonts w:ascii="Times New Roman" w:eastAsia="GulliverRM" w:hAnsi="Times New Roman" w:cs="Times New Roman"/>
          <w:sz w:val="20"/>
          <w:szCs w:val="20"/>
        </w:rPr>
        <w:t xml:space="preserve"> Yao, J. </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Silver nanoparticles stabilized by thermoresponsive microgel particles: synthesis and evidence of an</w:t>
      </w:r>
      <w:r>
        <w:rPr>
          <w:rFonts w:ascii="Times New Roman" w:eastAsia="GulliverRM" w:hAnsi="Times New Roman" w:cs="Times New Roman"/>
          <w:sz w:val="20"/>
          <w:szCs w:val="20"/>
        </w:rPr>
        <w:t xml:space="preserve"> electron donor–acceptor effect</w:t>
      </w:r>
      <w:r w:rsidR="00255374">
        <w:rPr>
          <w:rFonts w:ascii="Times New Roman" w:eastAsia="GulliverRM" w:hAnsi="Times New Roman" w:cs="Times New Roman"/>
          <w:sz w:val="20"/>
          <w:szCs w:val="20"/>
        </w:rPr>
        <w:t>”</w:t>
      </w:r>
      <w:r>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331803">
        <w:rPr>
          <w:rFonts w:ascii="Times New Roman" w:eastAsia="GulliverRM" w:hAnsi="Times New Roman" w:cs="Times New Roman"/>
          <w:i/>
          <w:sz w:val="20"/>
          <w:szCs w:val="20"/>
        </w:rPr>
        <w:t>Macromol. Rapid Commun</w:t>
      </w:r>
      <w:r w:rsidR="00792327" w:rsidRPr="00F33E67">
        <w:rPr>
          <w:rFonts w:ascii="Times New Roman" w:eastAsia="GulliverRM" w:hAnsi="Times New Roman" w:cs="Times New Roman"/>
          <w:sz w:val="20"/>
          <w:szCs w:val="20"/>
        </w:rPr>
        <w:t xml:space="preserve">. </w:t>
      </w:r>
      <w:r w:rsidR="00792327" w:rsidRPr="00F150D0">
        <w:rPr>
          <w:rFonts w:ascii="Times New Roman" w:eastAsia="GulliverRM" w:hAnsi="Times New Roman" w:cs="Times New Roman"/>
          <w:b/>
          <w:sz w:val="20"/>
          <w:szCs w:val="20"/>
        </w:rPr>
        <w:t>28</w:t>
      </w:r>
      <w:r w:rsidR="00134FCE" w:rsidRPr="00F150D0">
        <w:rPr>
          <w:rFonts w:ascii="Times New Roman" w:eastAsia="GulliverRM" w:hAnsi="Times New Roman" w:cs="Times New Roman"/>
          <w:sz w:val="20"/>
          <w:szCs w:val="20"/>
        </w:rPr>
        <w:t>(24)</w:t>
      </w:r>
      <w:r w:rsidR="00F150D0">
        <w:rPr>
          <w:rFonts w:ascii="Times New Roman" w:eastAsia="GulliverRM" w:hAnsi="Times New Roman" w:cs="Times New Roman"/>
          <w:sz w:val="20"/>
          <w:szCs w:val="20"/>
        </w:rPr>
        <w:t>, 2339–2345</w:t>
      </w:r>
      <w:r>
        <w:rPr>
          <w:rFonts w:ascii="Times New Roman" w:eastAsia="GulliverRM" w:hAnsi="Times New Roman" w:cs="Times New Roman"/>
          <w:sz w:val="20"/>
          <w:szCs w:val="20"/>
        </w:rPr>
        <w:t>(2007)</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eastAsia="GulliverRM" w:hAnsi="Times New Roman" w:cs="Times New Roman"/>
          <w:sz w:val="20"/>
          <w:szCs w:val="20"/>
        </w:rPr>
        <w:t>Ankareddi, I., Bailey, M.M., Brazel, C.S., Rasco, J.F.,</w:t>
      </w:r>
      <w:r w:rsidR="00792327" w:rsidRPr="00F33E67">
        <w:rPr>
          <w:rFonts w:ascii="Times New Roman" w:eastAsia="GulliverRM" w:hAnsi="Times New Roman" w:cs="Times New Roman"/>
          <w:sz w:val="20"/>
          <w:szCs w:val="20"/>
        </w:rPr>
        <w:t xml:space="preserve"> Hood, R.D. </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Developmental toxicity assessment of thermoresponsive poly(N-isopropylacrylamideco-acr</w:t>
      </w:r>
      <w:r>
        <w:rPr>
          <w:rFonts w:ascii="Times New Roman" w:eastAsia="GulliverRM" w:hAnsi="Times New Roman" w:cs="Times New Roman"/>
          <w:sz w:val="20"/>
          <w:szCs w:val="20"/>
        </w:rPr>
        <w:t>ylamide) oligomers in CD-1 mice</w:t>
      </w:r>
      <w:r w:rsidR="00255374">
        <w:rPr>
          <w:rFonts w:ascii="Times New Roman" w:eastAsia="GulliverRM" w:hAnsi="Times New Roman" w:cs="Times New Roman"/>
          <w:sz w:val="20"/>
          <w:szCs w:val="20"/>
        </w:rPr>
        <w:t>”</w:t>
      </w:r>
      <w:r>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331803">
        <w:rPr>
          <w:rFonts w:ascii="Times New Roman" w:eastAsia="GulliverRM" w:hAnsi="Times New Roman" w:cs="Times New Roman"/>
          <w:i/>
          <w:sz w:val="20"/>
          <w:szCs w:val="20"/>
        </w:rPr>
        <w:t>Birth. Defects.Res</w:t>
      </w:r>
      <w:r w:rsidR="00792327" w:rsidRPr="00F33E67">
        <w:rPr>
          <w:rFonts w:ascii="Times New Roman" w:eastAsia="GulliverRM" w:hAnsi="Times New Roman" w:cs="Times New Roman"/>
          <w:sz w:val="20"/>
          <w:szCs w:val="20"/>
        </w:rPr>
        <w:t>.</w:t>
      </w:r>
      <w:r w:rsidR="00792327" w:rsidRPr="00F150D0">
        <w:rPr>
          <w:rFonts w:ascii="Times New Roman" w:eastAsia="GulliverRM" w:hAnsi="Times New Roman" w:cs="Times New Roman"/>
          <w:b/>
          <w:sz w:val="20"/>
          <w:szCs w:val="20"/>
        </w:rPr>
        <w:t>83</w:t>
      </w:r>
      <w:r w:rsidR="00134FCE" w:rsidRPr="00F150D0">
        <w:rPr>
          <w:rFonts w:ascii="Times New Roman" w:eastAsia="GulliverRM" w:hAnsi="Times New Roman" w:cs="Times New Roman"/>
          <w:sz w:val="20"/>
          <w:szCs w:val="20"/>
        </w:rPr>
        <w:t>(2)</w:t>
      </w:r>
      <w:r w:rsidRPr="00F150D0">
        <w:rPr>
          <w:rFonts w:ascii="Times New Roman" w:eastAsia="GulliverRM" w:hAnsi="Times New Roman" w:cs="Times New Roman"/>
          <w:sz w:val="20"/>
          <w:szCs w:val="20"/>
        </w:rPr>
        <w:t>,</w:t>
      </w:r>
      <w:r w:rsidR="00F150D0">
        <w:rPr>
          <w:rFonts w:ascii="Times New Roman" w:eastAsia="GulliverRM" w:hAnsi="Times New Roman" w:cs="Times New Roman"/>
          <w:sz w:val="20"/>
          <w:szCs w:val="20"/>
        </w:rPr>
        <w:t xml:space="preserve"> 112–116</w:t>
      </w:r>
      <w:r>
        <w:rPr>
          <w:rFonts w:ascii="Times New Roman" w:eastAsia="GulliverRM" w:hAnsi="Times New Roman" w:cs="Times New Roman"/>
          <w:sz w:val="20"/>
          <w:szCs w:val="20"/>
        </w:rPr>
        <w:t>(2008)</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Karg, M., Lu, Y., Carbo-Argibay, E., Pastoriza-Santos, I., Perez-Juste, J., Liz-Marzan, L.M.,</w:t>
      </w:r>
      <w:r w:rsidR="00792327" w:rsidRPr="00F33E67">
        <w:rPr>
          <w:rFonts w:ascii="Times New Roman" w:hAnsi="Times New Roman" w:cs="Times New Roman"/>
          <w:sz w:val="20"/>
          <w:szCs w:val="20"/>
        </w:rPr>
        <w:t xml:space="preserve"> Hellweg, T.</w:t>
      </w:r>
      <w:r w:rsidR="00134FCE" w:rsidRPr="00F33E67">
        <w:rPr>
          <w:rFonts w:ascii="Times New Roman" w:hAnsi="Times New Roman" w:cs="Times New Roman"/>
          <w:sz w:val="20"/>
          <w:szCs w:val="20"/>
        </w:rPr>
        <w:t xml:space="preserve"> “Multiresponsive hybrid colloids based on gold nanorods and poly (NIPAM-co-allylacetic acid) microgels: </w:t>
      </w:r>
      <w:r w:rsidR="008E4C3E" w:rsidRPr="00F33E67">
        <w:rPr>
          <w:rFonts w:ascii="Times New Roman" w:hAnsi="Times New Roman" w:cs="Times New Roman"/>
          <w:sz w:val="20"/>
          <w:szCs w:val="20"/>
        </w:rPr>
        <w:t>temperature and pH tunable plasmon resonance.”</w:t>
      </w:r>
      <w:r w:rsidR="00792327" w:rsidRPr="00F33E67">
        <w:rPr>
          <w:rFonts w:ascii="Times New Roman" w:hAnsi="Times New Roman" w:cs="Times New Roman"/>
          <w:sz w:val="20"/>
          <w:szCs w:val="20"/>
        </w:rPr>
        <w:t xml:space="preserve"> </w:t>
      </w:r>
      <w:r w:rsidR="00792327" w:rsidRPr="00331803">
        <w:rPr>
          <w:rFonts w:ascii="Times New Roman" w:hAnsi="Times New Roman" w:cs="Times New Roman"/>
          <w:i/>
          <w:sz w:val="20"/>
          <w:szCs w:val="20"/>
        </w:rPr>
        <w:t>Langmuir</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25</w:t>
      </w:r>
      <w:r w:rsidR="008E4C3E" w:rsidRPr="00F150D0">
        <w:rPr>
          <w:rFonts w:ascii="Times New Roman" w:hAnsi="Times New Roman" w:cs="Times New Roman"/>
          <w:sz w:val="20"/>
          <w:szCs w:val="20"/>
        </w:rPr>
        <w:t>(5)</w:t>
      </w:r>
      <w:r w:rsidRPr="00F150D0">
        <w:rPr>
          <w:rFonts w:ascii="Times New Roman" w:hAnsi="Times New Roman" w:cs="Times New Roman"/>
          <w:sz w:val="20"/>
          <w:szCs w:val="20"/>
        </w:rPr>
        <w:t>,</w:t>
      </w:r>
      <w:r>
        <w:rPr>
          <w:rFonts w:ascii="Times New Roman" w:hAnsi="Times New Roman" w:cs="Times New Roman"/>
          <w:sz w:val="20"/>
          <w:szCs w:val="20"/>
        </w:rPr>
        <w:t xml:space="preserve"> 3163–3167(2009)</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Daniel, J.C., Schuppiser, J.</w:t>
      </w:r>
      <w:r w:rsidR="00331803">
        <w:rPr>
          <w:rFonts w:ascii="Times New Roman" w:hAnsi="Times New Roman" w:cs="Times New Roman"/>
          <w:sz w:val="20"/>
          <w:szCs w:val="20"/>
        </w:rPr>
        <w:t>L.,</w:t>
      </w:r>
      <w:r w:rsidR="00792327" w:rsidRPr="00F33E67">
        <w:rPr>
          <w:rFonts w:ascii="Times New Roman" w:hAnsi="Times New Roman" w:cs="Times New Roman"/>
          <w:sz w:val="20"/>
          <w:szCs w:val="20"/>
        </w:rPr>
        <w:t xml:space="preserve"> Tricot, M. </w:t>
      </w:r>
      <w:r w:rsidR="00255374">
        <w:rPr>
          <w:rFonts w:ascii="Times New Roman" w:hAnsi="Times New Roman" w:cs="Times New Roman"/>
          <w:sz w:val="20"/>
          <w:szCs w:val="20"/>
        </w:rPr>
        <w:t>“</w:t>
      </w:r>
      <w:r w:rsidR="00792327" w:rsidRPr="00F33E67">
        <w:rPr>
          <w:rFonts w:ascii="Times New Roman" w:hAnsi="Times New Roman" w:cs="Times New Roman"/>
          <w:sz w:val="20"/>
          <w:szCs w:val="20"/>
        </w:rPr>
        <w:t>Magnetic polymer latex and preparation process</w:t>
      </w:r>
      <w:r w:rsidR="00255374">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33E67">
        <w:rPr>
          <w:rFonts w:ascii="Times New Roman" w:hAnsi="Times New Roman" w:cs="Times New Roman"/>
          <w:b/>
          <w:sz w:val="20"/>
          <w:szCs w:val="20"/>
        </w:rPr>
        <w:t>1982</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Tuncel, D.,</w:t>
      </w:r>
      <w:r w:rsidR="00D47B96">
        <w:rPr>
          <w:rFonts w:ascii="Times New Roman" w:hAnsi="Times New Roman" w:cs="Times New Roman"/>
          <w:sz w:val="20"/>
          <w:szCs w:val="20"/>
        </w:rPr>
        <w:t xml:space="preserve"> Demir, H.</w:t>
      </w:r>
      <w:r w:rsidR="00792327" w:rsidRPr="00F33E67">
        <w:rPr>
          <w:rFonts w:ascii="Times New Roman" w:hAnsi="Times New Roman" w:cs="Times New Roman"/>
          <w:sz w:val="20"/>
          <w:szCs w:val="20"/>
        </w:rPr>
        <w:t>V.</w:t>
      </w:r>
      <w:r w:rsidR="008E4C3E" w:rsidRPr="00F33E67">
        <w:rPr>
          <w:rFonts w:ascii="Times New Roman" w:hAnsi="Times New Roman" w:cs="Times New Roman"/>
          <w:sz w:val="20"/>
          <w:szCs w:val="20"/>
        </w:rPr>
        <w:t xml:space="preserve"> “Conjugated polymer nanoparticles.”</w:t>
      </w:r>
      <w:r w:rsidR="00792327" w:rsidRPr="00F33E67">
        <w:rPr>
          <w:rFonts w:ascii="Times New Roman" w:hAnsi="Times New Roman" w:cs="Times New Roman"/>
          <w:sz w:val="20"/>
          <w:szCs w:val="20"/>
        </w:rPr>
        <w:t xml:space="preserve"> </w:t>
      </w:r>
      <w:r w:rsidR="00792327" w:rsidRPr="00331803">
        <w:rPr>
          <w:rFonts w:ascii="Times New Roman" w:hAnsi="Times New Roman" w:cs="Times New Roman"/>
          <w:i/>
          <w:sz w:val="20"/>
          <w:szCs w:val="20"/>
        </w:rPr>
        <w:t>Nanoscale</w:t>
      </w:r>
      <w:r w:rsidR="00792327" w:rsidRPr="00F33E67">
        <w:rPr>
          <w:rFonts w:ascii="Times New Roman" w:hAnsi="Times New Roman" w:cs="Times New Roman"/>
          <w:sz w:val="20"/>
          <w:szCs w:val="20"/>
        </w:rPr>
        <w:t xml:space="preserve">, </w:t>
      </w:r>
      <w:r w:rsidR="00792327" w:rsidRPr="00F150D0">
        <w:rPr>
          <w:rFonts w:ascii="Times New Roman" w:hAnsi="Times New Roman" w:cs="Times New Roman"/>
          <w:b/>
          <w:sz w:val="20"/>
          <w:szCs w:val="20"/>
        </w:rPr>
        <w:t>2</w:t>
      </w:r>
      <w:r w:rsidR="008E4C3E" w:rsidRPr="00F150D0">
        <w:rPr>
          <w:rFonts w:ascii="Times New Roman" w:hAnsi="Times New Roman" w:cs="Times New Roman"/>
          <w:sz w:val="20"/>
          <w:szCs w:val="20"/>
        </w:rPr>
        <w:t>(4)</w:t>
      </w:r>
      <w:r w:rsidR="00F150D0" w:rsidRPr="00F150D0">
        <w:rPr>
          <w:rFonts w:ascii="Times New Roman" w:hAnsi="Times New Roman" w:cs="Times New Roman"/>
          <w:sz w:val="20"/>
          <w:szCs w:val="20"/>
        </w:rPr>
        <w:t>,</w:t>
      </w:r>
      <w:r w:rsidR="00F150D0">
        <w:rPr>
          <w:rFonts w:ascii="Times New Roman" w:hAnsi="Times New Roman" w:cs="Times New Roman"/>
          <w:sz w:val="20"/>
          <w:szCs w:val="20"/>
        </w:rPr>
        <w:t xml:space="preserve"> 484–494</w:t>
      </w:r>
      <w:r>
        <w:rPr>
          <w:rFonts w:ascii="Times New Roman" w:hAnsi="Times New Roman" w:cs="Times New Roman"/>
          <w:sz w:val="20"/>
          <w:szCs w:val="20"/>
        </w:rPr>
        <w:t>(2010)</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sidRPr="00F33E67">
        <w:rPr>
          <w:rFonts w:ascii="Times New Roman" w:hAnsi="Times New Roman" w:cs="Times New Roman"/>
          <w:sz w:val="20"/>
          <w:szCs w:val="20"/>
        </w:rPr>
        <w:t>Al-Ghamdi</w:t>
      </w:r>
      <w:r w:rsidR="00D47B96">
        <w:rPr>
          <w:rFonts w:ascii="Times New Roman" w:hAnsi="Times New Roman" w:cs="Times New Roman"/>
          <w:sz w:val="20"/>
          <w:szCs w:val="20"/>
        </w:rPr>
        <w:t>, G.H., Sudol, E. D., Dimonie, V.</w:t>
      </w:r>
      <w:r w:rsidR="00331803">
        <w:rPr>
          <w:rFonts w:ascii="Times New Roman" w:hAnsi="Times New Roman" w:cs="Times New Roman"/>
          <w:sz w:val="20"/>
          <w:szCs w:val="20"/>
        </w:rPr>
        <w:t>L.,</w:t>
      </w:r>
      <w:r w:rsidR="00D47B96">
        <w:rPr>
          <w:rFonts w:ascii="Times New Roman" w:hAnsi="Times New Roman" w:cs="Times New Roman"/>
          <w:sz w:val="20"/>
          <w:szCs w:val="20"/>
        </w:rPr>
        <w:t xml:space="preserve"> El-Aasser, M.</w:t>
      </w:r>
      <w:r w:rsidRPr="00F33E67">
        <w:rPr>
          <w:rFonts w:ascii="Times New Roman" w:hAnsi="Times New Roman" w:cs="Times New Roman"/>
          <w:sz w:val="20"/>
          <w:szCs w:val="20"/>
        </w:rPr>
        <w:t>S.</w:t>
      </w:r>
      <w:r w:rsidR="00B37F78" w:rsidRPr="00F33E67">
        <w:rPr>
          <w:rFonts w:ascii="Times New Roman" w:hAnsi="Times New Roman" w:cs="Times New Roman"/>
          <w:sz w:val="20"/>
          <w:szCs w:val="20"/>
        </w:rPr>
        <w:t xml:space="preserve"> “Encapsulation of titanium dioxide in styrene/n-butyl acrylate copolymer by miniemulsion polymerization</w:t>
      </w:r>
      <w:r w:rsidR="00255374">
        <w:rPr>
          <w:rFonts w:ascii="Times New Roman" w:hAnsi="Times New Roman" w:cs="Times New Roman"/>
          <w:sz w:val="20"/>
          <w:szCs w:val="20"/>
        </w:rPr>
        <w:t>”</w:t>
      </w:r>
      <w:r w:rsidR="00B37F78" w:rsidRPr="00F33E67">
        <w:rPr>
          <w:rFonts w:ascii="Times New Roman" w:hAnsi="Times New Roman" w:cs="Times New Roman"/>
          <w:sz w:val="20"/>
          <w:szCs w:val="20"/>
        </w:rPr>
        <w:t>.</w:t>
      </w:r>
      <w:r w:rsidRPr="00F33E67">
        <w:rPr>
          <w:rFonts w:ascii="Times New Roman" w:hAnsi="Times New Roman" w:cs="Times New Roman"/>
          <w:sz w:val="20"/>
          <w:szCs w:val="20"/>
        </w:rPr>
        <w:t xml:space="preserve"> </w:t>
      </w:r>
      <w:r w:rsidRPr="00331803">
        <w:rPr>
          <w:rFonts w:ascii="Times New Roman" w:hAnsi="Times New Roman" w:cs="Times New Roman"/>
          <w:i/>
          <w:sz w:val="20"/>
          <w:szCs w:val="20"/>
        </w:rPr>
        <w:t>J. Appl. Polym. Sci.</w:t>
      </w:r>
      <w:r w:rsidRPr="00F33E67">
        <w:rPr>
          <w:rFonts w:ascii="Times New Roman" w:hAnsi="Times New Roman" w:cs="Times New Roman"/>
          <w:sz w:val="20"/>
          <w:szCs w:val="20"/>
        </w:rPr>
        <w:t xml:space="preserve"> </w:t>
      </w:r>
      <w:r w:rsidRPr="00F150D0">
        <w:rPr>
          <w:rFonts w:ascii="Times New Roman" w:hAnsi="Times New Roman" w:cs="Times New Roman"/>
          <w:b/>
          <w:sz w:val="20"/>
          <w:szCs w:val="20"/>
        </w:rPr>
        <w:t>101</w:t>
      </w:r>
      <w:r w:rsidR="00B37F78" w:rsidRPr="00F150D0">
        <w:rPr>
          <w:rFonts w:ascii="Times New Roman" w:hAnsi="Times New Roman" w:cs="Times New Roman"/>
          <w:sz w:val="20"/>
          <w:szCs w:val="20"/>
        </w:rPr>
        <w:t>(5)</w:t>
      </w:r>
      <w:r w:rsidR="00F150D0" w:rsidRPr="00F150D0">
        <w:rPr>
          <w:rFonts w:ascii="Times New Roman" w:hAnsi="Times New Roman" w:cs="Times New Roman"/>
          <w:sz w:val="20"/>
          <w:szCs w:val="20"/>
        </w:rPr>
        <w:t>,</w:t>
      </w:r>
      <w:r w:rsidR="00F150D0">
        <w:rPr>
          <w:rFonts w:ascii="Times New Roman" w:hAnsi="Times New Roman" w:cs="Times New Roman"/>
          <w:sz w:val="20"/>
          <w:szCs w:val="20"/>
        </w:rPr>
        <w:t xml:space="preserve"> 3479–3486</w:t>
      </w:r>
      <w:r w:rsidR="00331803">
        <w:rPr>
          <w:rFonts w:ascii="Times New Roman" w:hAnsi="Times New Roman" w:cs="Times New Roman"/>
          <w:sz w:val="20"/>
          <w:szCs w:val="20"/>
        </w:rPr>
        <w:t>(2006)</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Kobitskaya, E., Ekinci, D., Manzke, A.,</w:t>
      </w:r>
      <w:r w:rsidR="00792327" w:rsidRPr="00F33E67">
        <w:rPr>
          <w:rFonts w:ascii="Times New Roman" w:hAnsi="Times New Roman" w:cs="Times New Roman"/>
          <w:sz w:val="20"/>
          <w:szCs w:val="20"/>
        </w:rPr>
        <w:t xml:space="preserve"> Plettl, A</w:t>
      </w:r>
      <w:r>
        <w:rPr>
          <w:rFonts w:ascii="Times New Roman" w:hAnsi="Times New Roman" w:cs="Times New Roman"/>
          <w:sz w:val="20"/>
          <w:szCs w:val="20"/>
        </w:rPr>
        <w:t>., Wiedwald, U., Ziemann, P., Biskupek, J., Kaiser, U., Ziener, U.,</w:t>
      </w:r>
      <w:r w:rsidR="00792327" w:rsidRPr="00F33E67">
        <w:rPr>
          <w:rFonts w:ascii="Times New Roman" w:hAnsi="Times New Roman" w:cs="Times New Roman"/>
          <w:sz w:val="20"/>
          <w:szCs w:val="20"/>
        </w:rPr>
        <w:t xml:space="preserve"> Landfester, K.</w:t>
      </w:r>
      <w:r w:rsidR="00B37F78" w:rsidRPr="00F33E67">
        <w:rPr>
          <w:rFonts w:ascii="Times New Roman" w:hAnsi="Times New Roman" w:cs="Times New Roman"/>
          <w:sz w:val="20"/>
          <w:szCs w:val="20"/>
        </w:rPr>
        <w:t xml:space="preserve"> “Narrowly size distributed zinc-containing poly (acrylamide) latexes via inverse miniemulsion polymerization.”</w:t>
      </w:r>
      <w:r w:rsidR="00792327" w:rsidRPr="00F33E67">
        <w:rPr>
          <w:rFonts w:ascii="Times New Roman" w:hAnsi="Times New Roman" w:cs="Times New Roman"/>
          <w:sz w:val="20"/>
          <w:szCs w:val="20"/>
        </w:rPr>
        <w:t xml:space="preserve"> </w:t>
      </w:r>
      <w:r w:rsidR="00792327" w:rsidRPr="00331803">
        <w:rPr>
          <w:rFonts w:ascii="Times New Roman" w:hAnsi="Times New Roman" w:cs="Times New Roman"/>
          <w:i/>
          <w:sz w:val="20"/>
          <w:szCs w:val="20"/>
        </w:rPr>
        <w:t>Macromolecules</w:t>
      </w:r>
      <w:r>
        <w:rPr>
          <w:rFonts w:ascii="Times New Roman" w:hAnsi="Times New Roman" w:cs="Times New Roman"/>
          <w:i/>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43</w:t>
      </w:r>
      <w:r w:rsidR="00B37F78" w:rsidRPr="00F3331B">
        <w:rPr>
          <w:rFonts w:ascii="Times New Roman" w:hAnsi="Times New Roman" w:cs="Times New Roman"/>
          <w:sz w:val="20"/>
          <w:szCs w:val="20"/>
        </w:rPr>
        <w:t>(7)</w:t>
      </w:r>
      <w:r w:rsidRPr="00F3331B">
        <w:rPr>
          <w:rFonts w:ascii="Times New Roman" w:hAnsi="Times New Roman" w:cs="Times New Roman"/>
          <w:sz w:val="20"/>
          <w:szCs w:val="20"/>
        </w:rPr>
        <w:t>,</w:t>
      </w:r>
      <w:r>
        <w:rPr>
          <w:rFonts w:ascii="Times New Roman" w:hAnsi="Times New Roman" w:cs="Times New Roman"/>
          <w:sz w:val="20"/>
          <w:szCs w:val="20"/>
        </w:rPr>
        <w:t xml:space="preserve"> 3294–3305(2010)</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Montagne, F.,</w:t>
      </w:r>
      <w:r w:rsidR="00792327" w:rsidRPr="00F33E67">
        <w:rPr>
          <w:rFonts w:ascii="Times New Roman" w:hAnsi="Times New Roman" w:cs="Times New Roman"/>
          <w:sz w:val="20"/>
          <w:szCs w:val="20"/>
        </w:rPr>
        <w:t xml:space="preserve"> Mondain-M</w:t>
      </w:r>
      <w:r>
        <w:rPr>
          <w:rFonts w:ascii="Times New Roman" w:hAnsi="Times New Roman" w:cs="Times New Roman"/>
          <w:sz w:val="20"/>
          <w:szCs w:val="20"/>
        </w:rPr>
        <w:t>onval, O., Pichot, C.,</w:t>
      </w:r>
      <w:r w:rsidR="00792327" w:rsidRPr="00F33E67">
        <w:rPr>
          <w:rFonts w:ascii="Times New Roman" w:hAnsi="Times New Roman" w:cs="Times New Roman"/>
          <w:sz w:val="20"/>
          <w:szCs w:val="20"/>
        </w:rPr>
        <w:t xml:space="preserve"> Elaissari, A.</w:t>
      </w:r>
      <w:r w:rsidR="00B37F78" w:rsidRPr="00F33E67">
        <w:rPr>
          <w:rFonts w:ascii="Times New Roman" w:hAnsi="Times New Roman" w:cs="Times New Roman"/>
          <w:sz w:val="20"/>
          <w:szCs w:val="20"/>
        </w:rPr>
        <w:t xml:space="preserve"> “Highly magnetic latexes from submicrometer oil in water ferrofluid emulsion.”</w:t>
      </w:r>
      <w:r w:rsidR="00792327" w:rsidRPr="00F33E67">
        <w:rPr>
          <w:rFonts w:ascii="Times New Roman" w:hAnsi="Times New Roman" w:cs="Times New Roman"/>
          <w:sz w:val="20"/>
          <w:szCs w:val="20"/>
        </w:rPr>
        <w:t xml:space="preserve"> </w:t>
      </w:r>
      <w:r w:rsidR="00792327" w:rsidRPr="00331803">
        <w:rPr>
          <w:rFonts w:ascii="Times New Roman" w:hAnsi="Times New Roman" w:cs="Times New Roman"/>
          <w:i/>
          <w:sz w:val="20"/>
          <w:szCs w:val="20"/>
        </w:rPr>
        <w:t>J. Polym. Sci. Part. Polym. Chem.</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44</w:t>
      </w:r>
      <w:r w:rsidR="00B37F78" w:rsidRPr="00F3331B">
        <w:rPr>
          <w:rFonts w:ascii="Times New Roman" w:hAnsi="Times New Roman" w:cs="Times New Roman"/>
          <w:sz w:val="20"/>
          <w:szCs w:val="20"/>
        </w:rPr>
        <w:t>(8)</w:t>
      </w:r>
      <w:r w:rsidRPr="00F3331B">
        <w:rPr>
          <w:rFonts w:ascii="Times New Roman" w:hAnsi="Times New Roman" w:cs="Times New Roman"/>
          <w:sz w:val="20"/>
          <w:szCs w:val="20"/>
        </w:rPr>
        <w:t>,</w:t>
      </w:r>
      <w:r w:rsidR="00F3331B">
        <w:rPr>
          <w:rFonts w:ascii="Times New Roman" w:hAnsi="Times New Roman" w:cs="Times New Roman"/>
          <w:sz w:val="20"/>
          <w:szCs w:val="20"/>
        </w:rPr>
        <w:t xml:space="preserve"> 2642–2656</w:t>
      </w:r>
      <w:r>
        <w:rPr>
          <w:rFonts w:ascii="Times New Roman" w:hAnsi="Times New Roman" w:cs="Times New Roman"/>
          <w:sz w:val="20"/>
          <w:szCs w:val="20"/>
        </w:rPr>
        <w:t>(2006)</w:t>
      </w:r>
    </w:p>
    <w:p w:rsidR="00792327" w:rsidRPr="00F33E67" w:rsidRDefault="00331803"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Yunlu, D., Ping’an, M., Ziyong, C., Xiaojiao, K., Xiao, Z., Zhiyao, H.,</w:t>
      </w:r>
      <w:r w:rsidR="00792327" w:rsidRPr="00F33E67">
        <w:rPr>
          <w:rFonts w:ascii="Times New Roman" w:hAnsi="Times New Roman" w:cs="Times New Roman"/>
          <w:sz w:val="20"/>
          <w:szCs w:val="20"/>
        </w:rPr>
        <w:t xml:space="preserve"> Chunxia</w:t>
      </w:r>
      <w:r>
        <w:rPr>
          <w:rFonts w:ascii="Times New Roman" w:hAnsi="Times New Roman" w:cs="Times New Roman"/>
          <w:sz w:val="20"/>
          <w:szCs w:val="20"/>
        </w:rPr>
        <w:t>, L., Dongmei, Y., Xuefeng, Z.,</w:t>
      </w:r>
      <w:r w:rsidR="00792327" w:rsidRPr="00F33E67">
        <w:rPr>
          <w:rFonts w:ascii="Times New Roman" w:hAnsi="Times New Roman" w:cs="Times New Roman"/>
          <w:sz w:val="20"/>
          <w:szCs w:val="20"/>
        </w:rPr>
        <w:t xml:space="preserve"> Jun, L.</w:t>
      </w:r>
      <w:r w:rsidR="007B78FE">
        <w:rPr>
          <w:rFonts w:ascii="Times New Roman" w:hAnsi="Times New Roman" w:cs="Times New Roman"/>
          <w:sz w:val="20"/>
          <w:szCs w:val="20"/>
        </w:rPr>
        <w:t xml:space="preserve"> “Up-conversion cell imaging and pH induced thermally controlled drug release from NaYF</w:t>
      </w:r>
      <w:r w:rsidR="007B78FE" w:rsidRPr="007B78FE">
        <w:rPr>
          <w:rFonts w:ascii="Times New Roman" w:hAnsi="Times New Roman" w:cs="Times New Roman"/>
          <w:sz w:val="20"/>
          <w:szCs w:val="20"/>
          <w:vertAlign w:val="subscript"/>
        </w:rPr>
        <w:t>4</w:t>
      </w:r>
      <w:r w:rsidR="007B78FE">
        <w:rPr>
          <w:rFonts w:ascii="Times New Roman" w:hAnsi="Times New Roman" w:cs="Times New Roman"/>
          <w:sz w:val="20"/>
          <w:szCs w:val="20"/>
        </w:rPr>
        <w:t>: Yb3+/Er3+@ hydrogel core shell hybrid microspheres”.</w:t>
      </w:r>
      <w:r w:rsidR="00B37F78" w:rsidRPr="00F33E67">
        <w:rPr>
          <w:rFonts w:ascii="Times New Roman" w:hAnsi="Times New Roman" w:cs="Times New Roman"/>
          <w:sz w:val="20"/>
          <w:szCs w:val="20"/>
        </w:rPr>
        <w:t xml:space="preserve"> </w:t>
      </w:r>
      <w:r w:rsidR="00792327" w:rsidRPr="00331803">
        <w:rPr>
          <w:rFonts w:ascii="Times New Roman" w:hAnsi="Times New Roman" w:cs="Times New Roman"/>
          <w:i/>
          <w:sz w:val="20"/>
          <w:szCs w:val="20"/>
        </w:rPr>
        <w:t>Nano</w:t>
      </w:r>
      <w:r w:rsidR="00792327" w:rsidRPr="00F33E67">
        <w:rPr>
          <w:rFonts w:ascii="Times New Roman" w:hAnsi="Times New Roman" w:cs="Times New Roman"/>
          <w:sz w:val="20"/>
          <w:szCs w:val="20"/>
        </w:rPr>
        <w:t xml:space="preserve">. </w:t>
      </w:r>
      <w:r w:rsidR="00792327" w:rsidRPr="00331803">
        <w:rPr>
          <w:rFonts w:ascii="Times New Roman" w:hAnsi="Times New Roman" w:cs="Times New Roman"/>
          <w:b/>
          <w:sz w:val="20"/>
          <w:szCs w:val="20"/>
        </w:rPr>
        <w:t>6</w:t>
      </w:r>
      <w:r w:rsidR="007B78FE" w:rsidRPr="007B78FE">
        <w:rPr>
          <w:rFonts w:ascii="Times New Roman" w:hAnsi="Times New Roman" w:cs="Times New Roman"/>
          <w:sz w:val="20"/>
          <w:szCs w:val="20"/>
        </w:rPr>
        <w:t>(4)</w:t>
      </w:r>
      <w:r w:rsidR="00F3331B">
        <w:rPr>
          <w:rFonts w:ascii="Times New Roman" w:hAnsi="Times New Roman" w:cs="Times New Roman"/>
          <w:sz w:val="20"/>
          <w:szCs w:val="20"/>
        </w:rPr>
        <w:t>, 3327–3338</w:t>
      </w:r>
      <w:r>
        <w:rPr>
          <w:rFonts w:ascii="Times New Roman" w:hAnsi="Times New Roman" w:cs="Times New Roman"/>
          <w:sz w:val="20"/>
          <w:szCs w:val="20"/>
        </w:rPr>
        <w:t>(2012)</w:t>
      </w:r>
    </w:p>
    <w:p w:rsidR="00792327" w:rsidRPr="00F33E67" w:rsidRDefault="0028313B"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 xml:space="preserve">Rachid, L., Ahmad, B., Mohamed, M.E., Hatem, F., Yannick, M., Ronan, L.D., Abdelhamid, E. “Polymer encapsulation of inorganic nanoparticles for biomedical application”. </w:t>
      </w:r>
      <w:r w:rsidRPr="0028313B">
        <w:rPr>
          <w:rFonts w:ascii="Times New Roman" w:hAnsi="Times New Roman" w:cs="Times New Roman"/>
          <w:i/>
          <w:sz w:val="20"/>
          <w:szCs w:val="20"/>
        </w:rPr>
        <w:t>Int. J. Pharm.</w:t>
      </w:r>
      <w:r>
        <w:rPr>
          <w:rFonts w:ascii="Times New Roman" w:hAnsi="Times New Roman" w:cs="Times New Roman"/>
          <w:sz w:val="20"/>
          <w:szCs w:val="20"/>
        </w:rPr>
        <w:t xml:space="preserve"> 2013</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Montagne, F., Mondain-Monval, O., Pichot, C.,</w:t>
      </w:r>
      <w:r w:rsidR="00792327" w:rsidRPr="00F33E67">
        <w:rPr>
          <w:rFonts w:ascii="Times New Roman" w:hAnsi="Times New Roman" w:cs="Times New Roman"/>
          <w:sz w:val="20"/>
          <w:szCs w:val="20"/>
        </w:rPr>
        <w:t xml:space="preserve"> Elaissari, A.</w:t>
      </w:r>
      <w:r w:rsidR="00A108E3" w:rsidRPr="00F33E67">
        <w:rPr>
          <w:rFonts w:ascii="Times New Roman" w:hAnsi="Times New Roman" w:cs="Times New Roman"/>
          <w:sz w:val="20"/>
          <w:szCs w:val="20"/>
        </w:rPr>
        <w:t xml:space="preserve"> “Highly magnetic latexes from submicrometer oil in water ferrofluid emulsion.”</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J. Polym. Sci. Part. Polym. Chem.</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44</w:t>
      </w:r>
      <w:r w:rsidR="00A108E3" w:rsidRPr="00F3331B">
        <w:rPr>
          <w:rFonts w:ascii="Times New Roman" w:hAnsi="Times New Roman" w:cs="Times New Roman"/>
          <w:sz w:val="20"/>
          <w:szCs w:val="20"/>
        </w:rPr>
        <w:t>(8)</w:t>
      </w:r>
      <w:r w:rsidRPr="00F3331B">
        <w:rPr>
          <w:rFonts w:ascii="Times New Roman" w:hAnsi="Times New Roman" w:cs="Times New Roman"/>
          <w:sz w:val="20"/>
          <w:szCs w:val="20"/>
        </w:rPr>
        <w:t>,</w:t>
      </w:r>
      <w:r w:rsidR="00F3331B">
        <w:rPr>
          <w:rFonts w:ascii="Times New Roman" w:hAnsi="Times New Roman" w:cs="Times New Roman"/>
          <w:sz w:val="20"/>
          <w:szCs w:val="20"/>
        </w:rPr>
        <w:t xml:space="preserve"> 2642–2656</w:t>
      </w:r>
      <w:r>
        <w:rPr>
          <w:rFonts w:ascii="Times New Roman" w:hAnsi="Times New Roman" w:cs="Times New Roman"/>
          <w:sz w:val="20"/>
          <w:szCs w:val="20"/>
        </w:rPr>
        <w:t>(2006)</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sidRPr="00F33E67">
        <w:rPr>
          <w:rFonts w:ascii="Times New Roman" w:hAnsi="Times New Roman" w:cs="Times New Roman"/>
          <w:sz w:val="20"/>
          <w:szCs w:val="20"/>
        </w:rPr>
        <w:t>Fromherz, P.</w:t>
      </w:r>
      <w:r w:rsidR="00A108E3" w:rsidRPr="00F33E67">
        <w:rPr>
          <w:rFonts w:ascii="Times New Roman" w:hAnsi="Times New Roman" w:cs="Times New Roman"/>
          <w:sz w:val="20"/>
          <w:szCs w:val="20"/>
        </w:rPr>
        <w:t xml:space="preserve"> “Electrical interfacing of nerve cells and semiconductor chips.”</w:t>
      </w:r>
      <w:r w:rsidRPr="00F33E67">
        <w:rPr>
          <w:rFonts w:ascii="Times New Roman" w:hAnsi="Times New Roman" w:cs="Times New Roman"/>
          <w:sz w:val="20"/>
          <w:szCs w:val="20"/>
        </w:rPr>
        <w:t xml:space="preserve"> </w:t>
      </w:r>
      <w:r w:rsidRPr="0044378C">
        <w:rPr>
          <w:rFonts w:ascii="Times New Roman" w:hAnsi="Times New Roman" w:cs="Times New Roman"/>
          <w:i/>
          <w:sz w:val="20"/>
          <w:szCs w:val="20"/>
        </w:rPr>
        <w:t>Chemphyschem</w:t>
      </w:r>
      <w:r w:rsidR="0044378C">
        <w:rPr>
          <w:rFonts w:ascii="Times New Roman" w:hAnsi="Times New Roman" w:cs="Times New Roman"/>
          <w:sz w:val="20"/>
          <w:szCs w:val="20"/>
        </w:rPr>
        <w:t>.</w:t>
      </w:r>
      <w:r w:rsidRPr="00F33E67">
        <w:rPr>
          <w:rFonts w:ascii="Times New Roman" w:hAnsi="Times New Roman" w:cs="Times New Roman"/>
          <w:sz w:val="20"/>
          <w:szCs w:val="20"/>
        </w:rPr>
        <w:t xml:space="preserve"> </w:t>
      </w:r>
      <w:r w:rsidRPr="00F3331B">
        <w:rPr>
          <w:rFonts w:ascii="Times New Roman" w:hAnsi="Times New Roman" w:cs="Times New Roman"/>
          <w:b/>
          <w:sz w:val="20"/>
          <w:szCs w:val="20"/>
        </w:rPr>
        <w:t>3</w:t>
      </w:r>
      <w:r w:rsidR="00A108E3" w:rsidRPr="00F3331B">
        <w:rPr>
          <w:rFonts w:ascii="Times New Roman" w:hAnsi="Times New Roman" w:cs="Times New Roman"/>
          <w:sz w:val="20"/>
          <w:szCs w:val="20"/>
        </w:rPr>
        <w:t>(3)</w:t>
      </w:r>
      <w:r w:rsidR="0044378C" w:rsidRPr="00F3331B">
        <w:rPr>
          <w:rFonts w:ascii="Times New Roman" w:hAnsi="Times New Roman" w:cs="Times New Roman"/>
          <w:sz w:val="20"/>
          <w:szCs w:val="20"/>
        </w:rPr>
        <w:t>,</w:t>
      </w:r>
      <w:r w:rsidR="0044378C">
        <w:rPr>
          <w:rFonts w:ascii="Times New Roman" w:hAnsi="Times New Roman" w:cs="Times New Roman"/>
          <w:sz w:val="20"/>
          <w:szCs w:val="20"/>
        </w:rPr>
        <w:t xml:space="preserve"> 276–284(2002)</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Georgieva, D., Schmitt, V., Leal-Calderon, F.,</w:t>
      </w:r>
      <w:r w:rsidR="00792327" w:rsidRPr="00F33E67">
        <w:rPr>
          <w:rFonts w:ascii="Times New Roman" w:hAnsi="Times New Roman" w:cs="Times New Roman"/>
          <w:sz w:val="20"/>
          <w:szCs w:val="20"/>
        </w:rPr>
        <w:t xml:space="preserve"> Langevin, D.</w:t>
      </w:r>
      <w:r w:rsidR="00A108E3" w:rsidRPr="00F33E67">
        <w:rPr>
          <w:rFonts w:ascii="Times New Roman" w:hAnsi="Times New Roman" w:cs="Times New Roman"/>
          <w:sz w:val="20"/>
          <w:szCs w:val="20"/>
        </w:rPr>
        <w:t xml:space="preserve"> “On the possible role of surface elasticity in emulsion stability.”</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Langmuir</w:t>
      </w:r>
      <w:r>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25</w:t>
      </w:r>
      <w:r w:rsidR="00A108E3" w:rsidRPr="00F3331B">
        <w:rPr>
          <w:rFonts w:ascii="Times New Roman" w:hAnsi="Times New Roman" w:cs="Times New Roman"/>
          <w:sz w:val="20"/>
          <w:szCs w:val="20"/>
        </w:rPr>
        <w:t>(10)</w:t>
      </w:r>
      <w:r w:rsidR="00F3331B" w:rsidRPr="00F3331B">
        <w:rPr>
          <w:rFonts w:ascii="Times New Roman" w:hAnsi="Times New Roman" w:cs="Times New Roman"/>
          <w:sz w:val="20"/>
          <w:szCs w:val="20"/>
        </w:rPr>
        <w:t>,</w:t>
      </w:r>
      <w:r w:rsidR="00F3331B">
        <w:rPr>
          <w:rFonts w:ascii="Times New Roman" w:hAnsi="Times New Roman" w:cs="Times New Roman"/>
          <w:sz w:val="20"/>
          <w:szCs w:val="20"/>
        </w:rPr>
        <w:t xml:space="preserve"> 5565–5573</w:t>
      </w:r>
      <w:r>
        <w:rPr>
          <w:rFonts w:ascii="Times New Roman" w:hAnsi="Times New Roman" w:cs="Times New Roman"/>
          <w:sz w:val="20"/>
          <w:szCs w:val="20"/>
        </w:rPr>
        <w:t>(2009)</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Alex, R.,</w:t>
      </w:r>
      <w:r w:rsidR="00792327" w:rsidRPr="00F33E67">
        <w:rPr>
          <w:rFonts w:ascii="Times New Roman" w:hAnsi="Times New Roman" w:cs="Times New Roman"/>
          <w:sz w:val="20"/>
          <w:szCs w:val="20"/>
        </w:rPr>
        <w:t xml:space="preserve"> Bodmeier, R.</w:t>
      </w:r>
      <w:r w:rsidR="00A108E3" w:rsidRPr="00F33E67">
        <w:rPr>
          <w:rFonts w:ascii="Times New Roman" w:hAnsi="Times New Roman" w:cs="Times New Roman"/>
          <w:sz w:val="20"/>
          <w:szCs w:val="20"/>
        </w:rPr>
        <w:t xml:space="preserve"> “Encapsulation of water-soluble-drugs by a modified solvent evaporation on drug entrapment.”</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J. Microencapsul</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7</w:t>
      </w:r>
      <w:r w:rsidR="00A108E3" w:rsidRPr="00F3331B">
        <w:rPr>
          <w:rFonts w:ascii="Times New Roman" w:hAnsi="Times New Roman" w:cs="Times New Roman"/>
          <w:sz w:val="20"/>
          <w:szCs w:val="20"/>
        </w:rPr>
        <w:t>(3)</w:t>
      </w:r>
      <w:r w:rsidRPr="00F3331B">
        <w:rPr>
          <w:rFonts w:ascii="Times New Roman" w:hAnsi="Times New Roman" w:cs="Times New Roman"/>
          <w:sz w:val="20"/>
          <w:szCs w:val="20"/>
        </w:rPr>
        <w:t>,</w:t>
      </w:r>
      <w:r>
        <w:rPr>
          <w:rFonts w:ascii="Times New Roman" w:hAnsi="Times New Roman" w:cs="Times New Roman"/>
          <w:sz w:val="20"/>
          <w:szCs w:val="20"/>
        </w:rPr>
        <w:t xml:space="preserve"> 347–355(1990)</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Ahmed, N.,</w:t>
      </w:r>
      <w:r w:rsidR="00792327" w:rsidRPr="00F33E67">
        <w:rPr>
          <w:rFonts w:ascii="Times New Roman" w:hAnsi="Times New Roman" w:cs="Times New Roman"/>
          <w:sz w:val="20"/>
          <w:szCs w:val="20"/>
        </w:rPr>
        <w:t xml:space="preserve"> Fessi, H., Elaissari, A.</w:t>
      </w:r>
      <w:r w:rsidR="00A108E3" w:rsidRPr="00F33E67">
        <w:rPr>
          <w:rFonts w:ascii="Times New Roman" w:hAnsi="Times New Roman" w:cs="Times New Roman"/>
          <w:sz w:val="20"/>
          <w:szCs w:val="20"/>
        </w:rPr>
        <w:t xml:space="preserve"> “Theranostic application of nanoparticles in cancer.”</w:t>
      </w:r>
      <w:r w:rsidR="00792327" w:rsidRPr="00F33E67">
        <w:rPr>
          <w:rFonts w:ascii="Times New Roman" w:hAnsi="Times New Roman" w:cs="Times New Roman"/>
          <w:sz w:val="20"/>
          <w:szCs w:val="20"/>
        </w:rPr>
        <w:t xml:space="preserve"> Drug Discov. Today. </w:t>
      </w:r>
      <w:r w:rsidR="00792327" w:rsidRPr="00F3331B">
        <w:rPr>
          <w:rFonts w:ascii="Times New Roman" w:hAnsi="Times New Roman" w:cs="Times New Roman"/>
          <w:b/>
          <w:sz w:val="20"/>
          <w:szCs w:val="20"/>
        </w:rPr>
        <w:t>17</w:t>
      </w:r>
      <w:r w:rsidR="00A108E3" w:rsidRPr="00F3331B">
        <w:rPr>
          <w:rFonts w:ascii="Times New Roman" w:hAnsi="Times New Roman" w:cs="Times New Roman"/>
          <w:sz w:val="20"/>
          <w:szCs w:val="20"/>
        </w:rPr>
        <w:t>(17)</w:t>
      </w:r>
      <w:r w:rsidR="00792327" w:rsidRPr="00F3331B">
        <w:rPr>
          <w:rFonts w:ascii="Times New Roman" w:hAnsi="Times New Roman" w:cs="Times New Roman"/>
          <w:sz w:val="20"/>
          <w:szCs w:val="20"/>
        </w:rPr>
        <w:t>,</w:t>
      </w:r>
      <w:r w:rsidR="00792327" w:rsidRPr="00F33E67">
        <w:rPr>
          <w:rFonts w:ascii="Times New Roman" w:hAnsi="Times New Roman" w:cs="Times New Roman"/>
          <w:sz w:val="20"/>
          <w:szCs w:val="20"/>
        </w:rPr>
        <w:t xml:space="preserve"> 928–934</w:t>
      </w:r>
      <w:r>
        <w:rPr>
          <w:rFonts w:ascii="Times New Roman" w:hAnsi="Times New Roman" w:cs="Times New Roman"/>
          <w:sz w:val="20"/>
          <w:szCs w:val="20"/>
        </w:rPr>
        <w:t>(2012)</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color w:val="000000"/>
          <w:sz w:val="20"/>
          <w:szCs w:val="20"/>
        </w:rPr>
        <w:t>Yun-Yun, L., Xiao-Yun, L., Jian-Mao, Y., Dan-Li, L., Xiao, C.,</w:t>
      </w:r>
      <w:r w:rsidR="00792327" w:rsidRPr="00F33E67">
        <w:rPr>
          <w:rFonts w:ascii="Times New Roman" w:eastAsia="GulliverRM" w:hAnsi="Times New Roman" w:cs="Times New Roman"/>
          <w:color w:val="000000"/>
          <w:sz w:val="20"/>
          <w:szCs w:val="20"/>
        </w:rPr>
        <w:t xml:space="preserve"> Liu-Sheng, Z.</w:t>
      </w:r>
      <w:r w:rsidR="001414E1" w:rsidRPr="00F33E67">
        <w:rPr>
          <w:rFonts w:ascii="Times New Roman" w:eastAsia="GulliverRM" w:hAnsi="Times New Roman" w:cs="Times New Roman"/>
          <w:color w:val="000000"/>
          <w:sz w:val="20"/>
          <w:szCs w:val="20"/>
        </w:rPr>
        <w:t xml:space="preserve"> “Investigation of Ag nanoparticles loading temperature responsive hybrid microgels</w:t>
      </w:r>
      <w:r w:rsidR="00792327" w:rsidRPr="00F33E67">
        <w:rPr>
          <w:rFonts w:ascii="Times New Roman" w:eastAsia="GulliverRM" w:hAnsi="Times New Roman" w:cs="Times New Roman"/>
          <w:color w:val="000000"/>
          <w:sz w:val="20"/>
          <w:szCs w:val="20"/>
        </w:rPr>
        <w:t xml:space="preserve"> </w:t>
      </w:r>
      <w:r w:rsidR="001414E1" w:rsidRPr="00F33E67">
        <w:rPr>
          <w:rFonts w:ascii="Times New Roman" w:eastAsia="GulliverRM" w:hAnsi="Times New Roman" w:cs="Times New Roman"/>
          <w:color w:val="000000"/>
          <w:sz w:val="20"/>
          <w:szCs w:val="20"/>
        </w:rPr>
        <w:t xml:space="preserve">and their temperature controlled catalytic activity.” </w:t>
      </w:r>
      <w:r w:rsidR="00792327" w:rsidRPr="0044378C">
        <w:rPr>
          <w:rFonts w:ascii="Times New Roman" w:eastAsia="GulliverRM" w:hAnsi="Times New Roman" w:cs="Times New Roman"/>
          <w:i/>
          <w:sz w:val="20"/>
          <w:szCs w:val="20"/>
        </w:rPr>
        <w:t>Colloids and Surfaces A: Physicochem. Eng. Aspects</w:t>
      </w:r>
      <w:r>
        <w:rPr>
          <w:rFonts w:ascii="Times New Roman" w:eastAsia="GulliverRM" w:hAnsi="Times New Roman" w:cs="Times New Roman"/>
          <w:sz w:val="20"/>
          <w:szCs w:val="20"/>
        </w:rPr>
        <w:t xml:space="preserve">. </w:t>
      </w:r>
      <w:r w:rsidRPr="0044378C">
        <w:rPr>
          <w:rFonts w:ascii="Times New Roman" w:eastAsia="GulliverRM" w:hAnsi="Times New Roman" w:cs="Times New Roman"/>
          <w:b/>
          <w:sz w:val="20"/>
          <w:szCs w:val="20"/>
        </w:rPr>
        <w:t>393</w:t>
      </w:r>
      <w:r>
        <w:rPr>
          <w:rFonts w:ascii="Times New Roman" w:eastAsia="GulliverRM" w:hAnsi="Times New Roman" w:cs="Times New Roman"/>
          <w:sz w:val="20"/>
          <w:szCs w:val="20"/>
        </w:rPr>
        <w:t>, 105– 110(2012)</w:t>
      </w:r>
    </w:p>
    <w:p w:rsidR="00792327" w:rsidRPr="00F33E67" w:rsidRDefault="00792327"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sidRPr="00F33E67">
        <w:rPr>
          <w:rFonts w:ascii="Times New Roman" w:eastAsia="GulliverRM" w:hAnsi="Times New Roman" w:cs="Times New Roman"/>
          <w:sz w:val="20"/>
          <w:szCs w:val="20"/>
        </w:rPr>
        <w:t>Mirkin, C. A.</w:t>
      </w:r>
      <w:r w:rsidR="001414E1" w:rsidRPr="00F33E67">
        <w:rPr>
          <w:rFonts w:ascii="Times New Roman" w:eastAsia="GulliverRM" w:hAnsi="Times New Roman" w:cs="Times New Roman"/>
          <w:sz w:val="20"/>
          <w:szCs w:val="20"/>
        </w:rPr>
        <w:t xml:space="preserve"> “Programming the assembly of two-and- three-dimensional architectures with DNA and nanoscale inorganic building blocks.”</w:t>
      </w:r>
      <w:r w:rsidRPr="00F33E67">
        <w:rPr>
          <w:rFonts w:ascii="Times New Roman" w:eastAsia="GulliverRM" w:hAnsi="Times New Roman" w:cs="Times New Roman"/>
          <w:sz w:val="20"/>
          <w:szCs w:val="20"/>
        </w:rPr>
        <w:t xml:space="preserve"> </w:t>
      </w:r>
      <w:r w:rsidRPr="0044378C">
        <w:rPr>
          <w:rFonts w:ascii="Times New Roman" w:eastAsia="GulliverRM" w:hAnsi="Times New Roman" w:cs="Times New Roman"/>
          <w:i/>
          <w:sz w:val="20"/>
          <w:szCs w:val="20"/>
        </w:rPr>
        <w:t>Inorg. Chem</w:t>
      </w:r>
      <w:r w:rsidRPr="00F33E67">
        <w:rPr>
          <w:rFonts w:ascii="Times New Roman" w:eastAsia="GulliverRM" w:hAnsi="Times New Roman" w:cs="Times New Roman"/>
          <w:sz w:val="20"/>
          <w:szCs w:val="20"/>
        </w:rPr>
        <w:t xml:space="preserve">. </w:t>
      </w:r>
      <w:r w:rsidRPr="00F3331B">
        <w:rPr>
          <w:rFonts w:ascii="Times New Roman" w:eastAsia="GulliverRM" w:hAnsi="Times New Roman" w:cs="Times New Roman"/>
          <w:b/>
          <w:sz w:val="20"/>
          <w:szCs w:val="20"/>
        </w:rPr>
        <w:t>39</w:t>
      </w:r>
      <w:r w:rsidR="001414E1" w:rsidRPr="00F3331B">
        <w:rPr>
          <w:rFonts w:ascii="Times New Roman" w:eastAsia="GulliverRM" w:hAnsi="Times New Roman" w:cs="Times New Roman"/>
          <w:sz w:val="20"/>
          <w:szCs w:val="20"/>
        </w:rPr>
        <w:t>(11)</w:t>
      </w:r>
      <w:r w:rsidR="00F3331B"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2258–2272</w:t>
      </w:r>
      <w:r w:rsidR="0044378C">
        <w:rPr>
          <w:rFonts w:ascii="Times New Roman" w:eastAsia="GulliverRM" w:hAnsi="Times New Roman" w:cs="Times New Roman"/>
          <w:sz w:val="20"/>
          <w:szCs w:val="20"/>
        </w:rPr>
        <w:t>(2000)</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Tianyou, C., Zheng, C., Xiaolei, G., Jingjing, N.,</w:t>
      </w:r>
      <w:r w:rsidR="00792327" w:rsidRPr="00F33E67">
        <w:rPr>
          <w:rFonts w:ascii="Times New Roman" w:hAnsi="Times New Roman" w:cs="Times New Roman"/>
          <w:sz w:val="20"/>
          <w:szCs w:val="20"/>
        </w:rPr>
        <w:t xml:space="preserve"> </w:t>
      </w:r>
      <w:r>
        <w:rPr>
          <w:rFonts w:ascii="Times New Roman" w:hAnsi="Times New Roman" w:cs="Times New Roman"/>
          <w:sz w:val="20"/>
          <w:szCs w:val="20"/>
        </w:rPr>
        <w:t>Junting, X., Zhiqiang, F.,</w:t>
      </w:r>
      <w:r w:rsidR="00792327" w:rsidRPr="00F33E67">
        <w:rPr>
          <w:rFonts w:ascii="Times New Roman" w:hAnsi="Times New Roman" w:cs="Times New Roman"/>
          <w:sz w:val="20"/>
          <w:szCs w:val="20"/>
        </w:rPr>
        <w:t xml:space="preserve"> Binyang, D.</w:t>
      </w:r>
      <w:r w:rsidR="001414E1" w:rsidRPr="00F33E67">
        <w:rPr>
          <w:rFonts w:ascii="Times New Roman" w:hAnsi="Times New Roman" w:cs="Times New Roman"/>
          <w:sz w:val="20"/>
          <w:szCs w:val="20"/>
        </w:rPr>
        <w:t xml:space="preserve"> “Preparation and characterization of thermosensitive organic-inorganic hybrid microgels with functional Fe</w:t>
      </w:r>
      <w:r w:rsidR="001414E1" w:rsidRPr="00F33E67">
        <w:rPr>
          <w:rFonts w:ascii="Times New Roman" w:hAnsi="Times New Roman" w:cs="Times New Roman"/>
          <w:sz w:val="20"/>
          <w:szCs w:val="20"/>
          <w:vertAlign w:val="subscript"/>
        </w:rPr>
        <w:t>3</w:t>
      </w:r>
      <w:r w:rsidR="001414E1" w:rsidRPr="00F33E67">
        <w:rPr>
          <w:rFonts w:ascii="Times New Roman" w:hAnsi="Times New Roman" w:cs="Times New Roman"/>
          <w:sz w:val="20"/>
          <w:szCs w:val="20"/>
        </w:rPr>
        <w:t>O</w:t>
      </w:r>
      <w:r w:rsidR="001414E1" w:rsidRPr="00F33E67">
        <w:rPr>
          <w:rFonts w:ascii="Times New Roman" w:hAnsi="Times New Roman" w:cs="Times New Roman"/>
          <w:sz w:val="20"/>
          <w:szCs w:val="20"/>
          <w:vertAlign w:val="subscript"/>
        </w:rPr>
        <w:t>4</w:t>
      </w:r>
      <w:r w:rsidR="001414E1" w:rsidRPr="00F33E67">
        <w:rPr>
          <w:rFonts w:ascii="Times New Roman" w:hAnsi="Times New Roman" w:cs="Times New Roman"/>
          <w:sz w:val="20"/>
          <w:szCs w:val="20"/>
        </w:rPr>
        <w:t xml:space="preserve"> nanoparticles as crosslinker.”</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Polymer</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52</w:t>
      </w:r>
      <w:r w:rsidR="001414E1" w:rsidRPr="00F3331B">
        <w:rPr>
          <w:rFonts w:ascii="Times New Roman" w:hAnsi="Times New Roman" w:cs="Times New Roman"/>
          <w:sz w:val="20"/>
          <w:szCs w:val="20"/>
        </w:rPr>
        <w:t>(1)</w:t>
      </w:r>
      <w:r w:rsidRPr="00F3331B">
        <w:rPr>
          <w:rFonts w:ascii="Times New Roman" w:hAnsi="Times New Roman" w:cs="Times New Roman"/>
          <w:sz w:val="20"/>
          <w:szCs w:val="20"/>
        </w:rPr>
        <w:t>,</w:t>
      </w:r>
      <w:r>
        <w:rPr>
          <w:rFonts w:ascii="Times New Roman" w:hAnsi="Times New Roman" w:cs="Times New Roman"/>
          <w:sz w:val="20"/>
          <w:szCs w:val="20"/>
        </w:rPr>
        <w:t xml:space="preserve"> 172-179(2011)</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Yun-Yun, L., Xiao-Yun, L., Jian-Mao, Y.,</w:t>
      </w:r>
      <w:r w:rsidR="00792327" w:rsidRPr="00F33E67">
        <w:rPr>
          <w:rFonts w:ascii="Times New Roman" w:eastAsia="GulliverRM" w:hAnsi="Times New Roman" w:cs="Times New Roman"/>
          <w:sz w:val="20"/>
          <w:szCs w:val="20"/>
        </w:rPr>
        <w:t xml:space="preserve"> Dan-Li, L.</w:t>
      </w:r>
      <w:r>
        <w:rPr>
          <w:rFonts w:ascii="Times New Roman" w:eastAsia="GulliverRM" w:hAnsi="Times New Roman" w:cs="Times New Roman"/>
          <w:sz w:val="20"/>
          <w:szCs w:val="20"/>
        </w:rPr>
        <w:t>, Xiao, C.,</w:t>
      </w:r>
      <w:r w:rsidR="00792327" w:rsidRPr="00F33E67">
        <w:rPr>
          <w:rFonts w:ascii="Times New Roman" w:eastAsia="GulliverRM" w:hAnsi="Times New Roman" w:cs="Times New Roman"/>
          <w:sz w:val="20"/>
          <w:szCs w:val="20"/>
        </w:rPr>
        <w:t xml:space="preserve"> Liu-Sheng, Z.</w:t>
      </w:r>
      <w:r w:rsidR="001414E1" w:rsidRPr="00F33E67">
        <w:rPr>
          <w:rFonts w:ascii="Times New Roman" w:eastAsia="GulliverRM" w:hAnsi="Times New Roman" w:cs="Times New Roman"/>
          <w:sz w:val="20"/>
          <w:szCs w:val="20"/>
        </w:rPr>
        <w:t xml:space="preserve"> “Investigation of Ag nanoparticles loading temperature responsive hybrid microgels and their temperature controlled catalytic activity.”</w:t>
      </w:r>
      <w:r w:rsidR="00792327" w:rsidRPr="00F33E67">
        <w:rPr>
          <w:rFonts w:ascii="Times New Roman" w:eastAsia="GulliverRM" w:hAnsi="Times New Roman" w:cs="Times New Roman"/>
          <w:sz w:val="20"/>
          <w:szCs w:val="20"/>
        </w:rPr>
        <w:t xml:space="preserve"> </w:t>
      </w:r>
      <w:r w:rsidR="00792327" w:rsidRPr="0044378C">
        <w:rPr>
          <w:rFonts w:ascii="Times New Roman" w:eastAsia="GulliverRM" w:hAnsi="Times New Roman" w:cs="Times New Roman"/>
          <w:i/>
          <w:sz w:val="20"/>
          <w:szCs w:val="20"/>
        </w:rPr>
        <w:t>Colloids and Surfaces A: Physicochem. Eng. Aspects</w:t>
      </w:r>
      <w:r w:rsidR="00792327" w:rsidRPr="00F33E67">
        <w:rPr>
          <w:rFonts w:ascii="Times New Roman" w:eastAsia="GulliverRM" w:hAnsi="Times New Roman" w:cs="Times New Roman"/>
          <w:sz w:val="20"/>
          <w:szCs w:val="20"/>
        </w:rPr>
        <w:t xml:space="preserve">. </w:t>
      </w:r>
      <w:r w:rsidRPr="0044378C">
        <w:rPr>
          <w:rFonts w:ascii="Times New Roman" w:eastAsia="GulliverRM" w:hAnsi="Times New Roman" w:cs="Times New Roman"/>
          <w:b/>
          <w:sz w:val="20"/>
          <w:szCs w:val="20"/>
        </w:rPr>
        <w:t>393</w:t>
      </w:r>
      <w:r>
        <w:rPr>
          <w:rFonts w:ascii="Times New Roman" w:eastAsia="GulliverRM" w:hAnsi="Times New Roman" w:cs="Times New Roman"/>
          <w:sz w:val="20"/>
          <w:szCs w:val="20"/>
        </w:rPr>
        <w:t>, 105– 110(2012)</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Guoqiang, L.,</w:t>
      </w:r>
      <w:r w:rsidR="00792327" w:rsidRPr="00F33E67">
        <w:rPr>
          <w:rFonts w:ascii="Times New Roman" w:eastAsia="GulliverRM" w:hAnsi="Times New Roman" w:cs="Times New Roman"/>
          <w:sz w:val="20"/>
          <w:szCs w:val="20"/>
        </w:rPr>
        <w:t xml:space="preserve"> </w:t>
      </w:r>
      <w:r>
        <w:rPr>
          <w:rFonts w:ascii="Times New Roman" w:eastAsia="GulliverRM" w:hAnsi="Times New Roman" w:cs="Times New Roman"/>
          <w:sz w:val="20"/>
          <w:szCs w:val="20"/>
        </w:rPr>
        <w:t>Changling, Z., Jun, X., Yan, X., Tingting, Y., Jing, L., Lei, S., Zhiguang, G.,</w:t>
      </w:r>
      <w:r w:rsidR="00792327" w:rsidRPr="00F33E67">
        <w:rPr>
          <w:rFonts w:ascii="Times New Roman" w:eastAsia="GulliverRM" w:hAnsi="Times New Roman" w:cs="Times New Roman"/>
          <w:sz w:val="20"/>
          <w:szCs w:val="20"/>
        </w:rPr>
        <w:t xml:space="preserve"> Weimin, L.</w:t>
      </w:r>
      <w:r w:rsidR="001414E1" w:rsidRPr="00F33E67">
        <w:rPr>
          <w:rFonts w:ascii="Times New Roman" w:eastAsia="GulliverRM" w:hAnsi="Times New Roman" w:cs="Times New Roman"/>
          <w:sz w:val="20"/>
          <w:szCs w:val="20"/>
        </w:rPr>
        <w:t xml:space="preserve"> “Thermo-responsive hollow silica microgels with controlled drug release properties.”</w:t>
      </w:r>
      <w:r w:rsidR="00792327" w:rsidRPr="00F33E67">
        <w:rPr>
          <w:rFonts w:ascii="Times New Roman" w:eastAsia="GulliverRM" w:hAnsi="Times New Roman" w:cs="Times New Roman"/>
          <w:sz w:val="20"/>
          <w:szCs w:val="20"/>
        </w:rPr>
        <w:t xml:space="preserve"> </w:t>
      </w:r>
      <w:r w:rsidR="00792327" w:rsidRPr="0044378C">
        <w:rPr>
          <w:rFonts w:ascii="Times New Roman" w:eastAsia="GulliverRM" w:hAnsi="Times New Roman" w:cs="Times New Roman"/>
          <w:i/>
          <w:sz w:val="20"/>
          <w:szCs w:val="20"/>
        </w:rPr>
        <w:t>Colloids and Surfaces B: Biointerfaces.</w:t>
      </w:r>
      <w:r w:rsidR="00792327" w:rsidRPr="00F33E67">
        <w:rPr>
          <w:rFonts w:ascii="Times New Roman" w:eastAsia="GulliverRM" w:hAnsi="Times New Roman" w:cs="Times New Roman"/>
          <w:sz w:val="20"/>
          <w:szCs w:val="20"/>
        </w:rPr>
        <w:t xml:space="preserve"> </w:t>
      </w:r>
      <w:r w:rsidRPr="0044378C">
        <w:rPr>
          <w:rFonts w:ascii="Times New Roman" w:eastAsia="GulliverRM" w:hAnsi="Times New Roman" w:cs="Times New Roman"/>
          <w:b/>
          <w:sz w:val="20"/>
          <w:szCs w:val="20"/>
        </w:rPr>
        <w:t>111</w:t>
      </w:r>
      <w:r>
        <w:rPr>
          <w:rFonts w:ascii="Times New Roman" w:eastAsia="GulliverRM" w:hAnsi="Times New Roman" w:cs="Times New Roman"/>
          <w:sz w:val="20"/>
          <w:szCs w:val="20"/>
        </w:rPr>
        <w:t>, 7– 14(2013)</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color w:val="231F20"/>
          <w:sz w:val="20"/>
          <w:szCs w:val="20"/>
        </w:rPr>
        <w:t>Crassous, J.</w:t>
      </w:r>
      <w:r w:rsidR="0044378C">
        <w:rPr>
          <w:rFonts w:ascii="Times New Roman" w:hAnsi="Times New Roman" w:cs="Times New Roman"/>
          <w:color w:val="231F20"/>
          <w:sz w:val="20"/>
          <w:szCs w:val="20"/>
        </w:rPr>
        <w:t>J.,</w:t>
      </w:r>
      <w:r w:rsidR="00792327" w:rsidRPr="00F33E67">
        <w:rPr>
          <w:rFonts w:ascii="Times New Roman" w:hAnsi="Times New Roman" w:cs="Times New Roman"/>
          <w:color w:val="231F20"/>
          <w:sz w:val="20"/>
          <w:szCs w:val="20"/>
        </w:rPr>
        <w:t xml:space="preserve"> Balla</w:t>
      </w:r>
      <w:r w:rsidR="0044378C">
        <w:rPr>
          <w:rFonts w:ascii="Times New Roman" w:hAnsi="Times New Roman" w:cs="Times New Roman"/>
          <w:color w:val="231F20"/>
          <w:sz w:val="20"/>
          <w:szCs w:val="20"/>
        </w:rPr>
        <w:t>uff, M., Drechsler, M., Schmidt, J.,</w:t>
      </w:r>
      <w:r w:rsidR="00792327" w:rsidRPr="00F33E67">
        <w:rPr>
          <w:rFonts w:ascii="Times New Roman" w:hAnsi="Times New Roman" w:cs="Times New Roman"/>
          <w:color w:val="231F20"/>
          <w:sz w:val="20"/>
          <w:szCs w:val="20"/>
        </w:rPr>
        <w:t xml:space="preserve"> Talmon, Y.</w:t>
      </w:r>
      <w:r w:rsidR="001414E1" w:rsidRPr="00F33E67">
        <w:rPr>
          <w:rFonts w:ascii="Times New Roman" w:hAnsi="Times New Roman" w:cs="Times New Roman"/>
          <w:color w:val="231F20"/>
          <w:sz w:val="20"/>
          <w:szCs w:val="20"/>
        </w:rPr>
        <w:t xml:space="preserve"> “Imaging the volume transition in thermo-sensitive core-shell particles by cry-transmission electron microscopy.”</w:t>
      </w:r>
      <w:r w:rsidR="00792327" w:rsidRPr="00F33E67">
        <w:rPr>
          <w:rFonts w:ascii="Times New Roman" w:hAnsi="Times New Roman" w:cs="Times New Roman"/>
          <w:color w:val="231F20"/>
          <w:sz w:val="20"/>
          <w:szCs w:val="20"/>
        </w:rPr>
        <w:t xml:space="preserve"> </w:t>
      </w:r>
      <w:r w:rsidR="00792327" w:rsidRPr="0044378C">
        <w:rPr>
          <w:rFonts w:ascii="Times New Roman" w:hAnsi="Times New Roman" w:cs="Times New Roman"/>
          <w:i/>
          <w:color w:val="231F20"/>
          <w:sz w:val="20"/>
          <w:szCs w:val="20"/>
        </w:rPr>
        <w:t>Langmuir</w:t>
      </w:r>
      <w:r w:rsidR="0044378C">
        <w:rPr>
          <w:rFonts w:ascii="Times New Roman" w:hAnsi="Times New Roman" w:cs="Times New Roman"/>
          <w:color w:val="231F20"/>
          <w:sz w:val="20"/>
          <w:szCs w:val="20"/>
        </w:rPr>
        <w:t>.</w:t>
      </w:r>
      <w:r w:rsidR="00792327" w:rsidRPr="00F33E67">
        <w:rPr>
          <w:rFonts w:ascii="Times New Roman" w:hAnsi="Times New Roman" w:cs="Times New Roman"/>
          <w:color w:val="231F20"/>
          <w:sz w:val="20"/>
          <w:szCs w:val="20"/>
        </w:rPr>
        <w:t xml:space="preserve"> </w:t>
      </w:r>
      <w:r w:rsidR="00792327" w:rsidRPr="00F3331B">
        <w:rPr>
          <w:rFonts w:ascii="Times New Roman" w:hAnsi="Times New Roman" w:cs="Times New Roman"/>
          <w:b/>
          <w:color w:val="231F20"/>
          <w:sz w:val="20"/>
          <w:szCs w:val="20"/>
        </w:rPr>
        <w:t>22</w:t>
      </w:r>
      <w:r w:rsidR="001414E1" w:rsidRPr="00F3331B">
        <w:rPr>
          <w:rFonts w:ascii="Times New Roman" w:hAnsi="Times New Roman" w:cs="Times New Roman"/>
          <w:color w:val="231F20"/>
          <w:sz w:val="20"/>
          <w:szCs w:val="20"/>
        </w:rPr>
        <w:t>(6)</w:t>
      </w:r>
      <w:r w:rsidR="00F3331B" w:rsidRPr="00F3331B">
        <w:rPr>
          <w:rFonts w:ascii="Times New Roman" w:hAnsi="Times New Roman" w:cs="Times New Roman"/>
          <w:color w:val="231F20"/>
          <w:sz w:val="20"/>
          <w:szCs w:val="20"/>
        </w:rPr>
        <w:t>,</w:t>
      </w:r>
      <w:r w:rsidR="00F3331B">
        <w:rPr>
          <w:rFonts w:ascii="Times New Roman" w:hAnsi="Times New Roman" w:cs="Times New Roman"/>
          <w:color w:val="231F20"/>
          <w:sz w:val="20"/>
          <w:szCs w:val="20"/>
        </w:rPr>
        <w:t xml:space="preserve"> 2403–2406</w:t>
      </w:r>
      <w:r w:rsidR="0044378C">
        <w:rPr>
          <w:rFonts w:ascii="Times New Roman" w:hAnsi="Times New Roman" w:cs="Times New Roman"/>
          <w:color w:val="231F20"/>
          <w:sz w:val="20"/>
          <w:szCs w:val="20"/>
        </w:rPr>
        <w:t>(2006)</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color w:val="231F20"/>
          <w:sz w:val="20"/>
          <w:szCs w:val="20"/>
        </w:rPr>
        <w:t>Höfl, S., Zitzler, L., Hellweg, T., Herminghaus, S.,</w:t>
      </w:r>
      <w:r w:rsidR="00792327" w:rsidRPr="00F33E67">
        <w:rPr>
          <w:rFonts w:ascii="Times New Roman" w:hAnsi="Times New Roman" w:cs="Times New Roman"/>
          <w:color w:val="231F20"/>
          <w:sz w:val="20"/>
          <w:szCs w:val="20"/>
        </w:rPr>
        <w:t xml:space="preserve"> Mugele, F.</w:t>
      </w:r>
      <w:r w:rsidR="00832B46" w:rsidRPr="00F33E67">
        <w:rPr>
          <w:rFonts w:ascii="Times New Roman" w:hAnsi="Times New Roman" w:cs="Times New Roman"/>
          <w:color w:val="231F20"/>
          <w:sz w:val="20"/>
          <w:szCs w:val="20"/>
        </w:rPr>
        <w:t xml:space="preserve"> “Volume phase transition of “smart” microgels in bulk solution and adsorbed at an interface: a combined AFM, dynamic light and small angle neutron scattering study.”</w:t>
      </w:r>
      <w:r w:rsidR="00792327" w:rsidRPr="00F33E67">
        <w:rPr>
          <w:rFonts w:ascii="Times New Roman" w:hAnsi="Times New Roman" w:cs="Times New Roman"/>
          <w:color w:val="231F20"/>
          <w:sz w:val="20"/>
          <w:szCs w:val="20"/>
        </w:rPr>
        <w:t xml:space="preserve"> </w:t>
      </w:r>
      <w:r w:rsidR="00792327" w:rsidRPr="0044378C">
        <w:rPr>
          <w:rFonts w:ascii="Times New Roman" w:hAnsi="Times New Roman" w:cs="Times New Roman"/>
          <w:i/>
          <w:color w:val="231F20"/>
          <w:sz w:val="20"/>
          <w:szCs w:val="20"/>
        </w:rPr>
        <w:t>Polymer</w:t>
      </w:r>
      <w:r>
        <w:rPr>
          <w:rFonts w:ascii="Times New Roman" w:hAnsi="Times New Roman" w:cs="Times New Roman"/>
          <w:color w:val="231F20"/>
          <w:sz w:val="20"/>
          <w:szCs w:val="20"/>
        </w:rPr>
        <w:t>.</w:t>
      </w:r>
      <w:r w:rsidR="00792327" w:rsidRPr="00F33E67">
        <w:rPr>
          <w:rFonts w:ascii="Times New Roman" w:hAnsi="Times New Roman" w:cs="Times New Roman"/>
          <w:color w:val="231F20"/>
          <w:sz w:val="20"/>
          <w:szCs w:val="20"/>
        </w:rPr>
        <w:t xml:space="preserve"> </w:t>
      </w:r>
      <w:r w:rsidR="00792327" w:rsidRPr="00F3331B">
        <w:rPr>
          <w:rFonts w:ascii="Times New Roman" w:hAnsi="Times New Roman" w:cs="Times New Roman"/>
          <w:b/>
          <w:color w:val="231F20"/>
          <w:sz w:val="20"/>
          <w:szCs w:val="20"/>
        </w:rPr>
        <w:t>48</w:t>
      </w:r>
      <w:r w:rsidR="00832B46" w:rsidRPr="00F3331B">
        <w:rPr>
          <w:rFonts w:ascii="Times New Roman" w:hAnsi="Times New Roman" w:cs="Times New Roman"/>
          <w:color w:val="231F20"/>
          <w:sz w:val="20"/>
          <w:szCs w:val="20"/>
        </w:rPr>
        <w:t>(1)</w:t>
      </w:r>
      <w:r w:rsidRPr="00F3331B">
        <w:rPr>
          <w:rFonts w:ascii="Times New Roman" w:hAnsi="Times New Roman" w:cs="Times New Roman"/>
          <w:color w:val="231F20"/>
          <w:sz w:val="20"/>
          <w:szCs w:val="20"/>
        </w:rPr>
        <w:t>,</w:t>
      </w:r>
      <w:r>
        <w:rPr>
          <w:rFonts w:ascii="Times New Roman" w:hAnsi="Times New Roman" w:cs="Times New Roman"/>
          <w:color w:val="231F20"/>
          <w:sz w:val="20"/>
          <w:szCs w:val="20"/>
        </w:rPr>
        <w:t xml:space="preserve"> 245–254(2007)</w:t>
      </w:r>
    </w:p>
    <w:p w:rsidR="00792327" w:rsidRPr="00F33E67" w:rsidRDefault="0044378C"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color w:val="000000"/>
          <w:sz w:val="20"/>
          <w:szCs w:val="20"/>
        </w:rPr>
        <w:t>Tianyou, C., Zheng, C., Xiaolei, G., Jingjing, N.,</w:t>
      </w:r>
      <w:r w:rsidR="00792327" w:rsidRPr="00F33E67">
        <w:rPr>
          <w:rFonts w:ascii="Times New Roman" w:hAnsi="Times New Roman" w:cs="Times New Roman"/>
          <w:color w:val="000000"/>
          <w:sz w:val="20"/>
          <w:szCs w:val="20"/>
        </w:rPr>
        <w:t xml:space="preserve"> Junting</w:t>
      </w:r>
      <w:r>
        <w:rPr>
          <w:rFonts w:ascii="Times New Roman" w:hAnsi="Times New Roman" w:cs="Times New Roman"/>
          <w:color w:val="000000"/>
          <w:sz w:val="20"/>
          <w:szCs w:val="20"/>
        </w:rPr>
        <w:t>, X., Zhiqiang, F.,</w:t>
      </w:r>
      <w:r w:rsidR="00792327" w:rsidRPr="00F33E67">
        <w:rPr>
          <w:rFonts w:ascii="Times New Roman" w:hAnsi="Times New Roman" w:cs="Times New Roman"/>
          <w:color w:val="000000"/>
          <w:sz w:val="20"/>
          <w:szCs w:val="20"/>
        </w:rPr>
        <w:t xml:space="preserve"> Binyang D.</w:t>
      </w:r>
      <w:r w:rsidR="00832B46" w:rsidRPr="00F33E67">
        <w:rPr>
          <w:rFonts w:ascii="Times New Roman" w:hAnsi="Times New Roman" w:cs="Times New Roman"/>
          <w:color w:val="000000"/>
          <w:sz w:val="20"/>
          <w:szCs w:val="20"/>
        </w:rPr>
        <w:t xml:space="preserve"> “Preparation and characterization of thermo-sensitive organic-inorganic hybrid microgels with functional Fe</w:t>
      </w:r>
      <w:r w:rsidR="00832B46" w:rsidRPr="00F33E67">
        <w:rPr>
          <w:rFonts w:ascii="Times New Roman" w:hAnsi="Times New Roman" w:cs="Times New Roman"/>
          <w:color w:val="000000"/>
          <w:sz w:val="20"/>
          <w:szCs w:val="20"/>
          <w:vertAlign w:val="subscript"/>
        </w:rPr>
        <w:t>3</w:t>
      </w:r>
      <w:r w:rsidR="00832B46" w:rsidRPr="00F33E67">
        <w:rPr>
          <w:rFonts w:ascii="Times New Roman" w:hAnsi="Times New Roman" w:cs="Times New Roman"/>
          <w:color w:val="000000"/>
          <w:sz w:val="20"/>
          <w:szCs w:val="20"/>
        </w:rPr>
        <w:t>O</w:t>
      </w:r>
      <w:r w:rsidR="00832B46" w:rsidRPr="00F33E67">
        <w:rPr>
          <w:rFonts w:ascii="Times New Roman" w:hAnsi="Times New Roman" w:cs="Times New Roman"/>
          <w:color w:val="000000"/>
          <w:sz w:val="20"/>
          <w:szCs w:val="20"/>
          <w:vertAlign w:val="subscript"/>
        </w:rPr>
        <w:t>4</w:t>
      </w:r>
      <w:r w:rsidR="00832B46" w:rsidRPr="00F33E67">
        <w:rPr>
          <w:rFonts w:ascii="Times New Roman" w:hAnsi="Times New Roman" w:cs="Times New Roman"/>
          <w:color w:val="000000"/>
          <w:sz w:val="20"/>
          <w:szCs w:val="20"/>
        </w:rPr>
        <w:t xml:space="preserve"> nanoparticles as crosslinker.” </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Polymer</w:t>
      </w:r>
      <w:r>
        <w:rPr>
          <w:rFonts w:ascii="Times New Roman" w:hAnsi="Times New Roman" w:cs="Times New Roman"/>
          <w:i/>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52</w:t>
      </w:r>
      <w:r w:rsidR="00832B46" w:rsidRPr="00F3331B">
        <w:rPr>
          <w:rFonts w:ascii="Times New Roman" w:hAnsi="Times New Roman" w:cs="Times New Roman"/>
          <w:sz w:val="20"/>
          <w:szCs w:val="20"/>
        </w:rPr>
        <w:t>(1)</w:t>
      </w:r>
      <w:r w:rsidR="00F3331B" w:rsidRPr="00F3331B">
        <w:rPr>
          <w:rFonts w:ascii="Times New Roman" w:hAnsi="Times New Roman" w:cs="Times New Roman"/>
          <w:sz w:val="20"/>
          <w:szCs w:val="20"/>
        </w:rPr>
        <w:t>,</w:t>
      </w:r>
      <w:r w:rsidR="00F3331B">
        <w:rPr>
          <w:rFonts w:ascii="Times New Roman" w:hAnsi="Times New Roman" w:cs="Times New Roman"/>
          <w:sz w:val="20"/>
          <w:szCs w:val="20"/>
        </w:rPr>
        <w:t xml:space="preserve"> 172-179</w:t>
      </w:r>
      <w:r>
        <w:rPr>
          <w:rFonts w:ascii="Times New Roman" w:hAnsi="Times New Roman" w:cs="Times New Roman"/>
          <w:sz w:val="20"/>
          <w:szCs w:val="20"/>
        </w:rPr>
        <w:t>(2011)</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Pelton, R., Pelton, H.</w:t>
      </w:r>
      <w:r w:rsidR="0044378C">
        <w:rPr>
          <w:rFonts w:ascii="Times New Roman" w:hAnsi="Times New Roman" w:cs="Times New Roman"/>
          <w:sz w:val="20"/>
          <w:szCs w:val="20"/>
        </w:rPr>
        <w:t>M., Morphesis, A.,</w:t>
      </w:r>
      <w:r w:rsidR="00792327" w:rsidRPr="00F33E67">
        <w:rPr>
          <w:rFonts w:ascii="Times New Roman" w:hAnsi="Times New Roman" w:cs="Times New Roman"/>
          <w:sz w:val="20"/>
          <w:szCs w:val="20"/>
        </w:rPr>
        <w:t xml:space="preserve"> Rowell,</w:t>
      </w:r>
      <w:r>
        <w:rPr>
          <w:rFonts w:ascii="Times New Roman" w:hAnsi="Times New Roman" w:cs="Times New Roman"/>
          <w:sz w:val="20"/>
          <w:szCs w:val="20"/>
        </w:rPr>
        <w:t xml:space="preserve"> R.</w:t>
      </w:r>
      <w:r w:rsidR="00792327" w:rsidRPr="00F33E67">
        <w:rPr>
          <w:rFonts w:ascii="Times New Roman" w:hAnsi="Times New Roman" w:cs="Times New Roman"/>
          <w:sz w:val="20"/>
          <w:szCs w:val="20"/>
        </w:rPr>
        <w:t>L.</w:t>
      </w:r>
      <w:r w:rsidR="00832B46" w:rsidRPr="00F33E67">
        <w:rPr>
          <w:rFonts w:ascii="Times New Roman" w:hAnsi="Times New Roman" w:cs="Times New Roman"/>
          <w:sz w:val="20"/>
          <w:szCs w:val="20"/>
        </w:rPr>
        <w:t xml:space="preserve"> “Particles sizes and electrophoretic mobilities of poly (N-isopropylacrylamide) latex.”</w:t>
      </w:r>
      <w:r w:rsidR="00792327" w:rsidRPr="00F33E67">
        <w:rPr>
          <w:rFonts w:ascii="Times New Roman" w:hAnsi="Times New Roman" w:cs="Times New Roman"/>
          <w:sz w:val="20"/>
          <w:szCs w:val="20"/>
        </w:rPr>
        <w:t xml:space="preserve"> </w:t>
      </w:r>
      <w:r w:rsidR="00792327" w:rsidRPr="0044378C">
        <w:rPr>
          <w:rFonts w:ascii="Times New Roman" w:hAnsi="Times New Roman" w:cs="Times New Roman"/>
          <w:i/>
          <w:sz w:val="20"/>
          <w:szCs w:val="20"/>
        </w:rPr>
        <w:t>Langmuir</w:t>
      </w:r>
      <w:r w:rsidR="00D67374">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5</w:t>
      </w:r>
      <w:r w:rsidR="00832B46" w:rsidRPr="00F3331B">
        <w:rPr>
          <w:rFonts w:ascii="Times New Roman" w:hAnsi="Times New Roman" w:cs="Times New Roman"/>
          <w:sz w:val="20"/>
          <w:szCs w:val="20"/>
        </w:rPr>
        <w:t>(3)</w:t>
      </w:r>
      <w:r w:rsidR="00D67374">
        <w:rPr>
          <w:rFonts w:ascii="Times New Roman" w:hAnsi="Times New Roman" w:cs="Times New Roman"/>
          <w:sz w:val="20"/>
          <w:szCs w:val="20"/>
        </w:rPr>
        <w:t>, 816-818(1989)</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color w:val="000000"/>
          <w:sz w:val="20"/>
          <w:szCs w:val="20"/>
        </w:rPr>
        <w:t>Zeiser, M., Freudensprung.,</w:t>
      </w:r>
      <w:r w:rsidR="00792327" w:rsidRPr="00F33E67">
        <w:rPr>
          <w:rFonts w:ascii="Times New Roman" w:hAnsi="Times New Roman" w:cs="Times New Roman"/>
          <w:color w:val="000000"/>
          <w:sz w:val="20"/>
          <w:szCs w:val="20"/>
        </w:rPr>
        <w:t xml:space="preserve"> Hellweg T.</w:t>
      </w:r>
      <w:r w:rsidR="00832B46" w:rsidRPr="00F33E67">
        <w:rPr>
          <w:rFonts w:ascii="Times New Roman" w:hAnsi="Times New Roman" w:cs="Times New Roman"/>
          <w:color w:val="000000"/>
          <w:sz w:val="20"/>
          <w:szCs w:val="20"/>
        </w:rPr>
        <w:t xml:space="preserve"> “Linearity thermo-responsive core-shell microgels: towards a new class of nanoactuators.”</w:t>
      </w:r>
      <w:r w:rsidR="00792327" w:rsidRPr="00F33E67">
        <w:rPr>
          <w:rFonts w:ascii="Times New Roman" w:hAnsi="Times New Roman" w:cs="Times New Roman"/>
          <w:color w:val="000066"/>
          <w:sz w:val="20"/>
          <w:szCs w:val="20"/>
        </w:rPr>
        <w:t xml:space="preserve"> </w:t>
      </w:r>
      <w:r w:rsidR="00792327" w:rsidRPr="00D67374">
        <w:rPr>
          <w:rFonts w:ascii="Times New Roman" w:hAnsi="Times New Roman" w:cs="Times New Roman"/>
          <w:i/>
          <w:sz w:val="20"/>
          <w:szCs w:val="20"/>
        </w:rPr>
        <w:t>Polymer</w:t>
      </w:r>
      <w:r>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53</w:t>
      </w:r>
      <w:r w:rsidR="00832B46" w:rsidRPr="00F3331B">
        <w:rPr>
          <w:rFonts w:ascii="Times New Roman" w:hAnsi="Times New Roman" w:cs="Times New Roman"/>
          <w:sz w:val="20"/>
          <w:szCs w:val="20"/>
        </w:rPr>
        <w:t>(26)</w:t>
      </w:r>
      <w:r>
        <w:rPr>
          <w:rFonts w:ascii="Times New Roman" w:hAnsi="Times New Roman" w:cs="Times New Roman"/>
          <w:sz w:val="20"/>
          <w:szCs w:val="20"/>
        </w:rPr>
        <w:t>, 6096-6101(2012)</w:t>
      </w:r>
    </w:p>
    <w:p w:rsidR="00792327" w:rsidRPr="004C1862" w:rsidRDefault="004C1862"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sidRPr="004C1862">
        <w:rPr>
          <w:rFonts w:ascii="Times New Roman" w:hAnsi="Times New Roman" w:cs="Times New Roman"/>
          <w:sz w:val="20"/>
          <w:szCs w:val="20"/>
        </w:rPr>
        <w:t xml:space="preserve">Ivan, G., Lora, M.F., Eugenia, K. “Hybrid Microgels Photosensitive in the near infrared spectral region”. </w:t>
      </w:r>
      <w:r w:rsidR="00792327" w:rsidRPr="004C1862">
        <w:rPr>
          <w:rFonts w:ascii="Times New Roman" w:hAnsi="Times New Roman" w:cs="Times New Roman"/>
          <w:i/>
          <w:sz w:val="20"/>
          <w:szCs w:val="20"/>
        </w:rPr>
        <w:t xml:space="preserve">J. </w:t>
      </w:r>
      <w:r w:rsidRPr="004C1862">
        <w:rPr>
          <w:rFonts w:ascii="Times New Roman" w:hAnsi="Times New Roman" w:cs="Times New Roman"/>
          <w:i/>
          <w:sz w:val="20"/>
          <w:szCs w:val="20"/>
        </w:rPr>
        <w:t>Am</w:t>
      </w:r>
      <w:r w:rsidR="00792327" w:rsidRPr="004C1862">
        <w:rPr>
          <w:rFonts w:ascii="Times New Roman" w:hAnsi="Times New Roman" w:cs="Times New Roman"/>
          <w:i/>
          <w:sz w:val="20"/>
          <w:szCs w:val="20"/>
        </w:rPr>
        <w:t xml:space="preserve">. </w:t>
      </w:r>
      <w:r w:rsidRPr="004C1862">
        <w:rPr>
          <w:rFonts w:ascii="Times New Roman" w:hAnsi="Times New Roman" w:cs="Times New Roman"/>
          <w:i/>
          <w:sz w:val="20"/>
          <w:szCs w:val="20"/>
        </w:rPr>
        <w:t>Chem</w:t>
      </w:r>
      <w:r w:rsidR="00792327" w:rsidRPr="004C1862">
        <w:rPr>
          <w:rFonts w:ascii="Times New Roman" w:hAnsi="Times New Roman" w:cs="Times New Roman"/>
          <w:i/>
          <w:sz w:val="20"/>
          <w:szCs w:val="20"/>
        </w:rPr>
        <w:t xml:space="preserve">. </w:t>
      </w:r>
      <w:r w:rsidRPr="004C1862">
        <w:rPr>
          <w:rFonts w:ascii="Times New Roman" w:hAnsi="Times New Roman" w:cs="Times New Roman"/>
          <w:i/>
          <w:sz w:val="20"/>
          <w:szCs w:val="20"/>
        </w:rPr>
        <w:t>Soc.</w:t>
      </w:r>
      <w:r w:rsidR="00792327" w:rsidRPr="004C1862">
        <w:rPr>
          <w:rFonts w:ascii="Times New Roman" w:hAnsi="Times New Roman" w:cs="Times New Roman"/>
          <w:sz w:val="20"/>
          <w:szCs w:val="20"/>
        </w:rPr>
        <w:t xml:space="preserve"> </w:t>
      </w:r>
      <w:r w:rsidRPr="004C1862">
        <w:rPr>
          <w:rFonts w:ascii="Times New Roman" w:hAnsi="Times New Roman" w:cs="Times New Roman"/>
          <w:b/>
          <w:sz w:val="20"/>
          <w:szCs w:val="20"/>
        </w:rPr>
        <w:t>126</w:t>
      </w:r>
      <w:r w:rsidRPr="004C1862">
        <w:rPr>
          <w:rFonts w:ascii="Times New Roman" w:hAnsi="Times New Roman" w:cs="Times New Roman"/>
          <w:sz w:val="20"/>
          <w:szCs w:val="20"/>
        </w:rPr>
        <w:t>(49)</w:t>
      </w:r>
      <w:r w:rsidR="00F3331B" w:rsidRPr="004C1862">
        <w:rPr>
          <w:rFonts w:ascii="Times New Roman" w:hAnsi="Times New Roman" w:cs="Times New Roman"/>
          <w:sz w:val="20"/>
          <w:szCs w:val="20"/>
        </w:rPr>
        <w:t xml:space="preserve">, </w:t>
      </w:r>
      <w:r w:rsidRPr="004C1862">
        <w:rPr>
          <w:rFonts w:ascii="Times New Roman" w:hAnsi="Times New Roman" w:cs="Times New Roman"/>
          <w:sz w:val="20"/>
          <w:szCs w:val="20"/>
        </w:rPr>
        <w:t>15938</w:t>
      </w:r>
      <w:r w:rsidR="00F3331B" w:rsidRPr="004C1862">
        <w:rPr>
          <w:rFonts w:ascii="Times New Roman" w:hAnsi="Times New Roman" w:cs="Times New Roman"/>
          <w:sz w:val="20"/>
          <w:szCs w:val="20"/>
        </w:rPr>
        <w:t>-</w:t>
      </w:r>
      <w:r w:rsidRPr="004C1862">
        <w:rPr>
          <w:rFonts w:ascii="Times New Roman" w:hAnsi="Times New Roman" w:cs="Times New Roman"/>
          <w:sz w:val="20"/>
          <w:szCs w:val="20"/>
        </w:rPr>
        <w:t>15939(2004)</w:t>
      </w:r>
    </w:p>
    <w:p w:rsidR="00792327" w:rsidRPr="00F33E67" w:rsidRDefault="004C1862"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Berry, C.</w:t>
      </w:r>
      <w:r w:rsidR="00255374">
        <w:rPr>
          <w:rFonts w:ascii="Times New Roman" w:hAnsi="Times New Roman" w:cs="Times New Roman"/>
          <w:sz w:val="20"/>
          <w:szCs w:val="20"/>
        </w:rPr>
        <w:t xml:space="preserve">C. </w:t>
      </w:r>
      <w:r w:rsidR="00792327" w:rsidRPr="00D67374">
        <w:rPr>
          <w:rFonts w:ascii="Times New Roman" w:hAnsi="Times New Roman" w:cs="Times New Roman"/>
          <w:i/>
          <w:sz w:val="20"/>
          <w:szCs w:val="20"/>
        </w:rPr>
        <w:t>Nanobiotechnol. Inorg. Nanopart. vs Org. Nanopart</w:t>
      </w:r>
      <w:r w:rsidR="00792327" w:rsidRPr="00F33E67">
        <w:rPr>
          <w:rFonts w:ascii="Times New Roman" w:hAnsi="Times New Roman" w:cs="Times New Roman"/>
          <w:sz w:val="20"/>
          <w:szCs w:val="20"/>
        </w:rPr>
        <w:t xml:space="preserve">. </w:t>
      </w:r>
      <w:r w:rsidR="00D67374" w:rsidRPr="00D67374">
        <w:rPr>
          <w:rFonts w:ascii="Times New Roman" w:hAnsi="Times New Roman" w:cs="Times New Roman"/>
          <w:b/>
          <w:sz w:val="20"/>
          <w:szCs w:val="20"/>
        </w:rPr>
        <w:t>4</w:t>
      </w:r>
      <w:r w:rsidR="00D67374">
        <w:rPr>
          <w:rFonts w:ascii="Times New Roman" w:hAnsi="Times New Roman" w:cs="Times New Roman"/>
          <w:sz w:val="20"/>
          <w:szCs w:val="20"/>
        </w:rPr>
        <w:t>, 159(2012)</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Reese, C.E., Mikhonin, A.V., Kamenjicki, M., Tikhonov, A.,</w:t>
      </w:r>
      <w:r w:rsidR="00792327" w:rsidRPr="00F33E67">
        <w:rPr>
          <w:rFonts w:ascii="Times New Roman" w:hAnsi="Times New Roman" w:cs="Times New Roman"/>
          <w:sz w:val="20"/>
          <w:szCs w:val="20"/>
        </w:rPr>
        <w:t xml:space="preserve"> Asher, S.A.</w:t>
      </w:r>
      <w:r w:rsidR="00535483" w:rsidRPr="00F33E67">
        <w:rPr>
          <w:rFonts w:ascii="Times New Roman" w:hAnsi="Times New Roman" w:cs="Times New Roman"/>
          <w:sz w:val="20"/>
          <w:szCs w:val="20"/>
        </w:rPr>
        <w:t xml:space="preserve"> “Nanogel nanosecond photonic crystal optical switching.”</w:t>
      </w:r>
      <w:r w:rsidR="00792327" w:rsidRPr="00F33E67">
        <w:rPr>
          <w:rFonts w:ascii="Times New Roman" w:hAnsi="Times New Roman" w:cs="Times New Roman"/>
          <w:sz w:val="20"/>
          <w:szCs w:val="20"/>
        </w:rPr>
        <w:t xml:space="preserve"> </w:t>
      </w:r>
      <w:r w:rsidR="00792327" w:rsidRPr="00D67374">
        <w:rPr>
          <w:rFonts w:ascii="Times New Roman" w:hAnsi="Times New Roman" w:cs="Times New Roman"/>
          <w:i/>
          <w:iCs/>
          <w:sz w:val="20"/>
          <w:szCs w:val="20"/>
        </w:rPr>
        <w:t>J. American. Chem. Soci</w:t>
      </w:r>
      <w:r w:rsidR="00792327" w:rsidRPr="00F33E67">
        <w:rPr>
          <w:rFonts w:ascii="Times New Roman" w:hAnsi="Times New Roman" w:cs="Times New Roman"/>
          <w:iCs/>
          <w:sz w:val="20"/>
          <w:szCs w:val="20"/>
        </w:rPr>
        <w:t xml:space="preserve">. </w:t>
      </w:r>
      <w:r w:rsidR="00792327" w:rsidRPr="00F3331B">
        <w:rPr>
          <w:rFonts w:ascii="Times New Roman" w:hAnsi="Times New Roman" w:cs="Times New Roman"/>
          <w:b/>
          <w:iCs/>
          <w:sz w:val="20"/>
          <w:szCs w:val="20"/>
        </w:rPr>
        <w:t>126</w:t>
      </w:r>
      <w:r w:rsidR="00535483" w:rsidRPr="00F3331B">
        <w:rPr>
          <w:rFonts w:ascii="Times New Roman" w:hAnsi="Times New Roman" w:cs="Times New Roman"/>
          <w:iCs/>
          <w:sz w:val="20"/>
          <w:szCs w:val="20"/>
        </w:rPr>
        <w:t>(5)</w:t>
      </w:r>
      <w:r w:rsidRPr="00F3331B">
        <w:rPr>
          <w:rFonts w:ascii="Times New Roman" w:hAnsi="Times New Roman" w:cs="Times New Roman"/>
          <w:sz w:val="20"/>
          <w:szCs w:val="20"/>
        </w:rPr>
        <w:t>,</w:t>
      </w:r>
      <w:r w:rsidR="00F3331B">
        <w:rPr>
          <w:rFonts w:ascii="Times New Roman" w:hAnsi="Times New Roman" w:cs="Times New Roman"/>
          <w:sz w:val="20"/>
          <w:szCs w:val="20"/>
        </w:rPr>
        <w:t xml:space="preserve"> 1493-1496</w:t>
      </w:r>
      <w:r>
        <w:rPr>
          <w:rFonts w:ascii="Times New Roman" w:hAnsi="Times New Roman" w:cs="Times New Roman"/>
          <w:sz w:val="20"/>
          <w:szCs w:val="20"/>
        </w:rPr>
        <w:t>(2004)</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Wang, C., Flynn, N.T.,</w:t>
      </w:r>
      <w:r w:rsidR="00792327" w:rsidRPr="00F33E67">
        <w:rPr>
          <w:rFonts w:ascii="Times New Roman" w:hAnsi="Times New Roman" w:cs="Times New Roman"/>
          <w:sz w:val="20"/>
          <w:szCs w:val="20"/>
        </w:rPr>
        <w:t xml:space="preserve"> Langer, R.</w:t>
      </w:r>
      <w:r w:rsidR="00535483" w:rsidRPr="00F33E67">
        <w:rPr>
          <w:rFonts w:ascii="Times New Roman" w:hAnsi="Times New Roman" w:cs="Times New Roman"/>
          <w:sz w:val="20"/>
          <w:szCs w:val="20"/>
        </w:rPr>
        <w:t xml:space="preserve"> “Controlled structure and properties of thermoresponsive nanoparticles-hydrogel composite.”</w:t>
      </w:r>
      <w:r w:rsidR="00792327" w:rsidRPr="00F33E67">
        <w:rPr>
          <w:rFonts w:ascii="Times New Roman" w:hAnsi="Times New Roman" w:cs="Times New Roman"/>
          <w:sz w:val="20"/>
          <w:szCs w:val="20"/>
        </w:rPr>
        <w:t xml:space="preserve"> </w:t>
      </w:r>
      <w:r w:rsidR="00792327" w:rsidRPr="00D67374">
        <w:rPr>
          <w:rFonts w:ascii="Times New Roman" w:hAnsi="Times New Roman" w:cs="Times New Roman"/>
          <w:i/>
          <w:iCs/>
          <w:sz w:val="20"/>
          <w:szCs w:val="20"/>
        </w:rPr>
        <w:t>Advanced Materials</w:t>
      </w:r>
      <w:r>
        <w:rPr>
          <w:rFonts w:ascii="Times New Roman" w:hAnsi="Times New Roman" w:cs="Times New Roman"/>
          <w:iCs/>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iCs/>
          <w:sz w:val="20"/>
          <w:szCs w:val="20"/>
        </w:rPr>
        <w:t>16</w:t>
      </w:r>
      <w:r w:rsidR="00535483" w:rsidRPr="00F3331B">
        <w:rPr>
          <w:rFonts w:ascii="Times New Roman" w:hAnsi="Times New Roman" w:cs="Times New Roman"/>
          <w:iCs/>
          <w:sz w:val="20"/>
          <w:szCs w:val="20"/>
        </w:rPr>
        <w:t>(13)</w:t>
      </w:r>
      <w:r w:rsidR="00F3331B">
        <w:rPr>
          <w:rFonts w:ascii="Times New Roman" w:hAnsi="Times New Roman" w:cs="Times New Roman"/>
          <w:sz w:val="20"/>
          <w:szCs w:val="20"/>
        </w:rPr>
        <w:t>, 1074-1079</w:t>
      </w:r>
      <w:r>
        <w:rPr>
          <w:rFonts w:ascii="Times New Roman" w:hAnsi="Times New Roman" w:cs="Times New Roman"/>
          <w:sz w:val="20"/>
          <w:szCs w:val="20"/>
        </w:rPr>
        <w:t>(2004)</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Zhu, M.Q., Wang, L.Q., Exarhos, G.J.,</w:t>
      </w:r>
      <w:r w:rsidR="00792327" w:rsidRPr="00F33E67">
        <w:rPr>
          <w:rFonts w:ascii="Times New Roman" w:hAnsi="Times New Roman" w:cs="Times New Roman"/>
          <w:sz w:val="20"/>
          <w:szCs w:val="20"/>
        </w:rPr>
        <w:t xml:space="preserve"> Li, A.D.Q.</w:t>
      </w:r>
      <w:r w:rsidR="00535483" w:rsidRPr="00F33E67">
        <w:rPr>
          <w:rFonts w:ascii="Times New Roman" w:hAnsi="Times New Roman" w:cs="Times New Roman"/>
          <w:sz w:val="20"/>
          <w:szCs w:val="20"/>
        </w:rPr>
        <w:t xml:space="preserve"> “Thermosensitive gold nanoparticles.”</w:t>
      </w:r>
      <w:r w:rsidR="00792327" w:rsidRPr="00F33E67">
        <w:rPr>
          <w:rFonts w:ascii="Times New Roman" w:hAnsi="Times New Roman" w:cs="Times New Roman"/>
          <w:sz w:val="20"/>
          <w:szCs w:val="20"/>
        </w:rPr>
        <w:t xml:space="preserve"> </w:t>
      </w:r>
      <w:r w:rsidR="00792327" w:rsidRPr="00D67374">
        <w:rPr>
          <w:rFonts w:ascii="Times New Roman" w:hAnsi="Times New Roman" w:cs="Times New Roman"/>
          <w:i/>
          <w:iCs/>
          <w:sz w:val="20"/>
          <w:szCs w:val="20"/>
        </w:rPr>
        <w:t>J.  American. Chemi. Soci</w:t>
      </w:r>
      <w:r w:rsidR="00792327" w:rsidRPr="00F33E67">
        <w:rPr>
          <w:rFonts w:ascii="Times New Roman" w:hAnsi="Times New Roman" w:cs="Times New Roman"/>
          <w:iCs/>
          <w:sz w:val="20"/>
          <w:szCs w:val="20"/>
        </w:rPr>
        <w:t xml:space="preserve">. </w:t>
      </w:r>
      <w:r w:rsidR="00792327" w:rsidRPr="00F3331B">
        <w:rPr>
          <w:rFonts w:ascii="Times New Roman" w:hAnsi="Times New Roman" w:cs="Times New Roman"/>
          <w:b/>
          <w:iCs/>
          <w:sz w:val="20"/>
          <w:szCs w:val="20"/>
        </w:rPr>
        <w:t>126</w:t>
      </w:r>
      <w:r w:rsidR="00535483" w:rsidRPr="00F3331B">
        <w:rPr>
          <w:rFonts w:ascii="Times New Roman" w:hAnsi="Times New Roman" w:cs="Times New Roman"/>
          <w:iCs/>
          <w:sz w:val="20"/>
          <w:szCs w:val="20"/>
        </w:rPr>
        <w:t>(9)</w:t>
      </w:r>
      <w:r w:rsidRPr="00F3331B">
        <w:rPr>
          <w:rFonts w:ascii="Times New Roman" w:hAnsi="Times New Roman" w:cs="Times New Roman"/>
          <w:sz w:val="20"/>
          <w:szCs w:val="20"/>
        </w:rPr>
        <w:t>,</w:t>
      </w:r>
      <w:r>
        <w:rPr>
          <w:rFonts w:ascii="Times New Roman" w:hAnsi="Times New Roman" w:cs="Times New Roman"/>
          <w:sz w:val="20"/>
          <w:szCs w:val="20"/>
        </w:rPr>
        <w:t xml:space="preserve"> 2656-2657(2004)</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Nolan, C.M., Reyes, C.D., Debord, J.D., Garcia, A.J.,</w:t>
      </w:r>
      <w:r w:rsidR="00792327" w:rsidRPr="00F33E67">
        <w:rPr>
          <w:rFonts w:ascii="Times New Roman" w:hAnsi="Times New Roman" w:cs="Times New Roman"/>
          <w:sz w:val="20"/>
          <w:szCs w:val="20"/>
        </w:rPr>
        <w:t xml:space="preserve"> Lyon, L.A.</w:t>
      </w:r>
      <w:r w:rsidR="00535483" w:rsidRPr="00F33E67">
        <w:rPr>
          <w:rFonts w:ascii="Times New Roman" w:hAnsi="Times New Roman" w:cs="Times New Roman"/>
          <w:sz w:val="20"/>
          <w:szCs w:val="20"/>
        </w:rPr>
        <w:t xml:space="preserve"> “Phase transition behavior protein adsorption and cell adhesion resistance of poly (ethylene glycol) cross-linked microgels particles.” </w:t>
      </w:r>
      <w:r w:rsidR="00792327" w:rsidRPr="00D67374">
        <w:rPr>
          <w:rFonts w:ascii="Times New Roman" w:hAnsi="Times New Roman" w:cs="Times New Roman"/>
          <w:i/>
          <w:iCs/>
          <w:sz w:val="20"/>
          <w:szCs w:val="20"/>
        </w:rPr>
        <w:t>Biomacromolecules</w:t>
      </w:r>
      <w:r>
        <w:rPr>
          <w:rFonts w:ascii="Times New Roman" w:hAnsi="Times New Roman" w:cs="Times New Roman"/>
          <w:iCs/>
          <w:sz w:val="20"/>
          <w:szCs w:val="20"/>
        </w:rPr>
        <w:t>.</w:t>
      </w:r>
      <w:r w:rsidR="00792327" w:rsidRPr="00F33E67">
        <w:rPr>
          <w:rFonts w:ascii="Times New Roman" w:hAnsi="Times New Roman" w:cs="Times New Roman"/>
          <w:iCs/>
          <w:sz w:val="20"/>
          <w:szCs w:val="20"/>
        </w:rPr>
        <w:t xml:space="preserve"> </w:t>
      </w:r>
      <w:r w:rsidR="00792327" w:rsidRPr="00F3331B">
        <w:rPr>
          <w:rFonts w:ascii="Times New Roman" w:hAnsi="Times New Roman" w:cs="Times New Roman"/>
          <w:b/>
          <w:iCs/>
          <w:sz w:val="20"/>
          <w:szCs w:val="20"/>
        </w:rPr>
        <w:t>6</w:t>
      </w:r>
      <w:r w:rsidR="00535483" w:rsidRPr="00F3331B">
        <w:rPr>
          <w:rFonts w:ascii="Times New Roman" w:hAnsi="Times New Roman" w:cs="Times New Roman"/>
          <w:iCs/>
          <w:sz w:val="20"/>
          <w:szCs w:val="20"/>
        </w:rPr>
        <w:t>(4)</w:t>
      </w:r>
      <w:r w:rsidR="00F3331B" w:rsidRPr="00F3331B">
        <w:rPr>
          <w:rFonts w:ascii="Times New Roman" w:hAnsi="Times New Roman" w:cs="Times New Roman"/>
          <w:sz w:val="20"/>
          <w:szCs w:val="20"/>
        </w:rPr>
        <w:t>,</w:t>
      </w:r>
      <w:r w:rsidR="00F3331B">
        <w:rPr>
          <w:rFonts w:ascii="Times New Roman" w:hAnsi="Times New Roman" w:cs="Times New Roman"/>
          <w:sz w:val="20"/>
          <w:szCs w:val="20"/>
        </w:rPr>
        <w:t xml:space="preserve"> 2032-2039</w:t>
      </w:r>
      <w:r>
        <w:rPr>
          <w:rFonts w:ascii="Times New Roman" w:hAnsi="Times New Roman" w:cs="Times New Roman"/>
          <w:sz w:val="20"/>
          <w:szCs w:val="20"/>
        </w:rPr>
        <w:t>(2005)</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Macková, H., Horák, D.</w:t>
      </w:r>
      <w:r w:rsidR="00D67374">
        <w:rPr>
          <w:rFonts w:ascii="Times New Roman" w:hAnsi="Times New Roman" w:cs="Times New Roman"/>
          <w:sz w:val="20"/>
          <w:szCs w:val="20"/>
        </w:rPr>
        <w:t>l., Trachtová, T., Rittich, B.,</w:t>
      </w:r>
      <w:r w:rsidR="00792327" w:rsidRPr="00F33E67">
        <w:rPr>
          <w:rFonts w:ascii="Times New Roman" w:hAnsi="Times New Roman" w:cs="Times New Roman"/>
          <w:sz w:val="20"/>
          <w:szCs w:val="20"/>
        </w:rPr>
        <w:t xml:space="preserve"> Panová, A.</w:t>
      </w:r>
      <w:r w:rsidR="00535483" w:rsidRPr="00F33E67">
        <w:rPr>
          <w:rFonts w:ascii="Times New Roman" w:hAnsi="Times New Roman" w:cs="Times New Roman"/>
          <w:sz w:val="20"/>
          <w:szCs w:val="20"/>
        </w:rPr>
        <w:t xml:space="preserve"> “The use of magnetic poly (N-isopropylacrylamide) microspheres for separation of DNA from probiotic dairy products.”</w:t>
      </w:r>
      <w:r w:rsidR="00792327" w:rsidRPr="00F33E67">
        <w:rPr>
          <w:rFonts w:ascii="Times New Roman" w:hAnsi="Times New Roman" w:cs="Times New Roman"/>
          <w:sz w:val="20"/>
          <w:szCs w:val="20"/>
        </w:rPr>
        <w:t xml:space="preserve"> </w:t>
      </w:r>
      <w:r w:rsidR="00792327" w:rsidRPr="00D67374">
        <w:rPr>
          <w:rFonts w:ascii="Times New Roman" w:hAnsi="Times New Roman" w:cs="Times New Roman"/>
          <w:i/>
          <w:sz w:val="20"/>
          <w:szCs w:val="20"/>
        </w:rPr>
        <w:t>J. Colloid Sci. Biotechnol</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1</w:t>
      </w:r>
      <w:r w:rsidR="008F2DF0" w:rsidRPr="00F3331B">
        <w:rPr>
          <w:rFonts w:ascii="Times New Roman" w:hAnsi="Times New Roman" w:cs="Times New Roman"/>
          <w:sz w:val="20"/>
          <w:szCs w:val="20"/>
        </w:rPr>
        <w:t>(2)</w:t>
      </w:r>
      <w:r w:rsidR="00F3331B" w:rsidRPr="00F3331B">
        <w:rPr>
          <w:rFonts w:ascii="Times New Roman" w:hAnsi="Times New Roman" w:cs="Times New Roman"/>
          <w:sz w:val="20"/>
          <w:szCs w:val="20"/>
        </w:rPr>
        <w:t>,</w:t>
      </w:r>
      <w:r w:rsidR="00F3331B">
        <w:rPr>
          <w:rFonts w:ascii="Times New Roman" w:hAnsi="Times New Roman" w:cs="Times New Roman"/>
          <w:sz w:val="20"/>
          <w:szCs w:val="20"/>
        </w:rPr>
        <w:t xml:space="preserve"> 235–240</w:t>
      </w:r>
      <w:r w:rsidR="00D67374">
        <w:rPr>
          <w:rFonts w:ascii="Times New Roman" w:hAnsi="Times New Roman" w:cs="Times New Roman"/>
          <w:sz w:val="20"/>
          <w:szCs w:val="20"/>
        </w:rPr>
        <w:t>(2012)</w:t>
      </w:r>
    </w:p>
    <w:p w:rsidR="00792327" w:rsidRPr="00F33E67" w:rsidRDefault="00D67374"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Ladj, R., Bitar, A., Eissaa, E., Fessi, H., Mugnier, Y., Dantecb, R. L.,</w:t>
      </w:r>
      <w:r w:rsidR="00792327" w:rsidRPr="00F33E67">
        <w:rPr>
          <w:rFonts w:ascii="Times New Roman" w:hAnsi="Times New Roman" w:cs="Times New Roman"/>
          <w:sz w:val="20"/>
          <w:szCs w:val="20"/>
        </w:rPr>
        <w:t xml:space="preserve"> Elaissari, A. </w:t>
      </w:r>
      <w:r w:rsidR="00792327" w:rsidRPr="00D67374">
        <w:rPr>
          <w:rFonts w:ascii="Times New Roman" w:hAnsi="Times New Roman" w:cs="Times New Roman"/>
          <w:i/>
          <w:sz w:val="20"/>
          <w:szCs w:val="20"/>
        </w:rPr>
        <w:t>Int. J. Pharm.</w:t>
      </w:r>
      <w:r>
        <w:rPr>
          <w:rFonts w:ascii="Times New Roman" w:hAnsi="Times New Roman" w:cs="Times New Roman"/>
          <w:sz w:val="20"/>
          <w:szCs w:val="20"/>
        </w:rPr>
        <w:t xml:space="preserve"> </w:t>
      </w:r>
      <w:r w:rsidRPr="00D67374">
        <w:rPr>
          <w:rFonts w:ascii="Times New Roman" w:hAnsi="Times New Roman" w:cs="Times New Roman"/>
          <w:b/>
          <w:sz w:val="20"/>
          <w:szCs w:val="20"/>
        </w:rPr>
        <w:t>440</w:t>
      </w:r>
      <w:r>
        <w:rPr>
          <w:rFonts w:ascii="Times New Roman" w:hAnsi="Times New Roman" w:cs="Times New Roman"/>
          <w:sz w:val="20"/>
          <w:szCs w:val="20"/>
        </w:rPr>
        <w:t xml:space="preserve">, </w:t>
      </w:r>
      <w:r w:rsidR="00F3331B">
        <w:rPr>
          <w:rFonts w:ascii="Times New Roman" w:hAnsi="Times New Roman" w:cs="Times New Roman"/>
          <w:sz w:val="20"/>
          <w:szCs w:val="20"/>
        </w:rPr>
        <w:t>1-12</w:t>
      </w:r>
      <w:r>
        <w:rPr>
          <w:rFonts w:ascii="Times New Roman" w:hAnsi="Times New Roman" w:cs="Times New Roman"/>
          <w:sz w:val="20"/>
          <w:szCs w:val="20"/>
        </w:rPr>
        <w:t>(2013)</w:t>
      </w:r>
    </w:p>
    <w:p w:rsidR="00792327" w:rsidRPr="00D47B96"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sidRPr="00D47B96">
        <w:rPr>
          <w:rFonts w:ascii="Times New Roman" w:hAnsi="Times New Roman" w:cs="Times New Roman"/>
          <w:sz w:val="20"/>
          <w:szCs w:val="20"/>
        </w:rPr>
        <w:t>McCowen, K.</w:t>
      </w:r>
      <w:r w:rsidR="00D67374" w:rsidRPr="00D47B96">
        <w:rPr>
          <w:rFonts w:ascii="Times New Roman" w:hAnsi="Times New Roman" w:cs="Times New Roman"/>
          <w:sz w:val="20"/>
          <w:szCs w:val="20"/>
        </w:rPr>
        <w:t>C.,</w:t>
      </w:r>
      <w:r w:rsidR="00792327" w:rsidRPr="00D47B96">
        <w:rPr>
          <w:rFonts w:ascii="Times New Roman" w:hAnsi="Times New Roman" w:cs="Times New Roman"/>
          <w:sz w:val="20"/>
          <w:szCs w:val="20"/>
        </w:rPr>
        <w:t xml:space="preserve"> Malh</w:t>
      </w:r>
      <w:r w:rsidR="00D67374" w:rsidRPr="00D47B96">
        <w:rPr>
          <w:rFonts w:ascii="Times New Roman" w:hAnsi="Times New Roman" w:cs="Times New Roman"/>
          <w:sz w:val="20"/>
          <w:szCs w:val="20"/>
        </w:rPr>
        <w:t>otra, A.,</w:t>
      </w:r>
      <w:r w:rsidRPr="00D47B96">
        <w:rPr>
          <w:rFonts w:ascii="Times New Roman" w:hAnsi="Times New Roman" w:cs="Times New Roman"/>
          <w:sz w:val="20"/>
          <w:szCs w:val="20"/>
        </w:rPr>
        <w:t xml:space="preserve"> Bistrian, B.</w:t>
      </w:r>
      <w:r w:rsidR="00792327" w:rsidRPr="00D47B96">
        <w:rPr>
          <w:rFonts w:ascii="Times New Roman" w:hAnsi="Times New Roman" w:cs="Times New Roman"/>
          <w:sz w:val="20"/>
          <w:szCs w:val="20"/>
        </w:rPr>
        <w:t>R.</w:t>
      </w:r>
      <w:r w:rsidR="00255374" w:rsidRPr="00D47B96">
        <w:rPr>
          <w:rFonts w:ascii="Times New Roman" w:hAnsi="Times New Roman" w:cs="Times New Roman"/>
          <w:sz w:val="20"/>
          <w:szCs w:val="20"/>
        </w:rPr>
        <w:t xml:space="preserve"> “Stress-induced hyperglycemia</w:t>
      </w:r>
      <w:r w:rsidR="008F2DF0" w:rsidRPr="00D47B96">
        <w:rPr>
          <w:rFonts w:ascii="Times New Roman" w:hAnsi="Times New Roman" w:cs="Times New Roman"/>
          <w:sz w:val="20"/>
          <w:szCs w:val="20"/>
        </w:rPr>
        <w:t>”</w:t>
      </w:r>
      <w:r w:rsidR="00255374" w:rsidRPr="00D47B96">
        <w:rPr>
          <w:rFonts w:ascii="Times New Roman" w:hAnsi="Times New Roman" w:cs="Times New Roman"/>
          <w:sz w:val="20"/>
          <w:szCs w:val="20"/>
        </w:rPr>
        <w:t>.</w:t>
      </w:r>
      <w:r w:rsidR="00792327" w:rsidRPr="00D47B96">
        <w:rPr>
          <w:rFonts w:ascii="Times New Roman" w:hAnsi="Times New Roman" w:cs="Times New Roman"/>
          <w:sz w:val="20"/>
          <w:szCs w:val="20"/>
        </w:rPr>
        <w:t xml:space="preserve"> </w:t>
      </w:r>
      <w:r w:rsidR="00792327" w:rsidRPr="00D47B96">
        <w:rPr>
          <w:rFonts w:ascii="Times New Roman" w:hAnsi="Times New Roman" w:cs="Times New Roman"/>
          <w:i/>
          <w:sz w:val="20"/>
          <w:szCs w:val="20"/>
        </w:rPr>
        <w:t>Crit. Care. Clin.</w:t>
      </w:r>
      <w:r w:rsidR="00792327" w:rsidRPr="00D47B96">
        <w:rPr>
          <w:rFonts w:ascii="Times New Roman" w:hAnsi="Times New Roman" w:cs="Times New Roman"/>
          <w:sz w:val="20"/>
          <w:szCs w:val="20"/>
        </w:rPr>
        <w:t xml:space="preserve"> </w:t>
      </w:r>
      <w:r w:rsidR="00792327" w:rsidRPr="00D47B96">
        <w:rPr>
          <w:rFonts w:ascii="Times New Roman" w:hAnsi="Times New Roman" w:cs="Times New Roman"/>
          <w:b/>
          <w:sz w:val="20"/>
          <w:szCs w:val="20"/>
        </w:rPr>
        <w:t>17</w:t>
      </w:r>
      <w:r w:rsidR="008F2DF0" w:rsidRPr="00D47B96">
        <w:rPr>
          <w:rFonts w:ascii="Times New Roman" w:hAnsi="Times New Roman" w:cs="Times New Roman"/>
          <w:sz w:val="20"/>
          <w:szCs w:val="20"/>
        </w:rPr>
        <w:t>(1)</w:t>
      </w:r>
      <w:r w:rsidR="00D67374" w:rsidRPr="00D47B96">
        <w:rPr>
          <w:rFonts w:ascii="Times New Roman" w:hAnsi="Times New Roman" w:cs="Times New Roman"/>
          <w:sz w:val="20"/>
          <w:szCs w:val="20"/>
        </w:rPr>
        <w:t>, 107-124(2001)</w:t>
      </w:r>
    </w:p>
    <w:p w:rsidR="00792327" w:rsidRPr="00F33E67" w:rsidRDefault="00D47B96" w:rsidP="00792327">
      <w:pPr>
        <w:pStyle w:val="ListParagraph"/>
        <w:numPr>
          <w:ilvl w:val="0"/>
          <w:numId w:val="4"/>
        </w:numPr>
        <w:tabs>
          <w:tab w:val="left" w:pos="810"/>
        </w:tabs>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sz w:val="20"/>
          <w:szCs w:val="20"/>
        </w:rPr>
        <w:t>Retama, R., Lopez-Ruizb J.</w:t>
      </w:r>
      <w:r w:rsidR="00D67374">
        <w:rPr>
          <w:rFonts w:ascii="Times New Roman" w:hAnsi="Times New Roman" w:cs="Times New Roman"/>
          <w:sz w:val="20"/>
          <w:szCs w:val="20"/>
        </w:rPr>
        <w:t>B.,</w:t>
      </w:r>
      <w:r w:rsidR="00792327" w:rsidRPr="00F33E67">
        <w:rPr>
          <w:rFonts w:ascii="Times New Roman" w:hAnsi="Times New Roman" w:cs="Times New Roman"/>
          <w:sz w:val="20"/>
          <w:szCs w:val="20"/>
        </w:rPr>
        <w:t xml:space="preserve"> Lopez-Cabarcos E.</w:t>
      </w:r>
      <w:r w:rsidR="008F2DF0" w:rsidRPr="00F33E67">
        <w:rPr>
          <w:rFonts w:ascii="Times New Roman" w:hAnsi="Times New Roman" w:cs="Times New Roman"/>
          <w:sz w:val="20"/>
          <w:szCs w:val="20"/>
        </w:rPr>
        <w:t xml:space="preserve"> “Microstructural modification induced by the entrapped glucose oxidase in cross-linked polyacrylamide microgels used as glucose sensors.”</w:t>
      </w:r>
      <w:r w:rsidR="00792327" w:rsidRPr="00F33E67">
        <w:rPr>
          <w:rFonts w:ascii="Times New Roman" w:hAnsi="Times New Roman" w:cs="Times New Roman"/>
          <w:sz w:val="20"/>
          <w:szCs w:val="20"/>
        </w:rPr>
        <w:t xml:space="preserve"> </w:t>
      </w:r>
      <w:r w:rsidR="00792327" w:rsidRPr="00D67374">
        <w:rPr>
          <w:rFonts w:ascii="Times New Roman" w:hAnsi="Times New Roman" w:cs="Times New Roman"/>
          <w:i/>
          <w:sz w:val="20"/>
          <w:szCs w:val="20"/>
        </w:rPr>
        <w:t>Biomaterials</w:t>
      </w:r>
      <w:r w:rsidR="00D67374">
        <w:rPr>
          <w:rFonts w:ascii="Times New Roman" w:hAnsi="Times New Roman" w:cs="Times New Roman"/>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24</w:t>
      </w:r>
      <w:r w:rsidR="008F2DF0" w:rsidRPr="00F3331B">
        <w:rPr>
          <w:rFonts w:ascii="Times New Roman" w:hAnsi="Times New Roman" w:cs="Times New Roman"/>
          <w:sz w:val="20"/>
          <w:szCs w:val="20"/>
        </w:rPr>
        <w:t>(27)</w:t>
      </w:r>
      <w:r w:rsidR="00D67374" w:rsidRPr="00F3331B">
        <w:rPr>
          <w:rFonts w:ascii="Times New Roman" w:hAnsi="Times New Roman" w:cs="Times New Roman"/>
          <w:sz w:val="20"/>
          <w:szCs w:val="20"/>
        </w:rPr>
        <w:t>,</w:t>
      </w:r>
      <w:r w:rsidR="00D67374">
        <w:rPr>
          <w:rFonts w:ascii="Times New Roman" w:hAnsi="Times New Roman" w:cs="Times New Roman"/>
          <w:sz w:val="20"/>
          <w:szCs w:val="20"/>
        </w:rPr>
        <w:t xml:space="preserve"> 2965-2973(2003)</w:t>
      </w:r>
    </w:p>
    <w:p w:rsidR="00792327" w:rsidRPr="00F33E67" w:rsidRDefault="00DB7EF2"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hAnsi="Times New Roman" w:cs="Times New Roman"/>
          <w:color w:val="000000"/>
          <w:sz w:val="20"/>
          <w:szCs w:val="20"/>
        </w:rPr>
        <w:t>Wu, W., Shen, J., Li, Y., Zhu, H., Banerjee, P.,</w:t>
      </w:r>
      <w:r w:rsidR="00792327" w:rsidRPr="00F33E67">
        <w:rPr>
          <w:rFonts w:ascii="Times New Roman" w:hAnsi="Times New Roman" w:cs="Times New Roman"/>
          <w:color w:val="000000"/>
          <w:sz w:val="20"/>
          <w:szCs w:val="20"/>
        </w:rPr>
        <w:t xml:space="preserve"> Zhou, S.</w:t>
      </w:r>
      <w:r w:rsidR="008F2DF0" w:rsidRPr="00F33E67">
        <w:rPr>
          <w:rFonts w:ascii="Times New Roman" w:hAnsi="Times New Roman" w:cs="Times New Roman"/>
          <w:color w:val="000000"/>
          <w:sz w:val="20"/>
          <w:szCs w:val="20"/>
        </w:rPr>
        <w:t xml:space="preserve"> “Specific glucose-to-SPR signal transduction at physiological pH by molecularly imprinted responsive hybrid microgels.”</w:t>
      </w:r>
      <w:r w:rsidR="00792327" w:rsidRPr="00F33E67">
        <w:rPr>
          <w:rFonts w:ascii="Times New Roman" w:hAnsi="Times New Roman" w:cs="Times New Roman"/>
          <w:color w:val="000000"/>
          <w:sz w:val="20"/>
          <w:szCs w:val="20"/>
        </w:rPr>
        <w:t xml:space="preserve"> </w:t>
      </w:r>
      <w:r w:rsidR="00792327" w:rsidRPr="00DB7EF2">
        <w:rPr>
          <w:rFonts w:ascii="Times New Roman" w:hAnsi="Times New Roman" w:cs="Times New Roman"/>
          <w:i/>
          <w:color w:val="000000"/>
          <w:sz w:val="20"/>
          <w:szCs w:val="20"/>
        </w:rPr>
        <w:t>Biomaterials</w:t>
      </w:r>
      <w:r>
        <w:rPr>
          <w:rFonts w:ascii="Times New Roman" w:hAnsi="Times New Roman" w:cs="Times New Roman"/>
          <w:color w:val="000066"/>
          <w:sz w:val="20"/>
          <w:szCs w:val="20"/>
        </w:rPr>
        <w:t>.</w:t>
      </w:r>
      <w:r w:rsidR="00792327" w:rsidRPr="00F33E67">
        <w:rPr>
          <w:rFonts w:ascii="Times New Roman" w:hAnsi="Times New Roman" w:cs="Times New Roman"/>
          <w:sz w:val="20"/>
          <w:szCs w:val="20"/>
        </w:rPr>
        <w:t xml:space="preserve"> </w:t>
      </w:r>
      <w:r w:rsidR="00792327" w:rsidRPr="00F3331B">
        <w:rPr>
          <w:rFonts w:ascii="Times New Roman" w:hAnsi="Times New Roman" w:cs="Times New Roman"/>
          <w:b/>
          <w:sz w:val="20"/>
          <w:szCs w:val="20"/>
        </w:rPr>
        <w:t>33</w:t>
      </w:r>
      <w:r w:rsidR="008F2DF0" w:rsidRPr="00F3331B">
        <w:rPr>
          <w:rFonts w:ascii="Times New Roman" w:hAnsi="Times New Roman" w:cs="Times New Roman"/>
          <w:sz w:val="20"/>
          <w:szCs w:val="20"/>
        </w:rPr>
        <w:t>(29)</w:t>
      </w:r>
      <w:r w:rsidR="00F3331B" w:rsidRPr="00F3331B">
        <w:rPr>
          <w:rFonts w:ascii="Times New Roman" w:hAnsi="Times New Roman" w:cs="Times New Roman"/>
          <w:sz w:val="20"/>
          <w:szCs w:val="20"/>
        </w:rPr>
        <w:t>,</w:t>
      </w:r>
      <w:r w:rsidR="00F3331B">
        <w:rPr>
          <w:rFonts w:ascii="Times New Roman" w:hAnsi="Times New Roman" w:cs="Times New Roman"/>
          <w:sz w:val="20"/>
          <w:szCs w:val="20"/>
        </w:rPr>
        <w:t xml:space="preserve"> 7115-7125</w:t>
      </w:r>
      <w:r>
        <w:rPr>
          <w:rFonts w:ascii="Times New Roman" w:hAnsi="Times New Roman" w:cs="Times New Roman"/>
          <w:sz w:val="20"/>
          <w:szCs w:val="20"/>
        </w:rPr>
        <w:t>(2012)</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De-Geest, B.</w:t>
      </w:r>
      <w:r w:rsidR="00792327" w:rsidRPr="00F33E67">
        <w:rPr>
          <w:rFonts w:ascii="Times New Roman" w:eastAsia="GulliverRM" w:hAnsi="Times New Roman" w:cs="Times New Roman"/>
          <w:sz w:val="20"/>
          <w:szCs w:val="20"/>
        </w:rPr>
        <w:t>G.</w:t>
      </w:r>
      <w:r w:rsidR="00DB7EF2">
        <w:rPr>
          <w:rFonts w:ascii="Times New Roman" w:eastAsia="GulliverRM" w:hAnsi="Times New Roman" w:cs="Times New Roman"/>
          <w:sz w:val="20"/>
          <w:szCs w:val="20"/>
        </w:rPr>
        <w:t>, Sanders, N.N.,</w:t>
      </w:r>
      <w:r w:rsidR="00792327" w:rsidRPr="00F33E67">
        <w:rPr>
          <w:rFonts w:ascii="Times New Roman" w:eastAsia="GulliverRM" w:hAnsi="Times New Roman" w:cs="Times New Roman"/>
          <w:sz w:val="20"/>
          <w:szCs w:val="20"/>
        </w:rPr>
        <w:t xml:space="preserve"> </w:t>
      </w:r>
      <w:r w:rsidR="00DB7EF2">
        <w:rPr>
          <w:rFonts w:ascii="Times New Roman" w:eastAsia="GulliverRM" w:hAnsi="Times New Roman" w:cs="Times New Roman"/>
          <w:sz w:val="20"/>
          <w:szCs w:val="20"/>
        </w:rPr>
        <w:t>Sukhorukov, G. B, Demeester, J.,</w:t>
      </w:r>
      <w:r w:rsidR="00792327" w:rsidRPr="00F33E67">
        <w:rPr>
          <w:rFonts w:ascii="Times New Roman" w:eastAsia="GulliverRM" w:hAnsi="Times New Roman" w:cs="Times New Roman"/>
          <w:sz w:val="20"/>
          <w:szCs w:val="20"/>
        </w:rPr>
        <w:t xml:space="preserve"> De Smedt, S.C.</w:t>
      </w:r>
      <w:r w:rsidR="008F2DF0" w:rsidRPr="00F33E67">
        <w:rPr>
          <w:rFonts w:ascii="Times New Roman" w:eastAsia="GulliverRM" w:hAnsi="Times New Roman" w:cs="Times New Roman"/>
          <w:sz w:val="20"/>
          <w:szCs w:val="20"/>
        </w:rPr>
        <w:t xml:space="preserve"> “Release mechanism for polyelectrolyte capsules”</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Chem. Soc. Rev.</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36</w:t>
      </w:r>
      <w:r w:rsidR="008F2DF0" w:rsidRPr="00F3331B">
        <w:rPr>
          <w:rFonts w:ascii="Times New Roman" w:eastAsia="GulliverRM" w:hAnsi="Times New Roman" w:cs="Times New Roman"/>
          <w:sz w:val="20"/>
          <w:szCs w:val="20"/>
        </w:rPr>
        <w:t>(4)</w:t>
      </w:r>
      <w:r w:rsidR="00DB7EF2"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636–649</w:t>
      </w:r>
      <w:r w:rsidR="00DB7EF2">
        <w:rPr>
          <w:rFonts w:ascii="Times New Roman" w:eastAsia="GulliverRM" w:hAnsi="Times New Roman" w:cs="Times New Roman"/>
          <w:sz w:val="20"/>
          <w:szCs w:val="20"/>
        </w:rPr>
        <w:t>(2007)</w:t>
      </w:r>
    </w:p>
    <w:p w:rsidR="00792327" w:rsidRPr="00F33E67" w:rsidRDefault="00DB7EF2"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Sukhorukov, G., Dahne, L., Hartmann, J., Donath, E.,</w:t>
      </w:r>
      <w:r w:rsidR="00792327" w:rsidRPr="00F33E67">
        <w:rPr>
          <w:rFonts w:ascii="Times New Roman" w:eastAsia="GulliverRM" w:hAnsi="Times New Roman" w:cs="Times New Roman"/>
          <w:sz w:val="20"/>
          <w:szCs w:val="20"/>
        </w:rPr>
        <w:t xml:space="preserve"> Mohwald, H.</w:t>
      </w:r>
      <w:r w:rsidR="008F2DF0" w:rsidRPr="00F33E67">
        <w:rPr>
          <w:rFonts w:ascii="Times New Roman" w:eastAsia="GulliverRM" w:hAnsi="Times New Roman" w:cs="Times New Roman"/>
          <w:sz w:val="20"/>
          <w:szCs w:val="20"/>
        </w:rPr>
        <w:t xml:space="preserve"> “Controlled precipitation of dyes into hollow polyelectrolyte capsules ba</w:t>
      </w:r>
      <w:r w:rsidR="00255374">
        <w:rPr>
          <w:rFonts w:ascii="Times New Roman" w:eastAsia="GulliverRM" w:hAnsi="Times New Roman" w:cs="Times New Roman"/>
          <w:sz w:val="20"/>
          <w:szCs w:val="20"/>
        </w:rPr>
        <w:t>sed on colloids and biocolloids</w:t>
      </w:r>
      <w:r w:rsidR="008F2DF0" w:rsidRPr="00F33E67">
        <w:rPr>
          <w:rFonts w:ascii="Times New Roman" w:eastAsia="GulliverRM" w:hAnsi="Times New Roman" w:cs="Times New Roman"/>
          <w:sz w:val="20"/>
          <w:szCs w:val="20"/>
        </w:rPr>
        <w:t>”</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Adv. Mater</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12</w:t>
      </w:r>
      <w:r w:rsidR="008F2DF0" w:rsidRPr="00F3331B">
        <w:rPr>
          <w:rFonts w:ascii="Times New Roman" w:eastAsia="GulliverRM" w:hAnsi="Times New Roman" w:cs="Times New Roman"/>
          <w:sz w:val="20"/>
          <w:szCs w:val="20"/>
        </w:rPr>
        <w:t>(2)</w:t>
      </w:r>
      <w:r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112–115</w:t>
      </w:r>
      <w:r>
        <w:rPr>
          <w:rFonts w:ascii="Times New Roman" w:eastAsia="GulliverRM" w:hAnsi="Times New Roman" w:cs="Times New Roman"/>
          <w:sz w:val="20"/>
          <w:szCs w:val="20"/>
        </w:rPr>
        <w:t>(2000)</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Mendelsohn, J.D., Barrett, C.</w:t>
      </w:r>
      <w:r w:rsidR="00DB7EF2">
        <w:rPr>
          <w:rFonts w:ascii="Times New Roman" w:eastAsia="GulliverRM" w:hAnsi="Times New Roman" w:cs="Times New Roman"/>
          <w:sz w:val="20"/>
          <w:szCs w:val="20"/>
        </w:rPr>
        <w:t>J., Chan, V.V.,</w:t>
      </w:r>
      <w:r w:rsidR="00792327" w:rsidRPr="00F33E67">
        <w:rPr>
          <w:rFonts w:ascii="Times New Roman" w:eastAsia="GulliverRM" w:hAnsi="Times New Roman" w:cs="Times New Roman"/>
          <w:sz w:val="20"/>
          <w:szCs w:val="20"/>
        </w:rPr>
        <w:t xml:space="preserve"> Pal</w:t>
      </w:r>
      <w:r>
        <w:rPr>
          <w:rFonts w:ascii="Times New Roman" w:eastAsia="GulliverRM" w:hAnsi="Times New Roman" w:cs="Times New Roman"/>
          <w:sz w:val="20"/>
          <w:szCs w:val="20"/>
        </w:rPr>
        <w:t>, A.J., Mayes, A.</w:t>
      </w:r>
      <w:r w:rsidR="00DB7EF2">
        <w:rPr>
          <w:rFonts w:ascii="Times New Roman" w:eastAsia="GulliverRM" w:hAnsi="Times New Roman" w:cs="Times New Roman"/>
          <w:sz w:val="20"/>
          <w:szCs w:val="20"/>
        </w:rPr>
        <w:t>M.,</w:t>
      </w:r>
      <w:r>
        <w:rPr>
          <w:rFonts w:ascii="Times New Roman" w:eastAsia="GulliverRM" w:hAnsi="Times New Roman" w:cs="Times New Roman"/>
          <w:sz w:val="20"/>
          <w:szCs w:val="20"/>
        </w:rPr>
        <w:t xml:space="preserve"> Rubner, M.</w:t>
      </w:r>
      <w:r w:rsidR="00792327" w:rsidRPr="00F33E67">
        <w:rPr>
          <w:rFonts w:ascii="Times New Roman" w:eastAsia="GulliverRM" w:hAnsi="Times New Roman" w:cs="Times New Roman"/>
          <w:sz w:val="20"/>
          <w:szCs w:val="20"/>
        </w:rPr>
        <w:t>F.</w:t>
      </w:r>
      <w:r w:rsidR="008F2DF0" w:rsidRPr="00F33E67">
        <w:rPr>
          <w:rFonts w:ascii="Times New Roman" w:eastAsia="GulliverRM" w:hAnsi="Times New Roman" w:cs="Times New Roman"/>
          <w:sz w:val="20"/>
          <w:szCs w:val="20"/>
        </w:rPr>
        <w:t xml:space="preserve"> “Fabrication of microporous thin films from polyelectrolyte multilayers”</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Langmuir</w:t>
      </w:r>
      <w:r w:rsidR="00DB7EF2">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16</w:t>
      </w:r>
      <w:r w:rsidR="008F2DF0" w:rsidRPr="00F3331B">
        <w:rPr>
          <w:rFonts w:ascii="Times New Roman" w:eastAsia="GulliverRM" w:hAnsi="Times New Roman" w:cs="Times New Roman"/>
          <w:sz w:val="20"/>
          <w:szCs w:val="20"/>
        </w:rPr>
        <w:t>(11)</w:t>
      </w:r>
      <w:r w:rsidR="00DB7EF2"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5017–5023</w:t>
      </w:r>
      <w:r w:rsidR="00DB7EF2">
        <w:rPr>
          <w:rFonts w:ascii="Times New Roman" w:eastAsia="GulliverRM" w:hAnsi="Times New Roman" w:cs="Times New Roman"/>
          <w:sz w:val="20"/>
          <w:szCs w:val="20"/>
        </w:rPr>
        <w:t>(2000)</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Tao X., Li, J.</w:t>
      </w:r>
      <w:r w:rsidR="00DB7EF2">
        <w:rPr>
          <w:rFonts w:ascii="Times New Roman" w:eastAsia="GulliverRM" w:hAnsi="Times New Roman" w:cs="Times New Roman"/>
          <w:sz w:val="20"/>
          <w:szCs w:val="20"/>
        </w:rPr>
        <w:t>B.,</w:t>
      </w:r>
      <w:r w:rsidR="00792327" w:rsidRPr="00F33E67">
        <w:rPr>
          <w:rFonts w:ascii="Times New Roman" w:eastAsia="GulliverRM" w:hAnsi="Times New Roman" w:cs="Times New Roman"/>
          <w:sz w:val="20"/>
          <w:szCs w:val="20"/>
        </w:rPr>
        <w:t xml:space="preserve"> Mohwald, H.</w:t>
      </w:r>
      <w:r w:rsidR="00766148" w:rsidRPr="00F33E67">
        <w:rPr>
          <w:rFonts w:ascii="Times New Roman" w:eastAsia="GulliverRM" w:hAnsi="Times New Roman" w:cs="Times New Roman"/>
          <w:sz w:val="20"/>
          <w:szCs w:val="20"/>
        </w:rPr>
        <w:t xml:space="preserve"> “Self-assembly, optical behavior and permeability of a novel capsule based on an azo dye and polyelectrol</w:t>
      </w:r>
      <w:r w:rsidR="00255374">
        <w:rPr>
          <w:rFonts w:ascii="Times New Roman" w:eastAsia="GulliverRM" w:hAnsi="Times New Roman" w:cs="Times New Roman"/>
          <w:sz w:val="20"/>
          <w:szCs w:val="20"/>
        </w:rPr>
        <w:t>ytes</w:t>
      </w:r>
      <w:r w:rsidR="00766148" w:rsidRPr="00F33E67">
        <w:rPr>
          <w:rFonts w:ascii="Times New Roman" w:eastAsia="GulliverRM" w:hAnsi="Times New Roman" w:cs="Times New Roman"/>
          <w:sz w:val="20"/>
          <w:szCs w:val="20"/>
        </w:rPr>
        <w:t>”</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J. Chem. Eur</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10</w:t>
      </w:r>
      <w:r w:rsidR="00766148" w:rsidRPr="00F3331B">
        <w:rPr>
          <w:rFonts w:ascii="Times New Roman" w:eastAsia="GulliverRM" w:hAnsi="Times New Roman" w:cs="Times New Roman"/>
          <w:sz w:val="20"/>
          <w:szCs w:val="20"/>
        </w:rPr>
        <w:t>(14)</w:t>
      </w:r>
      <w:r w:rsidR="00DB7EF2"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3397–3403</w:t>
      </w:r>
      <w:r w:rsidR="00DB7EF2">
        <w:rPr>
          <w:rFonts w:ascii="Times New Roman" w:eastAsia="GulliverRM" w:hAnsi="Times New Roman" w:cs="Times New Roman"/>
          <w:sz w:val="20"/>
          <w:szCs w:val="20"/>
        </w:rPr>
        <w:t>(2004)</w:t>
      </w:r>
    </w:p>
    <w:p w:rsidR="00792327" w:rsidRPr="00F33E67" w:rsidRDefault="00DB7EF2"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Tokarev, I., Tokareva, I.,</w:t>
      </w:r>
      <w:r w:rsidR="00792327" w:rsidRPr="00F33E67">
        <w:rPr>
          <w:rFonts w:ascii="Times New Roman" w:eastAsia="GulliverRM" w:hAnsi="Times New Roman" w:cs="Times New Roman"/>
          <w:sz w:val="20"/>
          <w:szCs w:val="20"/>
        </w:rPr>
        <w:t xml:space="preserve"> Minko, S.</w:t>
      </w:r>
      <w:r w:rsidR="00766148" w:rsidRPr="00F33E67">
        <w:rPr>
          <w:rFonts w:ascii="Times New Roman" w:eastAsia="GulliverRM" w:hAnsi="Times New Roman" w:cs="Times New Roman"/>
          <w:sz w:val="20"/>
          <w:szCs w:val="20"/>
        </w:rPr>
        <w:t xml:space="preserve"> “Gold nanoparticles enhanced plasmonic effects in a responsive polymer gel”</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Adv. Mater</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20</w:t>
      </w:r>
      <w:r w:rsidR="00766148" w:rsidRPr="00F3331B">
        <w:rPr>
          <w:rFonts w:ascii="Times New Roman" w:eastAsia="GulliverRM" w:hAnsi="Times New Roman" w:cs="Times New Roman"/>
          <w:sz w:val="20"/>
          <w:szCs w:val="20"/>
        </w:rPr>
        <w:t>(14)</w:t>
      </w:r>
      <w:r w:rsidRPr="00F3331B">
        <w:rPr>
          <w:rFonts w:ascii="Times New Roman" w:eastAsia="GulliverRM" w:hAnsi="Times New Roman" w:cs="Times New Roman"/>
          <w:sz w:val="20"/>
          <w:szCs w:val="20"/>
        </w:rPr>
        <w:t>,</w:t>
      </w:r>
      <w:r w:rsidR="00F3331B">
        <w:rPr>
          <w:rFonts w:ascii="Times New Roman" w:eastAsia="GulliverRM" w:hAnsi="Times New Roman" w:cs="Times New Roman"/>
          <w:sz w:val="20"/>
          <w:szCs w:val="20"/>
        </w:rPr>
        <w:t xml:space="preserve"> 2730–2734</w:t>
      </w:r>
      <w:r>
        <w:rPr>
          <w:rFonts w:ascii="Times New Roman" w:eastAsia="GulliverRM" w:hAnsi="Times New Roman" w:cs="Times New Roman"/>
          <w:sz w:val="20"/>
          <w:szCs w:val="20"/>
        </w:rPr>
        <w:t>(2008)</w:t>
      </w:r>
    </w:p>
    <w:p w:rsidR="00792327" w:rsidRPr="00F33E67" w:rsidRDefault="00D47B96" w:rsidP="00792327">
      <w:pPr>
        <w:pStyle w:val="ListParagraph"/>
        <w:numPr>
          <w:ilvl w:val="0"/>
          <w:numId w:val="4"/>
        </w:numPr>
        <w:autoSpaceDE w:val="0"/>
        <w:autoSpaceDN w:val="0"/>
        <w:adjustRightInd w:val="0"/>
        <w:spacing w:after="0" w:line="240" w:lineRule="auto"/>
        <w:ind w:left="540" w:hanging="540"/>
        <w:jc w:val="both"/>
        <w:rPr>
          <w:rFonts w:ascii="Times New Roman" w:eastAsia="GulliverRM" w:hAnsi="Times New Roman" w:cs="Times New Roman"/>
          <w:sz w:val="20"/>
          <w:szCs w:val="20"/>
        </w:rPr>
      </w:pPr>
      <w:r>
        <w:rPr>
          <w:rFonts w:ascii="Times New Roman" w:eastAsia="GulliverRM" w:hAnsi="Times New Roman" w:cs="Times New Roman"/>
          <w:sz w:val="20"/>
          <w:szCs w:val="20"/>
        </w:rPr>
        <w:t>Lu, Z.H., Prouty, M.</w:t>
      </w:r>
      <w:r w:rsidR="00DB7EF2">
        <w:rPr>
          <w:rFonts w:ascii="Times New Roman" w:eastAsia="GulliverRM" w:hAnsi="Times New Roman" w:cs="Times New Roman"/>
          <w:sz w:val="20"/>
          <w:szCs w:val="20"/>
        </w:rPr>
        <w:t>D.,</w:t>
      </w:r>
      <w:r>
        <w:rPr>
          <w:rFonts w:ascii="Times New Roman" w:eastAsia="GulliverRM" w:hAnsi="Times New Roman" w:cs="Times New Roman"/>
          <w:sz w:val="20"/>
          <w:szCs w:val="20"/>
        </w:rPr>
        <w:t xml:space="preserve"> Guo, Z.</w:t>
      </w:r>
      <w:r w:rsidR="00DB7EF2">
        <w:rPr>
          <w:rFonts w:ascii="Times New Roman" w:eastAsia="GulliverRM" w:hAnsi="Times New Roman" w:cs="Times New Roman"/>
          <w:sz w:val="20"/>
          <w:szCs w:val="20"/>
        </w:rPr>
        <w:t>H., Golub, V. O., Kumar, C.,</w:t>
      </w:r>
      <w:r w:rsidR="00792327" w:rsidRPr="00F33E67">
        <w:rPr>
          <w:rFonts w:ascii="Times New Roman" w:eastAsia="GulliverRM" w:hAnsi="Times New Roman" w:cs="Times New Roman"/>
          <w:sz w:val="20"/>
          <w:szCs w:val="20"/>
        </w:rPr>
        <w:t xml:space="preserve"> Lvov, Y. M.</w:t>
      </w:r>
      <w:r w:rsidR="00766148" w:rsidRPr="00F33E67">
        <w:rPr>
          <w:rFonts w:ascii="Times New Roman" w:eastAsia="GulliverRM" w:hAnsi="Times New Roman" w:cs="Times New Roman"/>
          <w:sz w:val="20"/>
          <w:szCs w:val="20"/>
        </w:rPr>
        <w:t xml:space="preserve"> “Magnetic switch of permeability for polyelectrolyte microcapsules embedded with Co@ Au nanoparticles”</w:t>
      </w:r>
      <w:r w:rsidR="00255374">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DB7EF2">
        <w:rPr>
          <w:rFonts w:ascii="Times New Roman" w:eastAsia="GulliverRM" w:hAnsi="Times New Roman" w:cs="Times New Roman"/>
          <w:i/>
          <w:sz w:val="20"/>
          <w:szCs w:val="20"/>
        </w:rPr>
        <w:t>Langmuir</w:t>
      </w:r>
      <w:r w:rsidR="00DB7EF2">
        <w:rPr>
          <w:rFonts w:ascii="Times New Roman" w:eastAsia="GulliverRM" w:hAnsi="Times New Roman" w:cs="Times New Roman"/>
          <w:sz w:val="20"/>
          <w:szCs w:val="20"/>
        </w:rPr>
        <w:t>.</w:t>
      </w:r>
      <w:r w:rsidR="00792327" w:rsidRPr="00F33E67">
        <w:rPr>
          <w:rFonts w:ascii="Times New Roman" w:eastAsia="GulliverRM" w:hAnsi="Times New Roman" w:cs="Times New Roman"/>
          <w:sz w:val="20"/>
          <w:szCs w:val="20"/>
        </w:rPr>
        <w:t xml:space="preserve"> </w:t>
      </w:r>
      <w:r w:rsidR="00792327" w:rsidRPr="00F3331B">
        <w:rPr>
          <w:rFonts w:ascii="Times New Roman" w:eastAsia="GulliverRM" w:hAnsi="Times New Roman" w:cs="Times New Roman"/>
          <w:b/>
          <w:sz w:val="20"/>
          <w:szCs w:val="20"/>
        </w:rPr>
        <w:t>21</w:t>
      </w:r>
      <w:r w:rsidR="00766148" w:rsidRPr="00F3331B">
        <w:rPr>
          <w:rFonts w:ascii="Times New Roman" w:eastAsia="GulliverRM" w:hAnsi="Times New Roman" w:cs="Times New Roman"/>
          <w:sz w:val="20"/>
          <w:szCs w:val="20"/>
        </w:rPr>
        <w:t>(5)</w:t>
      </w:r>
      <w:r w:rsidR="00DB7EF2" w:rsidRPr="00F3331B">
        <w:rPr>
          <w:rFonts w:ascii="Times New Roman" w:eastAsia="GulliverRM" w:hAnsi="Times New Roman" w:cs="Times New Roman"/>
          <w:sz w:val="20"/>
          <w:szCs w:val="20"/>
        </w:rPr>
        <w:t>,</w:t>
      </w:r>
      <w:r w:rsidR="00DB7EF2">
        <w:rPr>
          <w:rFonts w:ascii="Times New Roman" w:eastAsia="GulliverRM" w:hAnsi="Times New Roman" w:cs="Times New Roman"/>
          <w:sz w:val="20"/>
          <w:szCs w:val="20"/>
        </w:rPr>
        <w:t xml:space="preserve"> 2042–</w:t>
      </w:r>
      <w:r w:rsidR="00F3331B">
        <w:rPr>
          <w:rFonts w:ascii="Times New Roman" w:eastAsia="GulliverRM" w:hAnsi="Times New Roman" w:cs="Times New Roman"/>
          <w:sz w:val="20"/>
          <w:szCs w:val="20"/>
        </w:rPr>
        <w:t>20</w:t>
      </w:r>
      <w:r w:rsidR="00DB7EF2">
        <w:rPr>
          <w:rFonts w:ascii="Times New Roman" w:eastAsia="GulliverRM" w:hAnsi="Times New Roman" w:cs="Times New Roman"/>
          <w:sz w:val="20"/>
          <w:szCs w:val="20"/>
        </w:rPr>
        <w:t>50(2005)</w:t>
      </w:r>
    </w:p>
    <w:sectPr w:rsidR="00792327" w:rsidRPr="00F33E67" w:rsidSect="00571A6B">
      <w:type w:val="continuous"/>
      <w:pgSz w:w="12240" w:h="15840" w:code="1"/>
      <w:pgMar w:top="1008" w:right="1008" w:bottom="1008" w:left="1008" w:header="720" w:footer="720" w:gutter="0"/>
      <w:cols w:num="2" w:space="28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591" w:rsidRDefault="00BD7591" w:rsidP="00B445E0">
      <w:pPr>
        <w:spacing w:after="0" w:line="240" w:lineRule="auto"/>
      </w:pPr>
      <w:r>
        <w:separator/>
      </w:r>
    </w:p>
  </w:endnote>
  <w:endnote w:type="continuationSeparator" w:id="0">
    <w:p w:rsidR="00BD7591" w:rsidRDefault="00BD7591" w:rsidP="00B4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17" w:rsidRPr="00D81C17" w:rsidRDefault="00D81C17" w:rsidP="00D81C17">
    <w:pPr>
      <w:pStyle w:val="Footer"/>
      <w:tabs>
        <w:tab w:val="clear" w:pos="4680"/>
        <w:tab w:val="clear" w:pos="9360"/>
      </w:tabs>
      <w:jc w:val="center"/>
      <w:rPr>
        <w:rFonts w:asciiTheme="majorBidi" w:hAnsiTheme="majorBidi" w:cstheme="majorBidi"/>
      </w:rPr>
    </w:pPr>
    <w:r w:rsidRPr="00D81C17">
      <w:rPr>
        <w:rFonts w:asciiTheme="majorBidi" w:hAnsiTheme="majorBidi" w:cstheme="majorBidi"/>
      </w:rPr>
      <w:t>July-August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857" w:rsidRPr="00D81C17" w:rsidRDefault="00D81C17" w:rsidP="00D81C17">
    <w:pPr>
      <w:pStyle w:val="Footer"/>
      <w:tabs>
        <w:tab w:val="clear" w:pos="4680"/>
        <w:tab w:val="clear" w:pos="9360"/>
      </w:tabs>
      <w:jc w:val="center"/>
      <w:rPr>
        <w:rFonts w:asciiTheme="majorBidi" w:hAnsiTheme="majorBidi" w:cstheme="majorBidi"/>
      </w:rPr>
    </w:pPr>
    <w:r w:rsidRPr="00D81C17">
      <w:rPr>
        <w:rFonts w:asciiTheme="majorBidi" w:hAnsiTheme="majorBidi" w:cstheme="majorBidi"/>
      </w:rPr>
      <w:t>July-August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17" w:rsidRDefault="00D81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591" w:rsidRDefault="00BD7591" w:rsidP="00B445E0">
      <w:pPr>
        <w:spacing w:after="0" w:line="240" w:lineRule="auto"/>
      </w:pPr>
      <w:r>
        <w:separator/>
      </w:r>
    </w:p>
  </w:footnote>
  <w:footnote w:type="continuationSeparator" w:id="0">
    <w:p w:rsidR="00BD7591" w:rsidRDefault="00BD7591" w:rsidP="00B445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E" w:rsidRDefault="0041679E" w:rsidP="00D81C17">
    <w:pPr>
      <w:tabs>
        <w:tab w:val="center" w:pos="5040"/>
        <w:tab w:val="right" w:pos="10080"/>
      </w:tabs>
      <w:spacing w:after="0" w:line="240" w:lineRule="auto"/>
      <w:rPr>
        <w:rFonts w:ascii="Times New Roman" w:hAnsi="Times New Roman"/>
        <w:sz w:val="18"/>
        <w:szCs w:val="18"/>
      </w:rPr>
    </w:pPr>
  </w:p>
  <w:bookmarkStart w:id="0" w:name="_GoBack"/>
  <w:bookmarkEnd w:id="0"/>
  <w:p w:rsidR="00D81C17" w:rsidRPr="00D81C17" w:rsidRDefault="00D81C17" w:rsidP="00D81C17">
    <w:pPr>
      <w:tabs>
        <w:tab w:val="center" w:pos="5040"/>
        <w:tab w:val="right" w:pos="10080"/>
      </w:tabs>
      <w:spacing w:after="0" w:line="240" w:lineRule="auto"/>
      <w:rPr>
        <w:rFonts w:ascii="Times New Roman" w:hAnsi="Times New Roman"/>
        <w:noProof/>
        <w:sz w:val="18"/>
        <w:szCs w:val="18"/>
      </w:rPr>
    </w:pP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sidR="0041679E">
      <w:rPr>
        <w:rFonts w:ascii="Times New Roman" w:hAnsi="Times New Roman"/>
        <w:noProof/>
        <w:sz w:val="18"/>
        <w:szCs w:val="18"/>
      </w:rPr>
      <w:t>3852</w:t>
    </w:r>
    <w:r>
      <w:rPr>
        <w:rFonts w:ascii="Times New Roman" w:hAnsi="Times New Roman"/>
        <w:noProof/>
        <w:sz w:val="18"/>
        <w:szCs w:val="18"/>
      </w:rPr>
      <w:fldChar w:fldCharType="end"/>
    </w:r>
    <w:r>
      <w:rPr>
        <w:rFonts w:ascii="Times New Roman" w:hAnsi="Times New Roman"/>
        <w:sz w:val="18"/>
        <w:szCs w:val="18"/>
      </w:rPr>
      <w:tab/>
      <w:t>ISSN 1013-5316;CODEN: SINTE 8</w:t>
    </w:r>
    <w:r>
      <w:rPr>
        <w:rFonts w:ascii="Times New Roman" w:hAnsi="Times New Roman"/>
        <w:sz w:val="18"/>
        <w:szCs w:val="18"/>
      </w:rPr>
      <w:tab/>
      <w:t>Sci.Int.(Lahore),28(4),3849-3856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A6B" w:rsidRDefault="00571A6B" w:rsidP="00D81C17">
    <w:pPr>
      <w:tabs>
        <w:tab w:val="center" w:pos="5040"/>
        <w:tab w:val="right" w:pos="10080"/>
      </w:tabs>
      <w:spacing w:after="0" w:line="240" w:lineRule="auto"/>
      <w:rPr>
        <w:rFonts w:ascii="Times New Roman" w:hAnsi="Times New Roman"/>
        <w:sz w:val="18"/>
        <w:szCs w:val="18"/>
      </w:rPr>
    </w:pPr>
  </w:p>
  <w:p w:rsidR="00D81C17" w:rsidRPr="00D81C17" w:rsidRDefault="00D81C17" w:rsidP="00D81C17">
    <w:pPr>
      <w:tabs>
        <w:tab w:val="center" w:pos="5040"/>
        <w:tab w:val="right" w:pos="10080"/>
      </w:tabs>
      <w:spacing w:after="0" w:line="240" w:lineRule="auto"/>
      <w:rPr>
        <w:rFonts w:ascii="Times New Roman" w:hAnsi="Times New Roman"/>
        <w:noProof/>
        <w:sz w:val="18"/>
        <w:szCs w:val="18"/>
      </w:rPr>
    </w:pPr>
    <w:r>
      <w:rPr>
        <w:rFonts w:ascii="Times New Roman" w:hAnsi="Times New Roman"/>
        <w:sz w:val="18"/>
        <w:szCs w:val="18"/>
      </w:rPr>
      <w:t>Sci.Int.(Lahore),28(4),</w:t>
    </w:r>
    <w:r>
      <w:rPr>
        <w:rFonts w:ascii="Times New Roman" w:hAnsi="Times New Roman"/>
        <w:sz w:val="18"/>
        <w:szCs w:val="18"/>
      </w:rPr>
      <w:t>3849-3856</w:t>
    </w:r>
    <w:r>
      <w:rPr>
        <w:rFonts w:ascii="Times New Roman" w:hAnsi="Times New Roman"/>
        <w:sz w:val="18"/>
        <w:szCs w:val="18"/>
      </w:rPr>
      <w:t xml:space="preserve"> ,2016</w:t>
    </w:r>
    <w:r>
      <w:rPr>
        <w:rFonts w:ascii="Times New Roman" w:hAnsi="Times New Roman"/>
        <w:sz w:val="18"/>
        <w:szCs w:val="18"/>
      </w:rPr>
      <w:tab/>
      <w:t>ISSN 1013-5316;CODEN: SINTE 8</w:t>
    </w:r>
    <w:r>
      <w:rPr>
        <w:rFonts w:ascii="Times New Roman" w:hAnsi="Times New Roman"/>
        <w:sz w:val="18"/>
        <w:szCs w:val="18"/>
      </w:rPr>
      <w:tab/>
    </w: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sidR="00BD7591">
      <w:rPr>
        <w:rFonts w:ascii="Times New Roman" w:hAnsi="Times New Roman"/>
        <w:noProof/>
        <w:sz w:val="18"/>
        <w:szCs w:val="18"/>
      </w:rPr>
      <w:t>3849</w:t>
    </w:r>
    <w:r>
      <w:rPr>
        <w:rFonts w:ascii="Times New Roman" w:hAnsi="Times New Roman"/>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17" w:rsidRDefault="00D81C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A6B" w:rsidRDefault="00571A6B" w:rsidP="00D81C17">
    <w:pPr>
      <w:tabs>
        <w:tab w:val="center" w:pos="5040"/>
        <w:tab w:val="right" w:pos="10080"/>
      </w:tabs>
      <w:spacing w:after="0" w:line="240" w:lineRule="auto"/>
      <w:rPr>
        <w:rFonts w:ascii="Times New Roman" w:hAnsi="Times New Roman"/>
        <w:sz w:val="18"/>
        <w:szCs w:val="18"/>
      </w:rPr>
    </w:pPr>
  </w:p>
  <w:p w:rsidR="00D81C17" w:rsidRPr="00D81C17" w:rsidRDefault="00D81C17" w:rsidP="00D81C17">
    <w:pPr>
      <w:tabs>
        <w:tab w:val="center" w:pos="5040"/>
        <w:tab w:val="right" w:pos="10080"/>
      </w:tabs>
      <w:spacing w:after="0" w:line="240" w:lineRule="auto"/>
      <w:rPr>
        <w:rFonts w:ascii="Times New Roman" w:hAnsi="Times New Roman"/>
        <w:noProof/>
        <w:sz w:val="18"/>
        <w:szCs w:val="18"/>
      </w:rPr>
    </w:pPr>
    <w:r>
      <w:rPr>
        <w:rFonts w:ascii="Times New Roman" w:hAnsi="Times New Roman"/>
        <w:sz w:val="18"/>
        <w:szCs w:val="18"/>
      </w:rPr>
      <w:t>Sci.Int.(Lahore),28(4),3849-3856 ,2016</w:t>
    </w:r>
    <w:r>
      <w:rPr>
        <w:rFonts w:ascii="Times New Roman" w:hAnsi="Times New Roman"/>
        <w:sz w:val="18"/>
        <w:szCs w:val="18"/>
      </w:rPr>
      <w:tab/>
      <w:t>ISSN 1013-5316;CODEN: SINTE 8</w:t>
    </w:r>
    <w:r>
      <w:rPr>
        <w:rFonts w:ascii="Times New Roman" w:hAnsi="Times New Roman"/>
        <w:sz w:val="18"/>
        <w:szCs w:val="18"/>
      </w:rPr>
      <w:tab/>
    </w: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sidR="0041679E">
      <w:rPr>
        <w:rFonts w:ascii="Times New Roman" w:hAnsi="Times New Roman"/>
        <w:noProof/>
        <w:sz w:val="18"/>
        <w:szCs w:val="18"/>
      </w:rPr>
      <w:t>3851</w:t>
    </w:r>
    <w:r>
      <w:rPr>
        <w:rFonts w:ascii="Times New Roman" w:hAnsi="Times New Roman"/>
        <w:noProof/>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C1F0A"/>
    <w:multiLevelType w:val="hybridMultilevel"/>
    <w:tmpl w:val="F898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097367"/>
    <w:multiLevelType w:val="hybridMultilevel"/>
    <w:tmpl w:val="09845F28"/>
    <w:lvl w:ilvl="0" w:tplc="FADC8BAA">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6F48B6"/>
    <w:multiLevelType w:val="hybridMultilevel"/>
    <w:tmpl w:val="5E509F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FD6819"/>
    <w:multiLevelType w:val="hybridMultilevel"/>
    <w:tmpl w:val="CBD4F9B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6BF6"/>
    <w:rsid w:val="00016AB0"/>
    <w:rsid w:val="000606D7"/>
    <w:rsid w:val="000616AB"/>
    <w:rsid w:val="00062DBB"/>
    <w:rsid w:val="00075DBB"/>
    <w:rsid w:val="00087D86"/>
    <w:rsid w:val="000A1AC0"/>
    <w:rsid w:val="000C07DD"/>
    <w:rsid w:val="000F1B59"/>
    <w:rsid w:val="000F28C8"/>
    <w:rsid w:val="0012330E"/>
    <w:rsid w:val="0013129B"/>
    <w:rsid w:val="00134FCE"/>
    <w:rsid w:val="001414E1"/>
    <w:rsid w:val="001473B6"/>
    <w:rsid w:val="00163502"/>
    <w:rsid w:val="001720C7"/>
    <w:rsid w:val="0018326D"/>
    <w:rsid w:val="00196E33"/>
    <w:rsid w:val="001A018E"/>
    <w:rsid w:val="001A2306"/>
    <w:rsid w:val="001B4C33"/>
    <w:rsid w:val="001B6B42"/>
    <w:rsid w:val="001C1132"/>
    <w:rsid w:val="001D1C67"/>
    <w:rsid w:val="001E4D77"/>
    <w:rsid w:val="001E5FBC"/>
    <w:rsid w:val="001F15A7"/>
    <w:rsid w:val="0020377E"/>
    <w:rsid w:val="002038A7"/>
    <w:rsid w:val="00221766"/>
    <w:rsid w:val="00230753"/>
    <w:rsid w:val="00231174"/>
    <w:rsid w:val="002368F9"/>
    <w:rsid w:val="00255374"/>
    <w:rsid w:val="00275B27"/>
    <w:rsid w:val="0028036D"/>
    <w:rsid w:val="002819F0"/>
    <w:rsid w:val="0028313B"/>
    <w:rsid w:val="002A1C1D"/>
    <w:rsid w:val="002B496D"/>
    <w:rsid w:val="002B4A14"/>
    <w:rsid w:val="002E6BF6"/>
    <w:rsid w:val="002F09E7"/>
    <w:rsid w:val="002F25FC"/>
    <w:rsid w:val="002F291F"/>
    <w:rsid w:val="003008CE"/>
    <w:rsid w:val="00330BF9"/>
    <w:rsid w:val="00331540"/>
    <w:rsid w:val="00331803"/>
    <w:rsid w:val="003349F6"/>
    <w:rsid w:val="00342A6F"/>
    <w:rsid w:val="00343EC2"/>
    <w:rsid w:val="00344E52"/>
    <w:rsid w:val="003560B8"/>
    <w:rsid w:val="00360D22"/>
    <w:rsid w:val="00361917"/>
    <w:rsid w:val="00376752"/>
    <w:rsid w:val="00376C53"/>
    <w:rsid w:val="003C2FFE"/>
    <w:rsid w:val="003C4468"/>
    <w:rsid w:val="003C5C7A"/>
    <w:rsid w:val="00406F4E"/>
    <w:rsid w:val="00412AC8"/>
    <w:rsid w:val="0041616C"/>
    <w:rsid w:val="0041679E"/>
    <w:rsid w:val="0042634E"/>
    <w:rsid w:val="004276A2"/>
    <w:rsid w:val="0044378C"/>
    <w:rsid w:val="00464F1B"/>
    <w:rsid w:val="00470A21"/>
    <w:rsid w:val="00487DF0"/>
    <w:rsid w:val="004C1107"/>
    <w:rsid w:val="004C1862"/>
    <w:rsid w:val="004C6E47"/>
    <w:rsid w:val="004D1282"/>
    <w:rsid w:val="00510A9C"/>
    <w:rsid w:val="00522348"/>
    <w:rsid w:val="00526738"/>
    <w:rsid w:val="005329CB"/>
    <w:rsid w:val="00535483"/>
    <w:rsid w:val="00537922"/>
    <w:rsid w:val="005559A2"/>
    <w:rsid w:val="00556D7A"/>
    <w:rsid w:val="00571A6B"/>
    <w:rsid w:val="005839A5"/>
    <w:rsid w:val="005C4A85"/>
    <w:rsid w:val="005D7075"/>
    <w:rsid w:val="00607355"/>
    <w:rsid w:val="00630E74"/>
    <w:rsid w:val="0063233B"/>
    <w:rsid w:val="00645740"/>
    <w:rsid w:val="00693F0A"/>
    <w:rsid w:val="006A7056"/>
    <w:rsid w:val="006D2F01"/>
    <w:rsid w:val="006E265F"/>
    <w:rsid w:val="006E28EC"/>
    <w:rsid w:val="006E3F7D"/>
    <w:rsid w:val="006E537A"/>
    <w:rsid w:val="006F3476"/>
    <w:rsid w:val="00707605"/>
    <w:rsid w:val="0071277B"/>
    <w:rsid w:val="00713842"/>
    <w:rsid w:val="00732FC1"/>
    <w:rsid w:val="00745CBB"/>
    <w:rsid w:val="00766148"/>
    <w:rsid w:val="007708BF"/>
    <w:rsid w:val="00773225"/>
    <w:rsid w:val="00786326"/>
    <w:rsid w:val="00792327"/>
    <w:rsid w:val="007A55C5"/>
    <w:rsid w:val="007B78FE"/>
    <w:rsid w:val="007C6531"/>
    <w:rsid w:val="007C683C"/>
    <w:rsid w:val="007F258E"/>
    <w:rsid w:val="007F62F5"/>
    <w:rsid w:val="00800930"/>
    <w:rsid w:val="00803AA0"/>
    <w:rsid w:val="00814A96"/>
    <w:rsid w:val="00816F5A"/>
    <w:rsid w:val="00832B46"/>
    <w:rsid w:val="00836041"/>
    <w:rsid w:val="00845D04"/>
    <w:rsid w:val="00852D9D"/>
    <w:rsid w:val="00866AAD"/>
    <w:rsid w:val="008749A1"/>
    <w:rsid w:val="00874ABC"/>
    <w:rsid w:val="0089754F"/>
    <w:rsid w:val="008D50DE"/>
    <w:rsid w:val="008D7497"/>
    <w:rsid w:val="008E0085"/>
    <w:rsid w:val="008E20DF"/>
    <w:rsid w:val="008E4C3E"/>
    <w:rsid w:val="008E4E83"/>
    <w:rsid w:val="008E7812"/>
    <w:rsid w:val="008F2D6E"/>
    <w:rsid w:val="008F2DF0"/>
    <w:rsid w:val="009015C5"/>
    <w:rsid w:val="00904F9A"/>
    <w:rsid w:val="0091471B"/>
    <w:rsid w:val="00925237"/>
    <w:rsid w:val="00952EC1"/>
    <w:rsid w:val="009552F7"/>
    <w:rsid w:val="009567AA"/>
    <w:rsid w:val="009652B9"/>
    <w:rsid w:val="00965814"/>
    <w:rsid w:val="009A29D3"/>
    <w:rsid w:val="009C3687"/>
    <w:rsid w:val="009D0B6A"/>
    <w:rsid w:val="009D17AC"/>
    <w:rsid w:val="009D27D1"/>
    <w:rsid w:val="009E794E"/>
    <w:rsid w:val="009F23F6"/>
    <w:rsid w:val="00A108E3"/>
    <w:rsid w:val="00A13333"/>
    <w:rsid w:val="00A220BA"/>
    <w:rsid w:val="00A50D27"/>
    <w:rsid w:val="00A57203"/>
    <w:rsid w:val="00A77E18"/>
    <w:rsid w:val="00A80394"/>
    <w:rsid w:val="00A90CD3"/>
    <w:rsid w:val="00AA563D"/>
    <w:rsid w:val="00AB5BCB"/>
    <w:rsid w:val="00AE1755"/>
    <w:rsid w:val="00AE4A4E"/>
    <w:rsid w:val="00B33D0C"/>
    <w:rsid w:val="00B37F78"/>
    <w:rsid w:val="00B40198"/>
    <w:rsid w:val="00B444BA"/>
    <w:rsid w:val="00B445E0"/>
    <w:rsid w:val="00B5361A"/>
    <w:rsid w:val="00B5439B"/>
    <w:rsid w:val="00B72A30"/>
    <w:rsid w:val="00B867BC"/>
    <w:rsid w:val="00BD7591"/>
    <w:rsid w:val="00BE44F5"/>
    <w:rsid w:val="00C02849"/>
    <w:rsid w:val="00C06DC3"/>
    <w:rsid w:val="00C333D2"/>
    <w:rsid w:val="00C427C5"/>
    <w:rsid w:val="00C469A9"/>
    <w:rsid w:val="00C73857"/>
    <w:rsid w:val="00C8535D"/>
    <w:rsid w:val="00C8749E"/>
    <w:rsid w:val="00C93349"/>
    <w:rsid w:val="00CA4DC2"/>
    <w:rsid w:val="00CA5FE6"/>
    <w:rsid w:val="00CB55D2"/>
    <w:rsid w:val="00CB60AC"/>
    <w:rsid w:val="00CD1BDF"/>
    <w:rsid w:val="00CD4FC8"/>
    <w:rsid w:val="00CE2115"/>
    <w:rsid w:val="00CF7FAF"/>
    <w:rsid w:val="00D1186B"/>
    <w:rsid w:val="00D427C7"/>
    <w:rsid w:val="00D47B96"/>
    <w:rsid w:val="00D606A5"/>
    <w:rsid w:val="00D67374"/>
    <w:rsid w:val="00D81C17"/>
    <w:rsid w:val="00D81F8B"/>
    <w:rsid w:val="00D87973"/>
    <w:rsid w:val="00DA1CB7"/>
    <w:rsid w:val="00DB7EF2"/>
    <w:rsid w:val="00DC3CBB"/>
    <w:rsid w:val="00DC45BE"/>
    <w:rsid w:val="00E20503"/>
    <w:rsid w:val="00E34DAD"/>
    <w:rsid w:val="00E44BF8"/>
    <w:rsid w:val="00E47B4D"/>
    <w:rsid w:val="00E71C53"/>
    <w:rsid w:val="00EB26DE"/>
    <w:rsid w:val="00EB6F3A"/>
    <w:rsid w:val="00EC6F76"/>
    <w:rsid w:val="00ED0EAB"/>
    <w:rsid w:val="00EF4A22"/>
    <w:rsid w:val="00EF5FAB"/>
    <w:rsid w:val="00F150D0"/>
    <w:rsid w:val="00F308CF"/>
    <w:rsid w:val="00F3331B"/>
    <w:rsid w:val="00F33E67"/>
    <w:rsid w:val="00F62304"/>
    <w:rsid w:val="00F64415"/>
    <w:rsid w:val="00F94297"/>
    <w:rsid w:val="00F95561"/>
    <w:rsid w:val="00FA14C1"/>
    <w:rsid w:val="00FD5BCB"/>
    <w:rsid w:val="00FE25AB"/>
    <w:rsid w:val="00FF3A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297"/>
  </w:style>
  <w:style w:type="paragraph" w:styleId="Heading1">
    <w:name w:val="heading 1"/>
    <w:basedOn w:val="Normal"/>
    <w:link w:val="Heading1Char"/>
    <w:uiPriority w:val="9"/>
    <w:qFormat/>
    <w:rsid w:val="007923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923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52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23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F01"/>
    <w:rPr>
      <w:color w:val="0000FF" w:themeColor="hyperlink"/>
      <w:u w:val="single"/>
    </w:rPr>
  </w:style>
  <w:style w:type="character" w:styleId="PlaceholderText">
    <w:name w:val="Placeholder Text"/>
    <w:basedOn w:val="DefaultParagraphFont"/>
    <w:uiPriority w:val="99"/>
    <w:semiHidden/>
    <w:rsid w:val="00904F9A"/>
    <w:rPr>
      <w:color w:val="808080"/>
    </w:rPr>
  </w:style>
  <w:style w:type="paragraph" w:styleId="BalloonText">
    <w:name w:val="Balloon Text"/>
    <w:basedOn w:val="Normal"/>
    <w:link w:val="BalloonTextChar"/>
    <w:uiPriority w:val="99"/>
    <w:semiHidden/>
    <w:unhideWhenUsed/>
    <w:rsid w:val="00904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F9A"/>
    <w:rPr>
      <w:rFonts w:ascii="Tahoma" w:hAnsi="Tahoma" w:cs="Tahoma"/>
      <w:sz w:val="16"/>
      <w:szCs w:val="16"/>
    </w:rPr>
  </w:style>
  <w:style w:type="paragraph" w:styleId="ListParagraph">
    <w:name w:val="List Paragraph"/>
    <w:basedOn w:val="Normal"/>
    <w:uiPriority w:val="34"/>
    <w:qFormat/>
    <w:rsid w:val="004C6E47"/>
    <w:pPr>
      <w:ind w:left="720"/>
      <w:contextualSpacing/>
    </w:pPr>
  </w:style>
  <w:style w:type="character" w:customStyle="1" w:styleId="Heading1Char">
    <w:name w:val="Heading 1 Char"/>
    <w:basedOn w:val="DefaultParagraphFont"/>
    <w:link w:val="Heading1"/>
    <w:uiPriority w:val="9"/>
    <w:rsid w:val="0079232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923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92327"/>
    <w:rPr>
      <w:rFonts w:asciiTheme="majorHAnsi" w:eastAsiaTheme="majorEastAsia" w:hAnsiTheme="majorHAnsi" w:cstheme="majorBidi"/>
      <w:b/>
      <w:bCs/>
      <w:i/>
      <w:iCs/>
      <w:color w:val="4F81BD" w:themeColor="accent1"/>
    </w:rPr>
  </w:style>
  <w:style w:type="character" w:customStyle="1" w:styleId="maintitle">
    <w:name w:val="maintitle"/>
    <w:basedOn w:val="DefaultParagraphFont"/>
    <w:rsid w:val="00792327"/>
  </w:style>
  <w:style w:type="character" w:customStyle="1" w:styleId="nlmx">
    <w:name w:val="nlm_x"/>
    <w:basedOn w:val="DefaultParagraphFont"/>
    <w:rsid w:val="00792327"/>
  </w:style>
  <w:style w:type="character" w:customStyle="1" w:styleId="Heading3Char">
    <w:name w:val="Heading 3 Char"/>
    <w:basedOn w:val="DefaultParagraphFont"/>
    <w:link w:val="Heading3"/>
    <w:uiPriority w:val="9"/>
    <w:semiHidden/>
    <w:rsid w:val="009652B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44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5E0"/>
  </w:style>
  <w:style w:type="paragraph" w:styleId="Footer">
    <w:name w:val="footer"/>
    <w:basedOn w:val="Normal"/>
    <w:link w:val="FooterChar"/>
    <w:uiPriority w:val="99"/>
    <w:unhideWhenUsed/>
    <w:rsid w:val="00B44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882883">
      <w:bodyDiv w:val="1"/>
      <w:marLeft w:val="0"/>
      <w:marRight w:val="0"/>
      <w:marTop w:val="0"/>
      <w:marBottom w:val="0"/>
      <w:divBdr>
        <w:top w:val="none" w:sz="0" w:space="0" w:color="auto"/>
        <w:left w:val="none" w:sz="0" w:space="0" w:color="auto"/>
        <w:bottom w:val="none" w:sz="0" w:space="0" w:color="auto"/>
        <w:right w:val="none" w:sz="0" w:space="0" w:color="auto"/>
      </w:divBdr>
    </w:div>
    <w:div w:id="184864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yperlink" Target="http://pubs.acs.org/action/doSearch?action=search&amp;author=Xia%2C+A&amp;qsSearchArea=author" TargetMode="External"/><Relationship Id="rId3" Type="http://schemas.openxmlformats.org/officeDocument/2006/relationships/styles" Target="styles.xml"/><Relationship Id="rId21" Type="http://schemas.openxmlformats.org/officeDocument/2006/relationships/hyperlink" Target="http://www.tandfonline.com/action/doSearch?action=runSearch&amp;type=advanced&amp;searchType=journal&amp;result=true&amp;prevSearch=%2Bauthorsfield%3A%28Zhang%2C+J%29"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pubs.acs.org/action/doSearch?action=search&amp;author=Zhang%2C+F&amp;qsSearchArea=autho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www.tandfonline.com/action/doSearch?action=runSearch&amp;type=advanced&amp;searchType=journal&amp;result=true&amp;prevSearch=%2Bauthorsfield%3A%28Xu%2C+S%29" TargetMode="External"/><Relationship Id="rId29" Type="http://schemas.openxmlformats.org/officeDocument/2006/relationships/hyperlink" Target="http://pubs.acs.org/action/doSearch?action=search&amp;author=Bai%2C+S&amp;qsSearchArea=auth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pubs.acs.org/action/doSearch?action=search&amp;author=Song%2C+X&amp;qsSearchArea=author" TargetMode="External"/><Relationship Id="rId32" Type="http://schemas.openxmlformats.org/officeDocument/2006/relationships/hyperlink" Target="http://pubs.acs.org/action/doSearch?action=search&amp;author=Wang%2C+D&amp;qsSearchArea=author"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onlinelibrary.wiley.com/doi/10.1002/cphc.200600521/abstract" TargetMode="External"/><Relationship Id="rId28" Type="http://schemas.openxmlformats.org/officeDocument/2006/relationships/hyperlink" Target="http://pubs.acs.org/action/doSearch?action=search&amp;author=Wang%2C+C&amp;qsSearchArea=author" TargetMode="Externa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yperlink" Target="http://pubs.acs.org/action/doSearch?action=search&amp;author=Ansorge%5C-Schumacher%2C+M+B&amp;qsSearchArea=author" TargetMode="External"/><Relationship Id="rId4" Type="http://schemas.microsoft.com/office/2007/relationships/stylesWithEffects" Target="stylesWithEffects.xml"/><Relationship Id="rId9" Type="http://schemas.openxmlformats.org/officeDocument/2006/relationships/hyperlink" Target="mailto:maliknavy@gmail.com" TargetMode="External"/><Relationship Id="rId14" Type="http://schemas.openxmlformats.org/officeDocument/2006/relationships/header" Target="header3.xml"/><Relationship Id="rId22" Type="http://schemas.openxmlformats.org/officeDocument/2006/relationships/hyperlink" Target="http://www.tandfonline.com/action/doSearch?action=runSearch&amp;type=advanced&amp;searchType=journal&amp;result=true&amp;prevSearch=%2Bauthorsfield%3A%28Kumacheva%2C+E%29" TargetMode="External"/><Relationship Id="rId27" Type="http://schemas.openxmlformats.org/officeDocument/2006/relationships/hyperlink" Target="http://pubs.acs.org/action/doSearch?action=search&amp;author=Hu%2C+J&amp;qsSearchArea=author" TargetMode="External"/><Relationship Id="rId30" Type="http://schemas.openxmlformats.org/officeDocument/2006/relationships/hyperlink" Target="http://pubs.acs.org/action/doSearch?action=search&amp;author=Wu%2C+C&amp;qsSearchArea=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D010E-2C49-4A46-9877-2264BE14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6505</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naveed</dc:creator>
  <cp:lastModifiedBy>ak</cp:lastModifiedBy>
  <cp:revision>10</cp:revision>
  <cp:lastPrinted>2016-09-01T19:09:00Z</cp:lastPrinted>
  <dcterms:created xsi:type="dcterms:W3CDTF">2016-07-04T07:01:00Z</dcterms:created>
  <dcterms:modified xsi:type="dcterms:W3CDTF">2016-09-01T19:11:00Z</dcterms:modified>
</cp:coreProperties>
</file>